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79796" w14:textId="4819A72E" w:rsidR="0047639A" w:rsidRPr="00C407A3" w:rsidRDefault="00F869FE" w:rsidP="00F90FF6">
      <w:pPr>
        <w:tabs>
          <w:tab w:val="left" w:pos="9180"/>
        </w:tabs>
        <w:spacing w:after="200" w:line="360" w:lineRule="auto"/>
        <w:ind w:right="-138"/>
        <w:jc w:val="center"/>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Infant Milk</w:t>
      </w:r>
      <w:r w:rsidR="00861C8C" w:rsidRPr="00C407A3">
        <w:rPr>
          <w:rFonts w:ascii="Times New Roman" w:eastAsia="Times New Roman" w:hAnsi="Times New Roman" w:cs="Times New Roman"/>
          <w:b/>
          <w:color w:val="000000" w:themeColor="text1"/>
        </w:rPr>
        <w:t xml:space="preserve"> </w:t>
      </w:r>
      <w:r w:rsidR="00D032DF" w:rsidRPr="00C407A3">
        <w:rPr>
          <w:rFonts w:ascii="Times New Roman" w:eastAsia="Times New Roman" w:hAnsi="Times New Roman" w:cs="Times New Roman"/>
          <w:b/>
          <w:color w:val="000000" w:themeColor="text1"/>
        </w:rPr>
        <w:t>Formula</w:t>
      </w:r>
      <w:r w:rsidR="0020206F" w:rsidRPr="00C407A3">
        <w:rPr>
          <w:rFonts w:ascii="Times New Roman" w:eastAsia="Times New Roman" w:hAnsi="Times New Roman" w:cs="Times New Roman"/>
          <w:b/>
          <w:color w:val="000000" w:themeColor="text1"/>
        </w:rPr>
        <w:t>:</w:t>
      </w:r>
      <w:r w:rsidR="00861C8C" w:rsidRPr="00C407A3">
        <w:rPr>
          <w:rFonts w:ascii="Times New Roman" w:eastAsia="Times New Roman" w:hAnsi="Times New Roman" w:cs="Times New Roman"/>
          <w:b/>
          <w:color w:val="000000" w:themeColor="text1"/>
        </w:rPr>
        <w:t xml:space="preserve"> Harmonization of Standards</w:t>
      </w:r>
    </w:p>
    <w:p w14:paraId="068CAC3F" w14:textId="357BC7CA" w:rsidR="00D20DD0" w:rsidRPr="00C407A3" w:rsidRDefault="00D20DD0" w:rsidP="00DD6A71">
      <w:pPr>
        <w:tabs>
          <w:tab w:val="left" w:pos="9180"/>
        </w:tabs>
        <w:spacing w:after="0" w:line="240" w:lineRule="auto"/>
        <w:ind w:right="-138"/>
        <w:jc w:val="center"/>
        <w:rPr>
          <w:rFonts w:ascii="Times New Roman" w:eastAsia="Times New Roman" w:hAnsi="Times New Roman" w:cs="Times New Roman"/>
          <w:bCs/>
          <w:color w:val="000000" w:themeColor="text1"/>
        </w:rPr>
      </w:pPr>
      <w:r w:rsidRPr="00C407A3">
        <w:rPr>
          <w:rFonts w:ascii="Times New Roman" w:eastAsia="Times New Roman" w:hAnsi="Times New Roman" w:cs="Times New Roman"/>
          <w:bCs/>
          <w:color w:val="000000" w:themeColor="text1"/>
        </w:rPr>
        <w:t>Geeta M</w:t>
      </w:r>
      <w:r w:rsidR="007D64CE" w:rsidRPr="00C407A3">
        <w:rPr>
          <w:rFonts w:ascii="Times New Roman" w:eastAsia="Times New Roman" w:hAnsi="Times New Roman" w:cs="Times New Roman"/>
          <w:bCs/>
          <w:color w:val="000000" w:themeColor="text1"/>
          <w:vertAlign w:val="superscript"/>
        </w:rPr>
        <w:t>1</w:t>
      </w:r>
      <w:r w:rsidRPr="00C407A3">
        <w:rPr>
          <w:rFonts w:ascii="Times New Roman" w:eastAsia="Times New Roman" w:hAnsi="Times New Roman" w:cs="Times New Roman"/>
          <w:bCs/>
          <w:color w:val="000000" w:themeColor="text1"/>
        </w:rPr>
        <w:t>, Priyanka S</w:t>
      </w:r>
      <w:r w:rsidR="007D64CE" w:rsidRPr="00C407A3">
        <w:rPr>
          <w:rFonts w:ascii="Times New Roman" w:eastAsia="Times New Roman" w:hAnsi="Times New Roman" w:cs="Times New Roman"/>
          <w:bCs/>
          <w:color w:val="000000" w:themeColor="text1"/>
          <w:vertAlign w:val="superscript"/>
        </w:rPr>
        <w:t>2</w:t>
      </w:r>
      <w:r w:rsidRPr="00C407A3">
        <w:rPr>
          <w:rFonts w:ascii="Times New Roman" w:eastAsia="Times New Roman" w:hAnsi="Times New Roman" w:cs="Times New Roman"/>
          <w:bCs/>
          <w:color w:val="000000" w:themeColor="text1"/>
        </w:rPr>
        <w:t>, Nidhi K</w:t>
      </w:r>
      <w:r w:rsidR="007D64CE" w:rsidRPr="00C407A3">
        <w:rPr>
          <w:rFonts w:ascii="Times New Roman" w:eastAsia="Times New Roman" w:hAnsi="Times New Roman" w:cs="Times New Roman"/>
          <w:bCs/>
          <w:color w:val="000000" w:themeColor="text1"/>
          <w:vertAlign w:val="superscript"/>
        </w:rPr>
        <w:t>3</w:t>
      </w:r>
      <w:r w:rsidRPr="00C407A3">
        <w:rPr>
          <w:rFonts w:ascii="Times New Roman" w:eastAsia="Times New Roman" w:hAnsi="Times New Roman" w:cs="Times New Roman"/>
          <w:bCs/>
          <w:color w:val="000000" w:themeColor="text1"/>
        </w:rPr>
        <w:t>, Manjeet A</w:t>
      </w:r>
      <w:r w:rsidR="007D64CE" w:rsidRPr="00C407A3">
        <w:rPr>
          <w:rFonts w:ascii="Times New Roman" w:eastAsia="Times New Roman" w:hAnsi="Times New Roman" w:cs="Times New Roman"/>
          <w:bCs/>
          <w:color w:val="000000" w:themeColor="text1"/>
          <w:vertAlign w:val="superscript"/>
        </w:rPr>
        <w:t>4</w:t>
      </w:r>
      <w:r w:rsidRPr="00C407A3">
        <w:rPr>
          <w:rFonts w:ascii="Times New Roman" w:eastAsia="Times New Roman" w:hAnsi="Times New Roman" w:cs="Times New Roman"/>
          <w:bCs/>
          <w:color w:val="000000" w:themeColor="text1"/>
        </w:rPr>
        <w:t>, R.</w:t>
      </w:r>
      <w:r w:rsidR="00293F6B" w:rsidRPr="00C407A3">
        <w:rPr>
          <w:rFonts w:ascii="Times New Roman" w:eastAsia="Times New Roman" w:hAnsi="Times New Roman" w:cs="Times New Roman"/>
          <w:bCs/>
          <w:color w:val="000000" w:themeColor="text1"/>
        </w:rPr>
        <w:t xml:space="preserve"> </w:t>
      </w:r>
      <w:r w:rsidRPr="00C407A3">
        <w:rPr>
          <w:rFonts w:ascii="Times New Roman" w:eastAsia="Times New Roman" w:hAnsi="Times New Roman" w:cs="Times New Roman"/>
          <w:bCs/>
          <w:color w:val="000000" w:themeColor="text1"/>
        </w:rPr>
        <w:t>K. Khandal</w:t>
      </w:r>
      <w:r w:rsidR="007D64CE" w:rsidRPr="00C407A3">
        <w:rPr>
          <w:rFonts w:ascii="Times New Roman" w:eastAsia="Times New Roman" w:hAnsi="Times New Roman" w:cs="Times New Roman"/>
          <w:bCs/>
          <w:color w:val="000000" w:themeColor="text1"/>
          <w:vertAlign w:val="superscript"/>
        </w:rPr>
        <w:t>5*</w:t>
      </w:r>
    </w:p>
    <w:p w14:paraId="78242F8B" w14:textId="44515F8A" w:rsidR="001664A8" w:rsidRPr="00C407A3" w:rsidRDefault="00C04AE2" w:rsidP="00C04AE2">
      <w:pPr>
        <w:spacing w:after="0" w:line="240" w:lineRule="auto"/>
        <w:ind w:right="-705"/>
        <w:jc w:val="center"/>
        <w:rPr>
          <w:rFonts w:ascii="Times New Roman" w:hAnsi="Times New Roman" w:cs="Times New Roman"/>
          <w:color w:val="000000" w:themeColor="text1"/>
        </w:rPr>
      </w:pPr>
      <w:r w:rsidRPr="00C407A3">
        <w:rPr>
          <w:rFonts w:ascii="Times New Roman" w:hAnsi="Times New Roman" w:cs="Times New Roman"/>
          <w:color w:val="000000" w:themeColor="text1"/>
          <w:vertAlign w:val="superscript"/>
        </w:rPr>
        <w:t>1</w:t>
      </w:r>
      <w:r w:rsidRPr="00C407A3">
        <w:rPr>
          <w:rFonts w:ascii="Times New Roman" w:hAnsi="Times New Roman" w:cs="Times New Roman"/>
          <w:color w:val="000000" w:themeColor="text1"/>
        </w:rPr>
        <w:t xml:space="preserve">Research Scholar, </w:t>
      </w:r>
      <w:r w:rsidR="001664A8" w:rsidRPr="00C407A3">
        <w:rPr>
          <w:rFonts w:ascii="Times New Roman" w:hAnsi="Times New Roman" w:cs="Times New Roman"/>
          <w:color w:val="000000" w:themeColor="text1"/>
        </w:rPr>
        <w:t>Department of Basic Sciences, Dr. K.N. Modi University, Newai, Rajasthan, India</w:t>
      </w:r>
    </w:p>
    <w:p w14:paraId="6CCA8BC4" w14:textId="0E5E5F06" w:rsidR="001664A8" w:rsidRPr="00C407A3" w:rsidRDefault="007D64CE" w:rsidP="007D64CE">
      <w:pPr>
        <w:spacing w:after="0" w:line="240" w:lineRule="auto"/>
        <w:ind w:right="-705"/>
        <w:jc w:val="center"/>
        <w:rPr>
          <w:rFonts w:ascii="Times New Roman" w:hAnsi="Times New Roman" w:cs="Times New Roman"/>
          <w:color w:val="000000" w:themeColor="text1"/>
        </w:rPr>
      </w:pPr>
      <w:r w:rsidRPr="00C407A3">
        <w:rPr>
          <w:rFonts w:ascii="Times New Roman" w:hAnsi="Times New Roman" w:cs="Times New Roman"/>
          <w:color w:val="000000" w:themeColor="text1"/>
          <w:vertAlign w:val="superscript"/>
        </w:rPr>
        <w:t xml:space="preserve">2 </w:t>
      </w:r>
      <w:r w:rsidRPr="00C407A3">
        <w:rPr>
          <w:rFonts w:ascii="Times New Roman" w:hAnsi="Times New Roman" w:cs="Times New Roman"/>
          <w:color w:val="000000" w:themeColor="text1"/>
        </w:rPr>
        <w:t xml:space="preserve">Research Scholar, </w:t>
      </w:r>
      <w:r w:rsidR="001664A8" w:rsidRPr="00C407A3">
        <w:rPr>
          <w:rFonts w:ascii="Times New Roman" w:hAnsi="Times New Roman" w:cs="Times New Roman"/>
          <w:color w:val="000000" w:themeColor="text1"/>
        </w:rPr>
        <w:t>Department of Basic Sciences, Dr. K.N. Modi University, Newai, Rajasthan, India</w:t>
      </w:r>
    </w:p>
    <w:p w14:paraId="1F69E7DB" w14:textId="677E5859" w:rsidR="001664A8" w:rsidRPr="00C407A3" w:rsidRDefault="007D64CE" w:rsidP="00DD6A71">
      <w:pPr>
        <w:spacing w:after="0" w:line="240" w:lineRule="auto"/>
        <w:ind w:right="-138"/>
        <w:jc w:val="center"/>
        <w:rPr>
          <w:rFonts w:ascii="Times New Roman" w:hAnsi="Times New Roman" w:cs="Times New Roman"/>
          <w:color w:val="000000" w:themeColor="text1"/>
        </w:rPr>
      </w:pPr>
      <w:r w:rsidRPr="00C407A3">
        <w:rPr>
          <w:rFonts w:ascii="Times New Roman" w:hAnsi="Times New Roman" w:cs="Times New Roman"/>
          <w:color w:val="000000" w:themeColor="text1"/>
          <w:vertAlign w:val="superscript"/>
        </w:rPr>
        <w:t>3</w:t>
      </w:r>
      <w:r w:rsidRPr="00C407A3">
        <w:rPr>
          <w:rFonts w:ascii="Times New Roman" w:hAnsi="Times New Roman" w:cs="Times New Roman"/>
          <w:color w:val="000000" w:themeColor="text1"/>
        </w:rPr>
        <w:t xml:space="preserve">Quality Assurance Manager, </w:t>
      </w:r>
      <w:r w:rsidR="001664A8" w:rsidRPr="00C407A3">
        <w:rPr>
          <w:rFonts w:ascii="Times New Roman" w:hAnsi="Times New Roman" w:cs="Times New Roman"/>
          <w:color w:val="000000" w:themeColor="text1"/>
        </w:rPr>
        <w:t>CFRA, NIFTEM, Kundli, Sonepat, Haryana, India</w:t>
      </w:r>
    </w:p>
    <w:p w14:paraId="1F8A9BA6" w14:textId="2C565493" w:rsidR="00E32BED" w:rsidRPr="00C407A3" w:rsidRDefault="007D64CE" w:rsidP="007D64CE">
      <w:pPr>
        <w:spacing w:after="0" w:line="240" w:lineRule="auto"/>
        <w:ind w:right="-1413"/>
        <w:rPr>
          <w:rFonts w:ascii="Times New Roman" w:hAnsi="Times New Roman" w:cs="Times New Roman"/>
          <w:color w:val="000000" w:themeColor="text1"/>
        </w:rPr>
      </w:pPr>
      <w:r w:rsidRPr="00C407A3">
        <w:rPr>
          <w:rFonts w:ascii="Times New Roman" w:hAnsi="Times New Roman" w:cs="Times New Roman"/>
          <w:color w:val="000000" w:themeColor="text1"/>
          <w:vertAlign w:val="superscript"/>
        </w:rPr>
        <w:t>4</w:t>
      </w:r>
      <w:r w:rsidRPr="00C407A3">
        <w:rPr>
          <w:rFonts w:ascii="Times New Roman" w:hAnsi="Times New Roman" w:cs="Times New Roman"/>
          <w:color w:val="000000" w:themeColor="text1"/>
        </w:rPr>
        <w:t xml:space="preserve">Professor &amp; Head, </w:t>
      </w:r>
      <w:r w:rsidR="00E32BED" w:rsidRPr="00C407A3">
        <w:rPr>
          <w:rFonts w:ascii="Times New Roman" w:hAnsi="Times New Roman" w:cs="Times New Roman"/>
          <w:color w:val="000000" w:themeColor="text1"/>
        </w:rPr>
        <w:t>Department of Basic and Applied Sciences &amp; CFRA, NIFTEM, Kundli,</w:t>
      </w:r>
      <w:r w:rsidRPr="00C407A3">
        <w:rPr>
          <w:rFonts w:ascii="Times New Roman" w:hAnsi="Times New Roman" w:cs="Times New Roman"/>
          <w:color w:val="000000" w:themeColor="text1"/>
        </w:rPr>
        <w:t xml:space="preserve"> </w:t>
      </w:r>
      <w:r w:rsidR="00E32BED" w:rsidRPr="00C407A3">
        <w:rPr>
          <w:rFonts w:ascii="Times New Roman" w:hAnsi="Times New Roman" w:cs="Times New Roman"/>
          <w:color w:val="000000" w:themeColor="text1"/>
        </w:rPr>
        <w:t>Haryana, India</w:t>
      </w:r>
    </w:p>
    <w:p w14:paraId="35A726DA" w14:textId="39DEE816" w:rsidR="00766AA3" w:rsidRPr="00C407A3" w:rsidRDefault="007D64CE" w:rsidP="00DD6A71">
      <w:pPr>
        <w:spacing w:after="0" w:line="240" w:lineRule="auto"/>
        <w:ind w:right="-138"/>
        <w:jc w:val="center"/>
        <w:rPr>
          <w:rFonts w:ascii="Times New Roman" w:hAnsi="Times New Roman" w:cs="Times New Roman"/>
          <w:color w:val="000000" w:themeColor="text1"/>
        </w:rPr>
      </w:pPr>
      <w:r w:rsidRPr="00C407A3">
        <w:rPr>
          <w:rFonts w:ascii="Times New Roman" w:hAnsi="Times New Roman" w:cs="Times New Roman"/>
          <w:color w:val="000000" w:themeColor="text1"/>
          <w:vertAlign w:val="superscript"/>
        </w:rPr>
        <w:t>5</w:t>
      </w:r>
      <w:r w:rsidR="009E74FC" w:rsidRPr="009E74FC">
        <w:rPr>
          <w:rFonts w:ascii="Times New Roman" w:hAnsi="Times New Roman" w:cs="Times New Roman"/>
          <w:color w:val="000000" w:themeColor="text1"/>
        </w:rPr>
        <w:t xml:space="preserve"> </w:t>
      </w:r>
      <w:r w:rsidR="009E74FC">
        <w:rPr>
          <w:rFonts w:ascii="Times New Roman" w:hAnsi="Times New Roman" w:cs="Times New Roman"/>
          <w:color w:val="000000" w:themeColor="text1"/>
        </w:rPr>
        <w:t xml:space="preserve">Chief Mentor, </w:t>
      </w:r>
      <w:r w:rsidR="009E74FC" w:rsidRPr="00C407A3">
        <w:rPr>
          <w:rFonts w:ascii="Times New Roman" w:hAnsi="Times New Roman" w:cs="Times New Roman"/>
          <w:color w:val="000000" w:themeColor="text1"/>
        </w:rPr>
        <w:t>Dr. K.N. Modi University, Newai, Rajasthan, India</w:t>
      </w:r>
      <w:r w:rsidR="00766AA3" w:rsidRPr="00C407A3">
        <w:rPr>
          <w:rFonts w:ascii="Times New Roman" w:hAnsi="Times New Roman" w:cs="Times New Roman"/>
          <w:color w:val="000000" w:themeColor="text1"/>
        </w:rPr>
        <w:t>, India</w:t>
      </w:r>
    </w:p>
    <w:p w14:paraId="3DCAE40A" w14:textId="62987C46" w:rsidR="001664A8" w:rsidRPr="00C407A3" w:rsidRDefault="00D032DF" w:rsidP="00D032DF">
      <w:pPr>
        <w:spacing w:after="0" w:line="240" w:lineRule="auto"/>
        <w:ind w:right="-1272"/>
        <w:jc w:val="center"/>
        <w:rPr>
          <w:rFonts w:ascii="Times New Roman" w:hAnsi="Times New Roman" w:cs="Times New Roman"/>
          <w:color w:val="000000" w:themeColor="text1"/>
        </w:rPr>
      </w:pPr>
      <w:r w:rsidRPr="00C407A3">
        <w:rPr>
          <w:rFonts w:ascii="Times New Roman" w:hAnsi="Times New Roman" w:cs="Times New Roman"/>
        </w:rPr>
        <w:t>*</w:t>
      </w:r>
      <w:r w:rsidR="007D64CE" w:rsidRPr="00C407A3">
        <w:rPr>
          <w:rFonts w:ascii="Times New Roman" w:hAnsi="Times New Roman" w:cs="Times New Roman"/>
        </w:rPr>
        <w:t>Author for Correspondence:</w:t>
      </w:r>
      <w:r w:rsidR="007D64CE" w:rsidRPr="00C407A3">
        <w:rPr>
          <w:rFonts w:ascii="Times New Roman" w:hAnsi="Times New Roman" w:cs="Times New Roman"/>
          <w:color w:val="000000" w:themeColor="text1"/>
        </w:rPr>
        <w:t xml:space="preserve"> </w:t>
      </w:r>
      <w:r w:rsidR="001664A8" w:rsidRPr="00C407A3">
        <w:rPr>
          <w:rFonts w:ascii="Times New Roman" w:hAnsi="Times New Roman" w:cs="Times New Roman"/>
          <w:color w:val="000000" w:themeColor="text1"/>
        </w:rPr>
        <w:t xml:space="preserve"> </w:t>
      </w:r>
      <w:r w:rsidRPr="00C407A3">
        <w:rPr>
          <w:rFonts w:ascii="Times New Roman" w:hAnsi="Times New Roman" w:cs="Times New Roman"/>
          <w:color w:val="000000" w:themeColor="text1"/>
        </w:rPr>
        <w:t xml:space="preserve">Prof. Dr. R. K. Khandal, Email: </w:t>
      </w:r>
      <w:hyperlink r:id="rId8" w:history="1">
        <w:r w:rsidRPr="00C407A3">
          <w:rPr>
            <w:rStyle w:val="Hyperlink"/>
            <w:rFonts w:ascii="Times New Roman" w:hAnsi="Times New Roman" w:cs="Times New Roman"/>
          </w:rPr>
          <w:t>profrakeshkhandal@gmail.com</w:t>
        </w:r>
      </w:hyperlink>
      <w:r w:rsidRPr="00C407A3">
        <w:rPr>
          <w:rFonts w:ascii="Times New Roman" w:hAnsi="Times New Roman" w:cs="Times New Roman"/>
        </w:rPr>
        <w:t xml:space="preserve">, </w:t>
      </w:r>
      <w:r w:rsidRPr="00C407A3">
        <w:rPr>
          <w:rFonts w:ascii="Times New Roman" w:eastAsia="Times New Roman" w:hAnsi="Times New Roman" w:cs="Times New Roman"/>
        </w:rPr>
        <w:t>Tel: +91-9452133590</w:t>
      </w:r>
    </w:p>
    <w:p w14:paraId="4FA75F7C" w14:textId="77777777" w:rsidR="007D64CE" w:rsidRPr="00C407A3" w:rsidRDefault="007D64CE" w:rsidP="00F90FF6">
      <w:pPr>
        <w:tabs>
          <w:tab w:val="left" w:pos="9180"/>
        </w:tabs>
        <w:spacing w:after="200" w:line="360" w:lineRule="auto"/>
        <w:ind w:right="-138"/>
        <w:jc w:val="center"/>
        <w:rPr>
          <w:rFonts w:ascii="Times New Roman" w:eastAsia="Times New Roman" w:hAnsi="Times New Roman" w:cs="Times New Roman"/>
          <w:b/>
          <w:i/>
          <w:color w:val="000000" w:themeColor="text1"/>
        </w:rPr>
      </w:pPr>
    </w:p>
    <w:p w14:paraId="4516DC61" w14:textId="3628A0A3" w:rsidR="006672A7" w:rsidRPr="00C407A3" w:rsidRDefault="006672A7" w:rsidP="00F90FF6">
      <w:pPr>
        <w:tabs>
          <w:tab w:val="left" w:pos="9180"/>
        </w:tabs>
        <w:spacing w:after="200" w:line="360" w:lineRule="auto"/>
        <w:ind w:right="-138"/>
        <w:jc w:val="center"/>
        <w:rPr>
          <w:rFonts w:ascii="Times New Roman" w:eastAsia="Times New Roman" w:hAnsi="Times New Roman" w:cs="Times New Roman"/>
          <w:b/>
          <w:i/>
          <w:color w:val="000000" w:themeColor="text1"/>
        </w:rPr>
      </w:pPr>
      <w:r w:rsidRPr="00C407A3">
        <w:rPr>
          <w:rFonts w:ascii="Times New Roman" w:eastAsia="Times New Roman" w:hAnsi="Times New Roman" w:cs="Times New Roman"/>
          <w:b/>
          <w:i/>
          <w:color w:val="000000" w:themeColor="text1"/>
        </w:rPr>
        <w:t>Abstract</w:t>
      </w:r>
    </w:p>
    <w:p w14:paraId="08F31105" w14:textId="35ECBAE9" w:rsidR="000D5B51" w:rsidRPr="00C407A3" w:rsidRDefault="000D5B51" w:rsidP="00DD6A71">
      <w:pPr>
        <w:tabs>
          <w:tab w:val="left" w:pos="9180"/>
          <w:tab w:val="left" w:pos="9270"/>
        </w:tabs>
        <w:spacing w:after="200" w:line="240" w:lineRule="auto"/>
        <w:jc w:val="both"/>
        <w:rPr>
          <w:rFonts w:ascii="Times New Roman" w:eastAsia="Times New Roman" w:hAnsi="Times New Roman" w:cs="Times New Roman"/>
          <w:i/>
          <w:iCs/>
          <w:color w:val="000000" w:themeColor="text1"/>
        </w:rPr>
      </w:pPr>
      <w:r w:rsidRPr="00C407A3">
        <w:rPr>
          <w:rFonts w:ascii="Times New Roman" w:eastAsia="Times New Roman" w:hAnsi="Times New Roman" w:cs="Times New Roman"/>
          <w:i/>
          <w:iCs/>
          <w:color w:val="000000" w:themeColor="text1"/>
        </w:rPr>
        <w:t>Harmonization of standards is the key task for regulators across the world, mainly, for processed foods. Every country has initiated the process of adopting the harmonized codes (Food Code System) for processed foods. In India, FSSAI has also been up-to-date with global trends in food industry. Capability building projects are initiated to remain in sync with emerging needs. For harmonization, FSSAI has divided processed foods in 18 categories, based on: a) origin of raw food, b) type of raw food, c) process employed for production and d) type of processed food. Category 1 to 17 are for products, well defined. All other products which could not be categorized so clearly are listed together as 18</w:t>
      </w:r>
      <w:r w:rsidRPr="00C407A3">
        <w:rPr>
          <w:rFonts w:ascii="Times New Roman" w:eastAsia="Times New Roman" w:hAnsi="Times New Roman" w:cs="Times New Roman"/>
          <w:i/>
          <w:iCs/>
          <w:color w:val="000000" w:themeColor="text1"/>
          <w:vertAlign w:val="superscript"/>
        </w:rPr>
        <w:t>th</w:t>
      </w:r>
      <w:r w:rsidRPr="00C407A3">
        <w:rPr>
          <w:rFonts w:ascii="Times New Roman" w:eastAsia="Times New Roman" w:hAnsi="Times New Roman" w:cs="Times New Roman"/>
          <w:i/>
          <w:iCs/>
          <w:color w:val="000000" w:themeColor="text1"/>
        </w:rPr>
        <w:t xml:space="preserve"> category which is designated as category 99. The present study deals with a comparison of standards being adopted by different countries for Infant milk powder. For this, regulations of FSSAI, EU and USFDA were studied. From the study, it is evident that there remains a lot of gap areas which need to be bridged in order to ensure that the consumers across the world get quality food of same standards. </w:t>
      </w:r>
      <w:r w:rsidR="00120FE7" w:rsidRPr="00C407A3">
        <w:rPr>
          <w:rFonts w:ascii="Times New Roman" w:eastAsia="Times New Roman" w:hAnsi="Times New Roman" w:cs="Times New Roman"/>
          <w:i/>
          <w:iCs/>
          <w:color w:val="000000" w:themeColor="text1"/>
        </w:rPr>
        <w:t xml:space="preserve">Recent publications show that manufacturers of infant milk formula have been adopting practices that are not as per guidelines of WHO. </w:t>
      </w:r>
      <w:r w:rsidRPr="00C407A3">
        <w:rPr>
          <w:rFonts w:ascii="Times New Roman" w:eastAsia="Times New Roman" w:hAnsi="Times New Roman" w:cs="Times New Roman"/>
          <w:i/>
          <w:iCs/>
          <w:color w:val="000000" w:themeColor="text1"/>
        </w:rPr>
        <w:t xml:space="preserve">The outcome of this study will be useful for all stakeholders of processed food (infant milk </w:t>
      </w:r>
      <w:r w:rsidR="00D032DF" w:rsidRPr="00C407A3">
        <w:rPr>
          <w:rFonts w:ascii="Times New Roman" w:eastAsia="Times New Roman" w:hAnsi="Times New Roman" w:cs="Times New Roman"/>
          <w:i/>
          <w:iCs/>
          <w:color w:val="000000" w:themeColor="text1"/>
        </w:rPr>
        <w:t>formula</w:t>
      </w:r>
      <w:r w:rsidRPr="00C407A3">
        <w:rPr>
          <w:rFonts w:ascii="Times New Roman" w:eastAsia="Times New Roman" w:hAnsi="Times New Roman" w:cs="Times New Roman"/>
          <w:i/>
          <w:iCs/>
          <w:color w:val="000000" w:themeColor="text1"/>
        </w:rPr>
        <w:t xml:space="preserve">). In India, there are a large number of products of this category in the market, the manufacturers and consumers will benefit from findings of this study. </w:t>
      </w:r>
    </w:p>
    <w:p w14:paraId="4F17149E" w14:textId="1C0B9A50" w:rsidR="00435789" w:rsidRPr="00C407A3" w:rsidRDefault="00435789" w:rsidP="00C407A3">
      <w:pPr>
        <w:tabs>
          <w:tab w:val="left" w:pos="9180"/>
        </w:tabs>
        <w:spacing w:after="200" w:line="240" w:lineRule="auto"/>
        <w:ind w:right="-138"/>
        <w:jc w:val="both"/>
        <w:rPr>
          <w:rFonts w:ascii="Times New Roman" w:eastAsia="Times New Roman" w:hAnsi="Times New Roman" w:cs="Times New Roman"/>
          <w:b/>
          <w:i/>
          <w:color w:val="000000" w:themeColor="text1"/>
        </w:rPr>
      </w:pPr>
      <w:r w:rsidRPr="00C407A3">
        <w:rPr>
          <w:rFonts w:ascii="Times New Roman" w:eastAsia="Times New Roman" w:hAnsi="Times New Roman" w:cs="Times New Roman"/>
          <w:b/>
          <w:i/>
          <w:color w:val="000000" w:themeColor="text1"/>
        </w:rPr>
        <w:t xml:space="preserve">Keywords: </w:t>
      </w:r>
      <w:r w:rsidR="005D43CA" w:rsidRPr="00C407A3">
        <w:rPr>
          <w:rFonts w:ascii="Times New Roman" w:eastAsia="Times New Roman" w:hAnsi="Times New Roman" w:cs="Times New Roman"/>
          <w:i/>
          <w:color w:val="000000" w:themeColor="text1"/>
        </w:rPr>
        <w:t>Food Safety,</w:t>
      </w:r>
      <w:r w:rsidR="00491A45" w:rsidRPr="00C407A3">
        <w:rPr>
          <w:rFonts w:ascii="Times New Roman" w:eastAsia="Times New Roman" w:hAnsi="Times New Roman" w:cs="Times New Roman"/>
          <w:i/>
          <w:color w:val="000000" w:themeColor="text1"/>
        </w:rPr>
        <w:t xml:space="preserve"> Food Code System,</w:t>
      </w:r>
      <w:r w:rsidR="005D43CA" w:rsidRPr="00C407A3">
        <w:rPr>
          <w:rFonts w:ascii="Times New Roman" w:eastAsia="Times New Roman" w:hAnsi="Times New Roman" w:cs="Times New Roman"/>
          <w:i/>
          <w:color w:val="000000" w:themeColor="text1"/>
        </w:rPr>
        <w:t xml:space="preserve"> </w:t>
      </w:r>
      <w:r w:rsidR="00491A45" w:rsidRPr="00C407A3">
        <w:rPr>
          <w:rFonts w:ascii="Times New Roman" w:eastAsia="Times New Roman" w:hAnsi="Times New Roman" w:cs="Times New Roman"/>
          <w:i/>
          <w:color w:val="000000" w:themeColor="text1"/>
        </w:rPr>
        <w:t xml:space="preserve">Harmonization of Standards, </w:t>
      </w:r>
      <w:r w:rsidR="005D43CA" w:rsidRPr="00C407A3">
        <w:rPr>
          <w:rFonts w:ascii="Times New Roman" w:eastAsia="Times New Roman" w:hAnsi="Times New Roman" w:cs="Times New Roman"/>
          <w:i/>
          <w:color w:val="000000" w:themeColor="text1"/>
        </w:rPr>
        <w:t>Infant Milk</w:t>
      </w:r>
      <w:r w:rsidR="00D90E8D" w:rsidRPr="00C407A3">
        <w:rPr>
          <w:rFonts w:ascii="Times New Roman" w:eastAsia="Times New Roman" w:hAnsi="Times New Roman" w:cs="Times New Roman"/>
          <w:i/>
          <w:color w:val="000000" w:themeColor="text1"/>
        </w:rPr>
        <w:t xml:space="preserve"> P</w:t>
      </w:r>
      <w:r w:rsidR="006A2D26" w:rsidRPr="00C407A3">
        <w:rPr>
          <w:rFonts w:ascii="Times New Roman" w:eastAsia="Times New Roman" w:hAnsi="Times New Roman" w:cs="Times New Roman"/>
          <w:i/>
          <w:color w:val="000000" w:themeColor="text1"/>
        </w:rPr>
        <w:t>owder, Infa</w:t>
      </w:r>
      <w:r w:rsidR="00D90E8D" w:rsidRPr="00C407A3">
        <w:rPr>
          <w:rFonts w:ascii="Times New Roman" w:eastAsia="Times New Roman" w:hAnsi="Times New Roman" w:cs="Times New Roman"/>
          <w:i/>
          <w:color w:val="000000" w:themeColor="text1"/>
        </w:rPr>
        <w:t>nt Milk F</w:t>
      </w:r>
      <w:r w:rsidR="006A2D26" w:rsidRPr="00C407A3">
        <w:rPr>
          <w:rFonts w:ascii="Times New Roman" w:eastAsia="Times New Roman" w:hAnsi="Times New Roman" w:cs="Times New Roman"/>
          <w:i/>
          <w:color w:val="000000" w:themeColor="text1"/>
        </w:rPr>
        <w:t>ormula</w:t>
      </w:r>
      <w:r w:rsidR="005D43CA" w:rsidRPr="00C407A3">
        <w:rPr>
          <w:rFonts w:ascii="Times New Roman" w:eastAsia="Times New Roman" w:hAnsi="Times New Roman" w:cs="Times New Roman"/>
          <w:i/>
          <w:color w:val="000000" w:themeColor="text1"/>
        </w:rPr>
        <w:t xml:space="preserve">, </w:t>
      </w:r>
      <w:r w:rsidR="008D6943" w:rsidRPr="00C407A3">
        <w:rPr>
          <w:rFonts w:ascii="Times New Roman" w:eastAsia="Times New Roman" w:hAnsi="Times New Roman" w:cs="Times New Roman"/>
          <w:i/>
          <w:color w:val="000000" w:themeColor="text1"/>
        </w:rPr>
        <w:t>Processed Food</w:t>
      </w:r>
    </w:p>
    <w:p w14:paraId="111294EA" w14:textId="77777777" w:rsidR="00120FE7" w:rsidRPr="00C407A3" w:rsidRDefault="00120FE7" w:rsidP="00F90FF6">
      <w:pPr>
        <w:spacing w:after="200" w:line="360" w:lineRule="auto"/>
        <w:ind w:right="-138"/>
        <w:jc w:val="both"/>
        <w:rPr>
          <w:rFonts w:ascii="Times New Roman" w:eastAsia="Times New Roman" w:hAnsi="Times New Roman" w:cs="Times New Roman"/>
          <w:b/>
          <w:color w:val="000000" w:themeColor="text1"/>
        </w:rPr>
      </w:pPr>
    </w:p>
    <w:p w14:paraId="01C04AF8" w14:textId="6CF1BDFD" w:rsidR="006672A7" w:rsidRPr="00C407A3" w:rsidRDefault="006672A7" w:rsidP="00C05BF8">
      <w:pPr>
        <w:spacing w:after="0"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INTRODUCTION</w:t>
      </w:r>
    </w:p>
    <w:p w14:paraId="4463B938" w14:textId="7363AFC6" w:rsidR="00455AA2" w:rsidRPr="00C407A3" w:rsidRDefault="00455AA2" w:rsidP="00C407A3">
      <w:pPr>
        <w:spacing w:after="200"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 xml:space="preserve">Harmonization of Standards involve several activities that have to be undertaken prudently by regulators, across the world. This would involve a) Categorization and Coding of processed foods as per Food Code system (FCS), b) </w:t>
      </w:r>
      <w:r w:rsidR="00DD6A71" w:rsidRPr="00C407A3">
        <w:rPr>
          <w:rFonts w:ascii="Times New Roman" w:eastAsia="Times New Roman" w:hAnsi="Times New Roman" w:cs="Times New Roman"/>
          <w:color w:val="000000" w:themeColor="text1"/>
        </w:rPr>
        <w:t>n</w:t>
      </w:r>
      <w:r w:rsidRPr="00C407A3">
        <w:rPr>
          <w:rFonts w:ascii="Times New Roman" w:eastAsia="Times New Roman" w:hAnsi="Times New Roman" w:cs="Times New Roman"/>
          <w:color w:val="000000" w:themeColor="text1"/>
        </w:rPr>
        <w:t xml:space="preserve">otifying </w:t>
      </w:r>
      <w:r w:rsidR="00DD6A71" w:rsidRPr="00C407A3">
        <w:rPr>
          <w:rFonts w:ascii="Times New Roman" w:eastAsia="Times New Roman" w:hAnsi="Times New Roman" w:cs="Times New Roman"/>
          <w:color w:val="000000" w:themeColor="text1"/>
        </w:rPr>
        <w:t>r</w:t>
      </w:r>
      <w:r w:rsidRPr="00C407A3">
        <w:rPr>
          <w:rFonts w:ascii="Times New Roman" w:eastAsia="Times New Roman" w:hAnsi="Times New Roman" w:cs="Times New Roman"/>
          <w:color w:val="000000" w:themeColor="text1"/>
        </w:rPr>
        <w:t>egulations for</w:t>
      </w:r>
      <w:r w:rsidR="00DD6A71" w:rsidRPr="00C407A3">
        <w:rPr>
          <w:rFonts w:ascii="Times New Roman" w:eastAsia="Times New Roman" w:hAnsi="Times New Roman" w:cs="Times New Roman"/>
          <w:color w:val="000000" w:themeColor="text1"/>
        </w:rPr>
        <w:t>: Q</w:t>
      </w:r>
      <w:r w:rsidRPr="00C407A3">
        <w:rPr>
          <w:rFonts w:ascii="Times New Roman" w:eastAsia="Times New Roman" w:hAnsi="Times New Roman" w:cs="Times New Roman"/>
          <w:color w:val="000000" w:themeColor="text1"/>
        </w:rPr>
        <w:t>uality standards of processed foods</w:t>
      </w:r>
      <w:r w:rsidR="00DD6A71" w:rsidRPr="00C407A3">
        <w:rPr>
          <w:rFonts w:ascii="Times New Roman" w:eastAsia="Times New Roman" w:hAnsi="Times New Roman" w:cs="Times New Roman"/>
          <w:color w:val="000000" w:themeColor="text1"/>
        </w:rPr>
        <w:t>;</w:t>
      </w:r>
      <w:r w:rsidRPr="00C407A3">
        <w:rPr>
          <w:rFonts w:ascii="Times New Roman" w:eastAsia="Times New Roman" w:hAnsi="Times New Roman" w:cs="Times New Roman"/>
          <w:color w:val="000000" w:themeColor="text1"/>
        </w:rPr>
        <w:t xml:space="preserve"> labelling, packaging of processed foods</w:t>
      </w:r>
      <w:r w:rsidR="001A33E7" w:rsidRPr="00C407A3">
        <w:rPr>
          <w:rFonts w:ascii="Times New Roman" w:eastAsia="Times New Roman" w:hAnsi="Times New Roman" w:cs="Times New Roman"/>
          <w:color w:val="000000" w:themeColor="text1"/>
        </w:rPr>
        <w:t>;</w:t>
      </w:r>
      <w:r w:rsidRPr="00C407A3">
        <w:rPr>
          <w:rFonts w:ascii="Times New Roman" w:eastAsia="Times New Roman" w:hAnsi="Times New Roman" w:cs="Times New Roman"/>
          <w:color w:val="000000" w:themeColor="text1"/>
        </w:rPr>
        <w:t xml:space="preserve"> recall and emerging food safety risks. FCS has four levels of coding process for different products: a) Level-1 states main category, b) Level-2 states subcategory under main category, c) Level-3 states sub-sub category under sub category and d) Level 4 also states sub-sub category under level 3, in order to provide clear approach for the food regulators and stakeholders. Also, FCS must categorize food products so as to club similar products under same category since food itself is so diverse and unless categorized well, it is very difficult to exchange data on foods for global markets. Regulator of each country is supposed to undertake capability building projects necessary for being able to decide minimum standards of quality of processed foods as per CODEX, after adopting FCS. It must be ensured that the set standards are harmonized so that no issues pertaining to quality as well as safety of foods arise, when foods are traded, globally [1]. </w:t>
      </w:r>
    </w:p>
    <w:p w14:paraId="21E8E206" w14:textId="553B4963" w:rsidR="00372BAA" w:rsidRPr="00C407A3" w:rsidRDefault="009F6212" w:rsidP="00C407A3">
      <w:pPr>
        <w:shd w:val="clear" w:color="auto" w:fill="FFFFFF"/>
        <w:spacing w:before="100" w:beforeAutospacing="1" w:after="200" w:afterAutospacing="1" w:line="240" w:lineRule="auto"/>
        <w:ind w:right="-138"/>
        <w:jc w:val="both"/>
        <w:rPr>
          <w:rFonts w:ascii="Times New Roman" w:hAnsi="Times New Roman" w:cs="Times New Roman"/>
          <w:color w:val="000000" w:themeColor="text1"/>
          <w:shd w:val="clear" w:color="auto" w:fill="FFFFFF"/>
        </w:rPr>
      </w:pPr>
      <w:r w:rsidRPr="00C407A3">
        <w:rPr>
          <w:rFonts w:ascii="Times New Roman" w:eastAsia="Times New Roman" w:hAnsi="Times New Roman" w:cs="Times New Roman"/>
          <w:color w:val="000000" w:themeColor="text1"/>
        </w:rPr>
        <w:t xml:space="preserve">All foods whether fully or partially processed must be safe for human consumption. If the product is meant for infants, special attention is given to parameters related to health safety. Not only the composition but also </w:t>
      </w:r>
      <w:r w:rsidRPr="00C407A3">
        <w:rPr>
          <w:rFonts w:ascii="Times New Roman" w:eastAsia="Times New Roman" w:hAnsi="Times New Roman" w:cs="Times New Roman"/>
          <w:color w:val="000000" w:themeColor="text1"/>
        </w:rPr>
        <w:lastRenderedPageBreak/>
        <w:t xml:space="preserve">the contaminants and adulterants are the key concerns in this case. </w:t>
      </w:r>
      <w:r w:rsidR="009D1FC8" w:rsidRPr="00C407A3">
        <w:rPr>
          <w:rFonts w:ascii="Times New Roman" w:eastAsia="Times New Roman" w:hAnsi="Times New Roman" w:cs="Times New Roman"/>
          <w:color w:val="000000" w:themeColor="text1"/>
        </w:rPr>
        <w:t>P</w:t>
      </w:r>
      <w:r w:rsidRPr="00C407A3">
        <w:rPr>
          <w:rFonts w:ascii="Times New Roman" w:eastAsia="Times New Roman" w:hAnsi="Times New Roman" w:cs="Times New Roman"/>
          <w:color w:val="000000" w:themeColor="text1"/>
        </w:rPr>
        <w:t xml:space="preserve">arameters such as packaging and labelling requirements and nutritional values should also be decided </w:t>
      </w:r>
      <w:r w:rsidR="009D1FC8" w:rsidRPr="00C407A3">
        <w:rPr>
          <w:rFonts w:ascii="Times New Roman" w:eastAsia="Times New Roman" w:hAnsi="Times New Roman" w:cs="Times New Roman"/>
          <w:color w:val="000000" w:themeColor="text1"/>
        </w:rPr>
        <w:t>ensuring</w:t>
      </w:r>
      <w:r w:rsidRPr="00C407A3">
        <w:rPr>
          <w:rFonts w:ascii="Times New Roman" w:eastAsia="Times New Roman" w:hAnsi="Times New Roman" w:cs="Times New Roman"/>
          <w:color w:val="000000" w:themeColor="text1"/>
        </w:rPr>
        <w:t xml:space="preserve"> food safety. </w:t>
      </w:r>
      <w:r w:rsidR="008C6E97" w:rsidRPr="00C407A3">
        <w:rPr>
          <w:rFonts w:ascii="Times New Roman" w:eastAsia="Times New Roman" w:hAnsi="Times New Roman" w:cs="Times New Roman"/>
          <w:color w:val="000000" w:themeColor="text1"/>
        </w:rPr>
        <w:t>C</w:t>
      </w:r>
      <w:r w:rsidRPr="00C407A3">
        <w:rPr>
          <w:rFonts w:ascii="Times New Roman" w:eastAsia="Times New Roman" w:hAnsi="Times New Roman" w:cs="Times New Roman"/>
          <w:color w:val="000000" w:themeColor="text1"/>
        </w:rPr>
        <w:t xml:space="preserve">ountries have set certain standard values for the above-mentioned requirements for infant milk </w:t>
      </w:r>
      <w:r w:rsidR="009D1FC8" w:rsidRPr="00C407A3">
        <w:rPr>
          <w:rFonts w:ascii="Times New Roman" w:eastAsia="Times New Roman" w:hAnsi="Times New Roman" w:cs="Times New Roman"/>
          <w:color w:val="000000" w:themeColor="text1"/>
        </w:rPr>
        <w:t>formula</w:t>
      </w:r>
      <w:r w:rsidRPr="00C407A3">
        <w:rPr>
          <w:rFonts w:ascii="Times New Roman" w:eastAsia="Times New Roman" w:hAnsi="Times New Roman" w:cs="Times New Roman"/>
          <w:color w:val="000000" w:themeColor="text1"/>
        </w:rPr>
        <w:t>, covering all aspects of food safety. As per FCS, foodstuffs intended for particular nutritional uses fall under the main category 13</w:t>
      </w:r>
      <w:r w:rsidRPr="00C407A3">
        <w:rPr>
          <w:rFonts w:ascii="Times New Roman" w:eastAsia="Times New Roman" w:hAnsi="Times New Roman" w:cs="Times New Roman"/>
          <w:color w:val="000000" w:themeColor="text1"/>
          <w:vertAlign w:val="superscript"/>
        </w:rPr>
        <w:t>th</w:t>
      </w:r>
      <w:r w:rsidRPr="00C407A3">
        <w:rPr>
          <w:rFonts w:ascii="Times New Roman" w:eastAsia="Times New Roman" w:hAnsi="Times New Roman" w:cs="Times New Roman"/>
          <w:color w:val="000000" w:themeColor="text1"/>
        </w:rPr>
        <w:t xml:space="preserve"> under which a sub category 13.1 includes infant formula, follow up formula and formula for special medical purposes for infants. On further categorization of category 13.1 infant formula appears under 13.1.1 and follow up formula appears under 13.1.2. It will be in the interest of consumers as well as the manufacturers that research studies are conducted to assess whether the processed foods available in the market are in compliance with the specified standards and also that the latter are harmonized. Countries like EU, USA etc. specify the limits of food safety parameters so stringent that it becomes difficult for exporters from developing countries to comply with them. Exporters to these countries must be aware of the standards adopted regulators of importing countries. The same must be applicable when the processed foods from developed world are exported to developing countries. Thus, it becomes essential for regulators in India to have data about the quality norms and standards adopted by regulators of other countries. Present case study compares standards of US and EU with those of India for infant milk formula</w:t>
      </w:r>
      <w:r w:rsidR="00C407A3">
        <w:rPr>
          <w:rFonts w:ascii="Times New Roman" w:eastAsia="Times New Roman" w:hAnsi="Times New Roman" w:cs="Times New Roman"/>
          <w:color w:val="000000" w:themeColor="text1"/>
        </w:rPr>
        <w:t xml:space="preserve"> (IMF)</w:t>
      </w:r>
      <w:r w:rsidRPr="00C407A3">
        <w:rPr>
          <w:rFonts w:ascii="Times New Roman" w:eastAsia="Times New Roman" w:hAnsi="Times New Roman" w:cs="Times New Roman"/>
          <w:color w:val="000000" w:themeColor="text1"/>
        </w:rPr>
        <w:t xml:space="preserve"> to assess whether they are harmonized? [1]</w:t>
      </w:r>
      <w:r w:rsidR="00361060" w:rsidRPr="00C407A3">
        <w:rPr>
          <w:rFonts w:ascii="Times New Roman" w:eastAsia="Times New Roman" w:hAnsi="Times New Roman" w:cs="Times New Roman"/>
          <w:color w:val="000000" w:themeColor="text1"/>
        </w:rPr>
        <w:t xml:space="preserve">. This study is relevant also because of the recent publications of Lancet bringing out the areas of concern about IMF which have become a popular product, thanks to </w:t>
      </w:r>
      <w:r w:rsidR="00372BAA" w:rsidRPr="00C407A3">
        <w:rPr>
          <w:rFonts w:ascii="Times New Roman" w:hAnsi="Times New Roman" w:cs="Times New Roman"/>
          <w:color w:val="000000" w:themeColor="text1"/>
          <w:shd w:val="clear" w:color="auto" w:fill="FFFFFF"/>
        </w:rPr>
        <w:t>industriali</w:t>
      </w:r>
      <w:r w:rsidR="00A1166F" w:rsidRPr="00C407A3">
        <w:rPr>
          <w:rFonts w:ascii="Times New Roman" w:hAnsi="Times New Roman" w:cs="Times New Roman"/>
          <w:color w:val="000000" w:themeColor="text1"/>
          <w:shd w:val="clear" w:color="auto" w:fill="FFFFFF"/>
        </w:rPr>
        <w:t>z</w:t>
      </w:r>
      <w:r w:rsidR="00372BAA" w:rsidRPr="00C407A3">
        <w:rPr>
          <w:rFonts w:ascii="Times New Roman" w:hAnsi="Times New Roman" w:cs="Times New Roman"/>
          <w:color w:val="000000" w:themeColor="text1"/>
          <w:shd w:val="clear" w:color="auto" w:fill="FFFFFF"/>
        </w:rPr>
        <w:t>ation and urbani</w:t>
      </w:r>
      <w:r w:rsidR="00A1166F" w:rsidRPr="00C407A3">
        <w:rPr>
          <w:rFonts w:ascii="Times New Roman" w:hAnsi="Times New Roman" w:cs="Times New Roman"/>
          <w:color w:val="000000" w:themeColor="text1"/>
          <w:shd w:val="clear" w:color="auto" w:fill="FFFFFF"/>
        </w:rPr>
        <w:t>z</w:t>
      </w:r>
      <w:r w:rsidR="00372BAA" w:rsidRPr="00C407A3">
        <w:rPr>
          <w:rFonts w:ascii="Times New Roman" w:hAnsi="Times New Roman" w:cs="Times New Roman"/>
          <w:color w:val="000000" w:themeColor="text1"/>
          <w:shd w:val="clear" w:color="auto" w:fill="FFFFFF"/>
        </w:rPr>
        <w:t>ation</w:t>
      </w:r>
      <w:r w:rsidR="00361060" w:rsidRPr="00C407A3">
        <w:rPr>
          <w:rFonts w:ascii="Times New Roman" w:hAnsi="Times New Roman" w:cs="Times New Roman"/>
          <w:color w:val="000000" w:themeColor="text1"/>
          <w:shd w:val="clear" w:color="auto" w:fill="FFFFFF"/>
        </w:rPr>
        <w:t xml:space="preserve">. </w:t>
      </w:r>
      <w:r w:rsidR="00372BAA" w:rsidRPr="00C407A3">
        <w:rPr>
          <w:rFonts w:ascii="Times New Roman" w:hAnsi="Times New Roman" w:cs="Times New Roman"/>
          <w:color w:val="000000" w:themeColor="text1"/>
          <w:shd w:val="clear" w:color="auto" w:fill="FFFFFF"/>
        </w:rPr>
        <w:t xml:space="preserve">Manufacturers of </w:t>
      </w:r>
      <w:r w:rsidR="00361060" w:rsidRPr="00C407A3">
        <w:rPr>
          <w:rFonts w:ascii="Times New Roman" w:hAnsi="Times New Roman" w:cs="Times New Roman"/>
          <w:color w:val="000000" w:themeColor="text1"/>
          <w:shd w:val="clear" w:color="auto" w:fill="FFFFFF"/>
        </w:rPr>
        <w:t>IMF</w:t>
      </w:r>
      <w:r w:rsidR="00372BAA" w:rsidRPr="00C407A3">
        <w:rPr>
          <w:rFonts w:ascii="Times New Roman" w:hAnsi="Times New Roman" w:cs="Times New Roman"/>
          <w:color w:val="000000" w:themeColor="text1"/>
          <w:shd w:val="clear" w:color="auto" w:fill="FFFFFF"/>
        </w:rPr>
        <w:t xml:space="preserve"> adopt practices to market their products in a manner that even the healthy mothers start feeding their infants with such substitutes rather than breast-feeding them. In spite of several findings, brought out by WHO that the breast-feeding is the best for health, growth and immunity to disea</w:t>
      </w:r>
      <w:r w:rsidR="00247794" w:rsidRPr="00C407A3">
        <w:rPr>
          <w:rFonts w:ascii="Times New Roman" w:hAnsi="Times New Roman" w:cs="Times New Roman"/>
          <w:color w:val="000000" w:themeColor="text1"/>
          <w:shd w:val="clear" w:color="auto" w:fill="FFFFFF"/>
        </w:rPr>
        <w:t>ses</w:t>
      </w:r>
      <w:r w:rsidR="00372BAA" w:rsidRPr="00C407A3">
        <w:rPr>
          <w:rFonts w:ascii="Times New Roman" w:hAnsi="Times New Roman" w:cs="Times New Roman"/>
          <w:color w:val="000000" w:themeColor="text1"/>
          <w:shd w:val="clear" w:color="auto" w:fill="FFFFFF"/>
        </w:rPr>
        <w:t xml:space="preserve">, </w:t>
      </w:r>
      <w:r w:rsidR="00C407A3">
        <w:rPr>
          <w:rFonts w:ascii="Times New Roman" w:hAnsi="Times New Roman" w:cs="Times New Roman"/>
          <w:color w:val="000000" w:themeColor="text1"/>
          <w:shd w:val="clear" w:color="auto" w:fill="FFFFFF"/>
        </w:rPr>
        <w:t>IMF</w:t>
      </w:r>
      <w:r w:rsidR="00372BAA" w:rsidRPr="00C407A3">
        <w:rPr>
          <w:rFonts w:ascii="Times New Roman" w:hAnsi="Times New Roman" w:cs="Times New Roman"/>
          <w:color w:val="000000" w:themeColor="text1"/>
          <w:shd w:val="clear" w:color="auto" w:fill="FFFFFF"/>
        </w:rPr>
        <w:t xml:space="preserve"> has grown into a big industry sector. </w:t>
      </w:r>
    </w:p>
    <w:p w14:paraId="220CB3DC" w14:textId="2D61E57F" w:rsidR="00372BAA" w:rsidRPr="00C407A3" w:rsidRDefault="008D65CF" w:rsidP="00C407A3">
      <w:pPr>
        <w:pStyle w:val="ListParagraph"/>
        <w:spacing w:line="240" w:lineRule="auto"/>
        <w:ind w:left="0" w:right="-138"/>
        <w:jc w:val="both"/>
        <w:rPr>
          <w:rFonts w:ascii="Times New Roman" w:hAnsi="Times New Roman" w:cs="Times New Roman"/>
          <w:color w:val="000000" w:themeColor="text1"/>
          <w:shd w:val="clear" w:color="auto" w:fill="FFFFFF"/>
        </w:rPr>
      </w:pPr>
      <w:r w:rsidRPr="00C407A3">
        <w:rPr>
          <w:rFonts w:ascii="Times New Roman" w:hAnsi="Times New Roman" w:cs="Times New Roman"/>
          <w:color w:val="000000" w:themeColor="text1"/>
          <w:shd w:val="clear" w:color="auto" w:fill="FFFFFF"/>
        </w:rPr>
        <w:t>T</w:t>
      </w:r>
      <w:r w:rsidR="00372BAA" w:rsidRPr="00C407A3">
        <w:rPr>
          <w:rFonts w:ascii="Times New Roman" w:hAnsi="Times New Roman" w:cs="Times New Roman"/>
          <w:color w:val="000000" w:themeColor="text1"/>
          <w:shd w:val="clear" w:color="auto" w:fill="FFFFFF"/>
        </w:rPr>
        <w:t xml:space="preserve">he World Health Assembly approved </w:t>
      </w:r>
      <w:r w:rsidR="00C407A3">
        <w:rPr>
          <w:rFonts w:ascii="Times New Roman" w:hAnsi="Times New Roman" w:cs="Times New Roman"/>
          <w:color w:val="000000" w:themeColor="text1"/>
          <w:shd w:val="clear" w:color="auto" w:fill="FFFFFF"/>
        </w:rPr>
        <w:t>[</w:t>
      </w:r>
      <w:r w:rsidR="005706D8" w:rsidRPr="00C407A3">
        <w:rPr>
          <w:rFonts w:ascii="Times New Roman" w:hAnsi="Times New Roman" w:cs="Times New Roman"/>
          <w:color w:val="000000" w:themeColor="text1"/>
          <w:shd w:val="clear" w:color="auto" w:fill="FFFFFF"/>
        </w:rPr>
        <w:t>2,3</w:t>
      </w:r>
      <w:r w:rsidR="00C407A3">
        <w:rPr>
          <w:rFonts w:ascii="Times New Roman" w:hAnsi="Times New Roman" w:cs="Times New Roman"/>
          <w:color w:val="000000" w:themeColor="text1"/>
          <w:shd w:val="clear" w:color="auto" w:fill="FFFFFF"/>
        </w:rPr>
        <w:t>]</w:t>
      </w:r>
      <w:r w:rsidR="00185DEA" w:rsidRPr="00C407A3">
        <w:rPr>
          <w:rFonts w:ascii="Times New Roman" w:hAnsi="Times New Roman" w:cs="Times New Roman"/>
          <w:color w:val="000000" w:themeColor="text1"/>
          <w:shd w:val="clear" w:color="auto" w:fill="FFFFFF"/>
        </w:rPr>
        <w:t xml:space="preserve"> </w:t>
      </w:r>
      <w:r w:rsidR="00372BAA" w:rsidRPr="00C407A3">
        <w:rPr>
          <w:rFonts w:ascii="Times New Roman" w:hAnsi="Times New Roman" w:cs="Times New Roman"/>
          <w:color w:val="000000" w:themeColor="text1"/>
          <w:shd w:val="clear" w:color="auto" w:fill="FFFFFF"/>
        </w:rPr>
        <w:t>the International Code of Marketing of breast-milk substitutes. This Code defined standards made with a purpose to stop marketing of milk formula</w:t>
      </w:r>
      <w:r w:rsidR="00185DEA" w:rsidRPr="00C407A3">
        <w:rPr>
          <w:rFonts w:ascii="Times New Roman" w:hAnsi="Times New Roman" w:cs="Times New Roman"/>
          <w:color w:val="000000" w:themeColor="text1"/>
          <w:shd w:val="clear" w:color="auto" w:fill="FFFFFF"/>
        </w:rPr>
        <w:t xml:space="preserve"> and </w:t>
      </w:r>
      <w:r w:rsidR="009F6212" w:rsidRPr="00C407A3">
        <w:rPr>
          <w:rFonts w:ascii="Times New Roman" w:hAnsi="Times New Roman" w:cs="Times New Roman"/>
          <w:color w:val="000000" w:themeColor="text1"/>
          <w:shd w:val="clear" w:color="auto" w:fill="FFFFFF"/>
        </w:rPr>
        <w:t>asked for a law</w:t>
      </w:r>
      <w:r w:rsidR="00372BAA" w:rsidRPr="00C407A3">
        <w:rPr>
          <w:rFonts w:ascii="Times New Roman" w:hAnsi="Times New Roman" w:cs="Times New Roman"/>
          <w:color w:val="000000" w:themeColor="text1"/>
          <w:shd w:val="clear" w:color="auto" w:fill="FFFFFF"/>
        </w:rPr>
        <w:t xml:space="preserve"> cover</w:t>
      </w:r>
      <w:r w:rsidR="009F6212" w:rsidRPr="00C407A3">
        <w:rPr>
          <w:rFonts w:ascii="Times New Roman" w:hAnsi="Times New Roman" w:cs="Times New Roman"/>
          <w:color w:val="000000" w:themeColor="text1"/>
          <w:shd w:val="clear" w:color="auto" w:fill="FFFFFF"/>
        </w:rPr>
        <w:t>ing</w:t>
      </w:r>
      <w:r w:rsidR="00372BAA" w:rsidRPr="00C407A3">
        <w:rPr>
          <w:rFonts w:ascii="Times New Roman" w:hAnsi="Times New Roman" w:cs="Times New Roman"/>
          <w:color w:val="000000" w:themeColor="text1"/>
          <w:shd w:val="clear" w:color="auto" w:fill="FFFFFF"/>
        </w:rPr>
        <w:t xml:space="preserve"> </w:t>
      </w:r>
      <w:r w:rsidR="009F6212" w:rsidRPr="00C407A3">
        <w:rPr>
          <w:rFonts w:ascii="Times New Roman" w:hAnsi="Times New Roman" w:cs="Times New Roman"/>
          <w:color w:val="000000" w:themeColor="text1"/>
          <w:shd w:val="clear" w:color="auto" w:fill="FFFFFF"/>
        </w:rPr>
        <w:t xml:space="preserve">the </w:t>
      </w:r>
      <w:r w:rsidR="00372BAA" w:rsidRPr="00C407A3">
        <w:rPr>
          <w:rFonts w:ascii="Times New Roman" w:hAnsi="Times New Roman" w:cs="Times New Roman"/>
          <w:color w:val="000000" w:themeColor="text1"/>
          <w:shd w:val="clear" w:color="auto" w:fill="FFFFFF"/>
        </w:rPr>
        <w:t xml:space="preserve">following: a) forbidding of advertisements of milk formula to public, providing free samples to mothers and to health care workers and unsubstantiated scientific claims b) stating clearly that promotion of milk formula in health care systems not allowed and c) outlawing of scientific meetings by industries for selling </w:t>
      </w:r>
      <w:r w:rsidR="00230CEF">
        <w:rPr>
          <w:rFonts w:ascii="Times New Roman" w:hAnsi="Times New Roman" w:cs="Times New Roman"/>
          <w:color w:val="000000" w:themeColor="text1"/>
          <w:shd w:val="clear" w:color="auto" w:fill="FFFFFF"/>
        </w:rPr>
        <w:t>Commercial Milk Formula (</w:t>
      </w:r>
      <w:r w:rsidR="00372BAA" w:rsidRPr="00C407A3">
        <w:rPr>
          <w:rFonts w:ascii="Times New Roman" w:hAnsi="Times New Roman" w:cs="Times New Roman"/>
          <w:color w:val="000000" w:themeColor="text1"/>
          <w:shd w:val="clear" w:color="auto" w:fill="FFFFFF"/>
        </w:rPr>
        <w:t>CM</w:t>
      </w:r>
      <w:r w:rsidR="009F6212" w:rsidRPr="00C407A3">
        <w:rPr>
          <w:rFonts w:ascii="Times New Roman" w:hAnsi="Times New Roman" w:cs="Times New Roman"/>
          <w:color w:val="000000" w:themeColor="text1"/>
          <w:shd w:val="clear" w:color="auto" w:fill="FFFFFF"/>
        </w:rPr>
        <w:t>F</w:t>
      </w:r>
      <w:r w:rsidR="00230CEF">
        <w:rPr>
          <w:rFonts w:ascii="Times New Roman" w:hAnsi="Times New Roman" w:cs="Times New Roman"/>
          <w:color w:val="000000" w:themeColor="text1"/>
          <w:shd w:val="clear" w:color="auto" w:fill="FFFFFF"/>
        </w:rPr>
        <w:t>)</w:t>
      </w:r>
      <w:r w:rsidR="00372BAA" w:rsidRPr="00C407A3">
        <w:rPr>
          <w:rFonts w:ascii="Times New Roman" w:hAnsi="Times New Roman" w:cs="Times New Roman"/>
          <w:color w:val="000000" w:themeColor="text1"/>
          <w:shd w:val="clear" w:color="auto" w:fill="FFFFFF"/>
        </w:rPr>
        <w:t xml:space="preserve">. </w:t>
      </w:r>
      <w:r w:rsidRPr="00C407A3">
        <w:rPr>
          <w:rFonts w:ascii="Times New Roman" w:hAnsi="Times New Roman" w:cs="Times New Roman"/>
          <w:color w:val="000000" w:themeColor="text1"/>
        </w:rPr>
        <w:t>T</w:t>
      </w:r>
      <w:r w:rsidR="00372BAA" w:rsidRPr="00C407A3">
        <w:rPr>
          <w:rFonts w:ascii="Times New Roman" w:hAnsi="Times New Roman" w:cs="Times New Roman"/>
          <w:color w:val="000000" w:themeColor="text1"/>
        </w:rPr>
        <w:t>h</w:t>
      </w:r>
      <w:r w:rsidRPr="00C407A3">
        <w:rPr>
          <w:rFonts w:ascii="Times New Roman" w:hAnsi="Times New Roman" w:cs="Times New Roman"/>
          <w:color w:val="000000" w:themeColor="text1"/>
        </w:rPr>
        <w:t>is</w:t>
      </w:r>
      <w:r w:rsidR="00372BAA" w:rsidRPr="00C407A3">
        <w:rPr>
          <w:rFonts w:ascii="Times New Roman" w:hAnsi="Times New Roman" w:cs="Times New Roman"/>
          <w:color w:val="000000" w:themeColor="text1"/>
        </w:rPr>
        <w:t xml:space="preserve"> Code represented an expression of the collective will of governments to ensure the protection and promotion of breast-feeding. </w:t>
      </w:r>
      <w:r w:rsidRPr="00C407A3">
        <w:rPr>
          <w:rFonts w:ascii="Times New Roman" w:hAnsi="Times New Roman" w:cs="Times New Roman"/>
          <w:color w:val="000000" w:themeColor="text1"/>
        </w:rPr>
        <w:t>However, o</w:t>
      </w:r>
      <w:r w:rsidR="00372BAA" w:rsidRPr="00C407A3">
        <w:rPr>
          <w:rFonts w:ascii="Times New Roman" w:hAnsi="Times New Roman" w:cs="Times New Roman"/>
          <w:color w:val="000000" w:themeColor="text1"/>
          <w:shd w:val="clear" w:color="auto" w:fill="FFFFFF"/>
        </w:rPr>
        <w:t>nly 32 countries incorporated the law and got legal measures aligned with the code, 41 countries adopted legislation somewhat align</w:t>
      </w:r>
      <w:r w:rsidRPr="00C407A3">
        <w:rPr>
          <w:rFonts w:ascii="Times New Roman" w:hAnsi="Times New Roman" w:cs="Times New Roman"/>
          <w:color w:val="000000" w:themeColor="text1"/>
          <w:shd w:val="clear" w:color="auto" w:fill="FFFFFF"/>
        </w:rPr>
        <w:t>ing</w:t>
      </w:r>
      <w:r w:rsidR="00372BAA" w:rsidRPr="00C407A3">
        <w:rPr>
          <w:rFonts w:ascii="Times New Roman" w:hAnsi="Times New Roman" w:cs="Times New Roman"/>
          <w:color w:val="000000" w:themeColor="text1"/>
          <w:shd w:val="clear" w:color="auto" w:fill="FFFFFF"/>
        </w:rPr>
        <w:t xml:space="preserve"> with the Code and 50 countries have no legal measures at all. Since the law was not followed everywhere</w:t>
      </w:r>
      <w:r w:rsidRPr="00C407A3">
        <w:rPr>
          <w:rFonts w:ascii="Times New Roman" w:hAnsi="Times New Roman" w:cs="Times New Roman"/>
          <w:color w:val="000000" w:themeColor="text1"/>
          <w:shd w:val="clear" w:color="auto" w:fill="FFFFFF"/>
        </w:rPr>
        <w:t xml:space="preserve"> the </w:t>
      </w:r>
      <w:r w:rsidR="00372BAA" w:rsidRPr="00C407A3">
        <w:rPr>
          <w:rFonts w:ascii="Times New Roman" w:hAnsi="Times New Roman" w:cs="Times New Roman"/>
          <w:color w:val="000000" w:themeColor="text1"/>
          <w:shd w:val="clear" w:color="auto" w:fill="FFFFFF"/>
        </w:rPr>
        <w:t xml:space="preserve">Code is violated without penalty. </w:t>
      </w:r>
    </w:p>
    <w:p w14:paraId="1186ABC7" w14:textId="62685FEE" w:rsidR="00372BAA" w:rsidRPr="00C407A3" w:rsidRDefault="00372BAA" w:rsidP="00C407A3">
      <w:pPr>
        <w:pStyle w:val="dcr-n6w1lc"/>
        <w:shd w:val="clear" w:color="auto" w:fill="FFFFFF"/>
        <w:spacing w:before="0" w:beforeAutospacing="0" w:after="0" w:afterAutospacing="0"/>
        <w:ind w:right="-138"/>
        <w:jc w:val="both"/>
        <w:textAlignment w:val="baseline"/>
        <w:rPr>
          <w:color w:val="000000" w:themeColor="text1"/>
          <w:sz w:val="22"/>
          <w:szCs w:val="22"/>
          <w:shd w:val="clear" w:color="auto" w:fill="FFFFFF"/>
        </w:rPr>
      </w:pPr>
      <w:r w:rsidRPr="00C407A3">
        <w:rPr>
          <w:color w:val="000000" w:themeColor="text1"/>
          <w:sz w:val="22"/>
          <w:szCs w:val="22"/>
          <w:shd w:val="clear" w:color="auto" w:fill="FFFFFF"/>
        </w:rPr>
        <w:t xml:space="preserve">This Code was to deal with scandals </w:t>
      </w:r>
      <w:r w:rsidR="008D65CF" w:rsidRPr="00C407A3">
        <w:rPr>
          <w:color w:val="000000" w:themeColor="text1"/>
          <w:sz w:val="22"/>
          <w:szCs w:val="22"/>
          <w:shd w:val="clear" w:color="auto" w:fill="FFFFFF"/>
        </w:rPr>
        <w:t xml:space="preserve">(in </w:t>
      </w:r>
      <w:r w:rsidRPr="00C407A3">
        <w:rPr>
          <w:color w:val="000000" w:themeColor="text1"/>
          <w:sz w:val="22"/>
          <w:szCs w:val="22"/>
          <w:shd w:val="clear" w:color="auto" w:fill="FFFFFF"/>
        </w:rPr>
        <w:t>1970s</w:t>
      </w:r>
      <w:r w:rsidR="008D65CF" w:rsidRPr="00C407A3">
        <w:rPr>
          <w:color w:val="000000" w:themeColor="text1"/>
          <w:sz w:val="22"/>
          <w:szCs w:val="22"/>
          <w:shd w:val="clear" w:color="auto" w:fill="FFFFFF"/>
        </w:rPr>
        <w:t>)</w:t>
      </w:r>
      <w:r w:rsidRPr="00C407A3">
        <w:rPr>
          <w:color w:val="000000" w:themeColor="text1"/>
          <w:sz w:val="22"/>
          <w:szCs w:val="22"/>
          <w:shd w:val="clear" w:color="auto" w:fill="FFFFFF"/>
        </w:rPr>
        <w:t xml:space="preserve"> by a Swiss company that aggressively marketed their product because of which women started abandoning breast-feeding, in favour of formula</w:t>
      </w:r>
      <w:r w:rsidR="008D65CF" w:rsidRPr="00C407A3">
        <w:rPr>
          <w:color w:val="000000" w:themeColor="text1"/>
          <w:sz w:val="22"/>
          <w:szCs w:val="22"/>
          <w:shd w:val="clear" w:color="auto" w:fill="FFFFFF"/>
        </w:rPr>
        <w:t xml:space="preserve">. </w:t>
      </w:r>
    </w:p>
    <w:p w14:paraId="105288D7" w14:textId="6D6F87A3" w:rsidR="00372BAA" w:rsidRPr="00C407A3" w:rsidRDefault="00372BAA" w:rsidP="00C407A3">
      <w:pPr>
        <w:spacing w:line="240" w:lineRule="auto"/>
        <w:ind w:right="-138"/>
        <w:jc w:val="both"/>
        <w:rPr>
          <w:rFonts w:ascii="Times New Roman" w:hAnsi="Times New Roman" w:cs="Times New Roman"/>
          <w:color w:val="000000" w:themeColor="text1"/>
          <w:shd w:val="clear" w:color="auto" w:fill="FFFFFF"/>
        </w:rPr>
      </w:pPr>
      <w:r w:rsidRPr="00C407A3">
        <w:rPr>
          <w:rFonts w:ascii="Times New Roman" w:hAnsi="Times New Roman" w:cs="Times New Roman"/>
          <w:bCs/>
          <w:color w:val="000000" w:themeColor="text1"/>
          <w:shd w:val="clear" w:color="auto" w:fill="FFFFFF"/>
        </w:rPr>
        <w:t>The</w:t>
      </w:r>
      <w:r w:rsidRPr="00C407A3">
        <w:rPr>
          <w:rFonts w:ascii="Times New Roman" w:hAnsi="Times New Roman" w:cs="Times New Roman"/>
          <w:b/>
          <w:bCs/>
          <w:color w:val="000000" w:themeColor="text1"/>
          <w:shd w:val="clear" w:color="auto" w:fill="FFFFFF"/>
        </w:rPr>
        <w:t xml:space="preserve"> </w:t>
      </w:r>
      <w:r w:rsidRPr="00C407A3">
        <w:rPr>
          <w:rFonts w:ascii="Times New Roman" w:hAnsi="Times New Roman" w:cs="Times New Roman"/>
          <w:color w:val="000000" w:themeColor="text1"/>
          <w:shd w:val="clear" w:color="auto" w:fill="FFFFFF"/>
        </w:rPr>
        <w:t>Chinese milk scandal (2008) of </w:t>
      </w:r>
      <w:r w:rsidRPr="00C407A3">
        <w:rPr>
          <w:rFonts w:ascii="Times New Roman" w:hAnsi="Times New Roman" w:cs="Times New Roman"/>
          <w:color w:val="000000" w:themeColor="text1"/>
        </w:rPr>
        <w:t>adulteration of</w:t>
      </w:r>
      <w:r w:rsidRPr="00C407A3">
        <w:rPr>
          <w:rFonts w:ascii="Times New Roman" w:hAnsi="Times New Roman" w:cs="Times New Roman"/>
          <w:color w:val="000000" w:themeColor="text1"/>
          <w:shd w:val="clear" w:color="auto" w:fill="FFFFFF"/>
        </w:rPr>
        <w:t> infant milk by melamine, result</w:t>
      </w:r>
      <w:r w:rsidR="008D65CF" w:rsidRPr="00C407A3">
        <w:rPr>
          <w:rFonts w:ascii="Times New Roman" w:hAnsi="Times New Roman" w:cs="Times New Roman"/>
          <w:color w:val="000000" w:themeColor="text1"/>
          <w:shd w:val="clear" w:color="auto" w:fill="FFFFFF"/>
        </w:rPr>
        <w:t>ing</w:t>
      </w:r>
      <w:r w:rsidRPr="00C407A3">
        <w:rPr>
          <w:rFonts w:ascii="Times New Roman" w:hAnsi="Times New Roman" w:cs="Times New Roman"/>
          <w:color w:val="000000" w:themeColor="text1"/>
          <w:shd w:val="clear" w:color="auto" w:fill="FFFFFF"/>
        </w:rPr>
        <w:t xml:space="preserve"> in </w:t>
      </w:r>
      <w:r w:rsidR="008D65CF" w:rsidRPr="00C407A3">
        <w:rPr>
          <w:rFonts w:ascii="Times New Roman" w:hAnsi="Times New Roman" w:cs="Times New Roman"/>
          <w:color w:val="000000" w:themeColor="text1"/>
          <w:shd w:val="clear" w:color="auto" w:fill="FFFFFF"/>
        </w:rPr>
        <w:t xml:space="preserve">deaths of infants. </w:t>
      </w:r>
      <w:r w:rsidRPr="00C407A3">
        <w:rPr>
          <w:rFonts w:ascii="Times New Roman" w:hAnsi="Times New Roman" w:cs="Times New Roman"/>
          <w:color w:val="000000" w:themeColor="text1"/>
          <w:shd w:val="clear" w:color="auto" w:fill="FFFFFF"/>
        </w:rPr>
        <w:t xml:space="preserve">In 2016, World Health Assembly prompted </w:t>
      </w:r>
      <w:r w:rsidR="009F6212" w:rsidRPr="00C407A3">
        <w:rPr>
          <w:rFonts w:ascii="Times New Roman" w:hAnsi="Times New Roman" w:cs="Times New Roman"/>
          <w:color w:val="000000" w:themeColor="text1"/>
          <w:shd w:val="clear" w:color="auto" w:fill="FFFFFF"/>
        </w:rPr>
        <w:t>all its</w:t>
      </w:r>
      <w:r w:rsidRPr="00C407A3">
        <w:rPr>
          <w:rFonts w:ascii="Times New Roman" w:hAnsi="Times New Roman" w:cs="Times New Roman"/>
          <w:color w:val="000000" w:themeColor="text1"/>
          <w:shd w:val="clear" w:color="auto" w:fill="FFFFFF"/>
        </w:rPr>
        <w:t xml:space="preserve"> members </w:t>
      </w:r>
      <w:r w:rsidR="009F6212" w:rsidRPr="00C407A3">
        <w:rPr>
          <w:rFonts w:ascii="Times New Roman" w:hAnsi="Times New Roman" w:cs="Times New Roman"/>
          <w:color w:val="000000" w:themeColor="text1"/>
          <w:shd w:val="clear" w:color="auto" w:fill="FFFFFF"/>
        </w:rPr>
        <w:t>again</w:t>
      </w:r>
      <w:r w:rsidRPr="00C407A3">
        <w:rPr>
          <w:rFonts w:ascii="Times New Roman" w:hAnsi="Times New Roman" w:cs="Times New Roman"/>
          <w:color w:val="000000" w:themeColor="text1"/>
          <w:shd w:val="clear" w:color="auto" w:fill="FFFFFF"/>
        </w:rPr>
        <w:t xml:space="preserve"> to implement the law in its original form, because the same was highly significant even in present scenario</w:t>
      </w:r>
      <w:r w:rsidR="00455AA2" w:rsidRPr="00C407A3">
        <w:rPr>
          <w:rFonts w:ascii="Times New Roman" w:hAnsi="Times New Roman" w:cs="Times New Roman"/>
          <w:color w:val="000000" w:themeColor="text1"/>
          <w:shd w:val="clear" w:color="auto" w:fill="FFFFFF"/>
        </w:rPr>
        <w:t>.</w:t>
      </w:r>
      <w:r w:rsidRPr="00C407A3">
        <w:rPr>
          <w:rFonts w:ascii="Times New Roman" w:hAnsi="Times New Roman" w:cs="Times New Roman"/>
          <w:color w:val="000000" w:themeColor="text1"/>
          <w:shd w:val="clear" w:color="auto" w:fill="FFFFFF"/>
        </w:rPr>
        <w:t xml:space="preserve"> and not implemented, until date, by all. </w:t>
      </w:r>
      <w:r w:rsidR="00C407A3">
        <w:rPr>
          <w:rFonts w:ascii="Times New Roman" w:hAnsi="Times New Roman" w:cs="Times New Roman"/>
          <w:color w:val="000000" w:themeColor="text1"/>
          <w:shd w:val="clear" w:color="auto" w:fill="FFFFFF"/>
        </w:rPr>
        <w:t>[</w:t>
      </w:r>
      <w:r w:rsidR="005706D8" w:rsidRPr="00C407A3">
        <w:rPr>
          <w:rFonts w:ascii="Times New Roman" w:hAnsi="Times New Roman" w:cs="Times New Roman"/>
          <w:color w:val="000000" w:themeColor="text1"/>
          <w:shd w:val="clear" w:color="auto" w:fill="FFFFFF"/>
        </w:rPr>
        <w:t>9,10,11,12</w:t>
      </w:r>
      <w:r w:rsidR="00C407A3">
        <w:rPr>
          <w:rFonts w:ascii="Times New Roman" w:hAnsi="Times New Roman" w:cs="Times New Roman"/>
          <w:color w:val="000000" w:themeColor="text1"/>
          <w:shd w:val="clear" w:color="auto" w:fill="FFFFFF"/>
        </w:rPr>
        <w:t>].</w:t>
      </w:r>
    </w:p>
    <w:p w14:paraId="49586377" w14:textId="64CD88BA" w:rsidR="00372BAA" w:rsidRPr="00C407A3" w:rsidRDefault="00372BAA" w:rsidP="00C407A3">
      <w:pPr>
        <w:spacing w:line="240" w:lineRule="auto"/>
        <w:ind w:right="-138"/>
        <w:jc w:val="both"/>
        <w:rPr>
          <w:rFonts w:ascii="Times New Roman" w:hAnsi="Times New Roman" w:cs="Times New Roman"/>
          <w:color w:val="000000" w:themeColor="text1"/>
          <w:shd w:val="clear" w:color="auto" w:fill="FFFFFF"/>
        </w:rPr>
      </w:pPr>
      <w:r w:rsidRPr="00C407A3">
        <w:rPr>
          <w:rFonts w:ascii="Times New Roman" w:hAnsi="Times New Roman" w:cs="Times New Roman"/>
          <w:color w:val="000000" w:themeColor="text1"/>
          <w:shd w:val="clear" w:color="auto" w:fill="FFFFFF"/>
        </w:rPr>
        <w:t xml:space="preserve">Recently, three papers published in Lancet </w:t>
      </w:r>
      <w:r w:rsidR="009F6212" w:rsidRPr="00C407A3">
        <w:rPr>
          <w:rFonts w:ascii="Times New Roman" w:hAnsi="Times New Roman" w:cs="Times New Roman"/>
          <w:color w:val="000000" w:themeColor="text1"/>
          <w:shd w:val="clear" w:color="auto" w:fill="FFFFFF"/>
        </w:rPr>
        <w:t>highlighted</w:t>
      </w:r>
      <w:r w:rsidRPr="00C407A3">
        <w:rPr>
          <w:rFonts w:ascii="Times New Roman" w:hAnsi="Times New Roman" w:cs="Times New Roman"/>
          <w:color w:val="000000" w:themeColor="text1"/>
          <w:shd w:val="clear" w:color="auto" w:fill="FFFFFF"/>
        </w:rPr>
        <w:t xml:space="preserve"> that marketing strategies by manufacturers of </w:t>
      </w:r>
      <w:r w:rsidR="009F6212" w:rsidRPr="00C407A3">
        <w:rPr>
          <w:rFonts w:ascii="Times New Roman" w:hAnsi="Times New Roman" w:cs="Times New Roman"/>
          <w:color w:val="000000" w:themeColor="text1"/>
          <w:shd w:val="clear" w:color="auto" w:fill="FFFFFF"/>
        </w:rPr>
        <w:t>CMF</w:t>
      </w:r>
      <w:r w:rsidRPr="00C407A3">
        <w:rPr>
          <w:rFonts w:ascii="Times New Roman" w:hAnsi="Times New Roman" w:cs="Times New Roman"/>
          <w:color w:val="000000" w:themeColor="text1"/>
          <w:shd w:val="clear" w:color="auto" w:fill="FFFFFF"/>
        </w:rPr>
        <w:t xml:space="preserve">, in order to sell their products influenced the beliefs of mothers, causing reduction in practice of breastfeeding. In order to increase the sales of </w:t>
      </w:r>
      <w:r w:rsidR="009F6212" w:rsidRPr="00C407A3">
        <w:rPr>
          <w:rFonts w:ascii="Times New Roman" w:hAnsi="Times New Roman" w:cs="Times New Roman"/>
          <w:color w:val="000000" w:themeColor="text1"/>
          <w:shd w:val="clear" w:color="auto" w:fill="FFFFFF"/>
        </w:rPr>
        <w:t>CMF</w:t>
      </w:r>
      <w:r w:rsidRPr="00C407A3">
        <w:rPr>
          <w:rFonts w:ascii="Times New Roman" w:hAnsi="Times New Roman" w:cs="Times New Roman"/>
          <w:color w:val="000000" w:themeColor="text1"/>
          <w:shd w:val="clear" w:color="auto" w:fill="FFFFFF"/>
        </w:rPr>
        <w:t xml:space="preserve">, these industries </w:t>
      </w:r>
      <w:r w:rsidR="009F6212" w:rsidRPr="00C407A3">
        <w:rPr>
          <w:rFonts w:ascii="Times New Roman" w:hAnsi="Times New Roman" w:cs="Times New Roman"/>
          <w:color w:val="000000" w:themeColor="text1"/>
          <w:shd w:val="clear" w:color="auto" w:fill="FFFFFF"/>
        </w:rPr>
        <w:t>made false claims</w:t>
      </w:r>
      <w:r w:rsidRPr="00C407A3">
        <w:rPr>
          <w:rFonts w:ascii="Times New Roman" w:hAnsi="Times New Roman" w:cs="Times New Roman"/>
          <w:color w:val="000000" w:themeColor="text1"/>
          <w:shd w:val="clear" w:color="auto" w:fill="FFFFFF"/>
        </w:rPr>
        <w:t xml:space="preserve"> such as increase in IQ level, enhanced sleep of infants and mothers at night, superior brain growth etc. The sales of </w:t>
      </w:r>
      <w:r w:rsidR="009F6212" w:rsidRPr="00C407A3">
        <w:rPr>
          <w:rFonts w:ascii="Times New Roman" w:hAnsi="Times New Roman" w:cs="Times New Roman"/>
          <w:color w:val="000000" w:themeColor="text1"/>
          <w:shd w:val="clear" w:color="auto" w:fill="FFFFFF"/>
        </w:rPr>
        <w:t>CMF</w:t>
      </w:r>
      <w:r w:rsidRPr="00C407A3">
        <w:rPr>
          <w:rFonts w:ascii="Times New Roman" w:hAnsi="Times New Roman" w:cs="Times New Roman"/>
          <w:color w:val="000000" w:themeColor="text1"/>
          <w:shd w:val="clear" w:color="auto" w:fill="FFFFFF"/>
        </w:rPr>
        <w:t xml:space="preserve"> </w:t>
      </w:r>
      <w:r w:rsidR="009F6212" w:rsidRPr="00C407A3">
        <w:rPr>
          <w:rFonts w:ascii="Times New Roman" w:hAnsi="Times New Roman" w:cs="Times New Roman"/>
          <w:color w:val="000000" w:themeColor="text1"/>
          <w:shd w:val="clear" w:color="auto" w:fill="FFFFFF"/>
        </w:rPr>
        <w:t xml:space="preserve">increased </w:t>
      </w:r>
      <w:r w:rsidRPr="00C407A3">
        <w:rPr>
          <w:rFonts w:ascii="Times New Roman" w:eastAsia="Times New Roman" w:hAnsi="Times New Roman" w:cs="Times New Roman"/>
          <w:color w:val="000000" w:themeColor="text1"/>
          <w:shd w:val="clear" w:color="auto" w:fill="FFFFFF"/>
          <w:lang w:eastAsia="en-IN"/>
        </w:rPr>
        <w:t xml:space="preserve">from US$1·5 billion in 1978, to US$55·6 billion in 2019. </w:t>
      </w:r>
      <w:r w:rsidR="009F6212" w:rsidRPr="00C407A3">
        <w:rPr>
          <w:rFonts w:ascii="Times New Roman" w:eastAsia="Times New Roman" w:hAnsi="Times New Roman" w:cs="Times New Roman"/>
          <w:color w:val="000000" w:themeColor="text1"/>
          <w:shd w:val="clear" w:color="auto" w:fill="FFFFFF"/>
          <w:lang w:eastAsia="en-IN"/>
        </w:rPr>
        <w:t>L</w:t>
      </w:r>
      <w:r w:rsidRPr="00C407A3">
        <w:rPr>
          <w:rFonts w:ascii="Times New Roman" w:eastAsia="Times New Roman" w:hAnsi="Times New Roman" w:cs="Times New Roman"/>
          <w:color w:val="000000" w:themeColor="text1"/>
          <w:shd w:val="clear" w:color="auto" w:fill="FFFFFF"/>
          <w:lang w:eastAsia="en-IN"/>
        </w:rPr>
        <w:t>ess than 50% of infants are breastfed globally</w:t>
      </w:r>
      <w:r w:rsidR="009F6212" w:rsidRPr="00C407A3">
        <w:rPr>
          <w:rFonts w:ascii="Times New Roman" w:eastAsia="Times New Roman" w:hAnsi="Times New Roman" w:cs="Times New Roman"/>
          <w:color w:val="000000" w:themeColor="text1"/>
          <w:shd w:val="clear" w:color="auto" w:fill="FFFFFF"/>
          <w:lang w:eastAsia="en-IN"/>
        </w:rPr>
        <w:t xml:space="preserve"> </w:t>
      </w:r>
      <w:r w:rsidRPr="00C407A3">
        <w:rPr>
          <w:rFonts w:ascii="Times New Roman" w:eastAsia="Times New Roman" w:hAnsi="Times New Roman" w:cs="Times New Roman"/>
          <w:color w:val="000000" w:themeColor="text1"/>
          <w:shd w:val="clear" w:color="auto" w:fill="FFFFFF"/>
          <w:lang w:eastAsia="en-IN"/>
        </w:rPr>
        <w:t>le</w:t>
      </w:r>
      <w:r w:rsidR="009F6212" w:rsidRPr="00C407A3">
        <w:rPr>
          <w:rFonts w:ascii="Times New Roman" w:eastAsia="Times New Roman" w:hAnsi="Times New Roman" w:cs="Times New Roman"/>
          <w:color w:val="000000" w:themeColor="text1"/>
          <w:shd w:val="clear" w:color="auto" w:fill="FFFFFF"/>
          <w:lang w:eastAsia="en-IN"/>
        </w:rPr>
        <w:t>a</w:t>
      </w:r>
      <w:r w:rsidRPr="00C407A3">
        <w:rPr>
          <w:rFonts w:ascii="Times New Roman" w:eastAsia="Times New Roman" w:hAnsi="Times New Roman" w:cs="Times New Roman"/>
          <w:color w:val="000000" w:themeColor="text1"/>
          <w:shd w:val="clear" w:color="auto" w:fill="FFFFFF"/>
          <w:lang w:eastAsia="en-IN"/>
        </w:rPr>
        <w:t>d</w:t>
      </w:r>
      <w:r w:rsidR="009F6212" w:rsidRPr="00C407A3">
        <w:rPr>
          <w:rFonts w:ascii="Times New Roman" w:eastAsia="Times New Roman" w:hAnsi="Times New Roman" w:cs="Times New Roman"/>
          <w:color w:val="000000" w:themeColor="text1"/>
          <w:shd w:val="clear" w:color="auto" w:fill="FFFFFF"/>
          <w:lang w:eastAsia="en-IN"/>
        </w:rPr>
        <w:t>ing</w:t>
      </w:r>
      <w:r w:rsidRPr="00C407A3">
        <w:rPr>
          <w:rFonts w:ascii="Times New Roman" w:eastAsia="Times New Roman" w:hAnsi="Times New Roman" w:cs="Times New Roman"/>
          <w:color w:val="000000" w:themeColor="text1"/>
          <w:shd w:val="clear" w:color="auto" w:fill="FFFFFF"/>
          <w:lang w:eastAsia="en-IN"/>
        </w:rPr>
        <w:t xml:space="preserve"> </w:t>
      </w:r>
      <w:r w:rsidR="009F6212" w:rsidRPr="00C407A3">
        <w:rPr>
          <w:rFonts w:ascii="Times New Roman" w:eastAsia="Times New Roman" w:hAnsi="Times New Roman" w:cs="Times New Roman"/>
          <w:color w:val="000000" w:themeColor="text1"/>
          <w:shd w:val="clear" w:color="auto" w:fill="FFFFFF"/>
          <w:lang w:eastAsia="en-IN"/>
        </w:rPr>
        <w:t>to</w:t>
      </w:r>
      <w:r w:rsidRPr="00C407A3">
        <w:rPr>
          <w:rFonts w:ascii="Times New Roman" w:eastAsia="Times New Roman" w:hAnsi="Times New Roman" w:cs="Times New Roman"/>
          <w:color w:val="000000" w:themeColor="text1"/>
          <w:shd w:val="clear" w:color="auto" w:fill="FFFFFF"/>
          <w:lang w:eastAsia="en-IN"/>
        </w:rPr>
        <w:t xml:space="preserve"> economic losses of </w:t>
      </w:r>
      <w:r w:rsidR="009F6212" w:rsidRPr="00C407A3">
        <w:rPr>
          <w:rFonts w:ascii="Times New Roman" w:eastAsia="Times New Roman" w:hAnsi="Times New Roman" w:cs="Times New Roman"/>
          <w:color w:val="000000" w:themeColor="text1"/>
          <w:shd w:val="clear" w:color="auto" w:fill="FFFFFF"/>
          <w:lang w:eastAsia="en-IN"/>
        </w:rPr>
        <w:t>~</w:t>
      </w:r>
      <w:r w:rsidRPr="00C407A3">
        <w:rPr>
          <w:rFonts w:ascii="Times New Roman" w:eastAsia="Times New Roman" w:hAnsi="Times New Roman" w:cs="Times New Roman"/>
          <w:color w:val="000000" w:themeColor="text1"/>
          <w:shd w:val="clear" w:color="auto" w:fill="FFFFFF"/>
          <w:lang w:eastAsia="en-IN"/>
        </w:rPr>
        <w:t xml:space="preserve"> </w:t>
      </w:r>
      <w:r w:rsidRPr="00C407A3">
        <w:rPr>
          <w:rFonts w:ascii="Times New Roman" w:hAnsi="Times New Roman" w:cs="Times New Roman"/>
          <w:color w:val="000000" w:themeColor="text1"/>
          <w:shd w:val="clear" w:color="auto" w:fill="FFFFFF"/>
        </w:rPr>
        <w:t xml:space="preserve">US$350 billion each year. </w:t>
      </w:r>
      <w:r w:rsidR="009F6212" w:rsidRPr="00C407A3">
        <w:rPr>
          <w:rFonts w:ascii="Times New Roman" w:hAnsi="Times New Roman" w:cs="Times New Roman"/>
          <w:color w:val="000000" w:themeColor="text1"/>
          <w:shd w:val="clear" w:color="auto" w:fill="FFFFFF"/>
        </w:rPr>
        <w:t>while</w:t>
      </w:r>
      <w:r w:rsidRPr="00C407A3">
        <w:rPr>
          <w:rFonts w:ascii="Times New Roman" w:hAnsi="Times New Roman" w:cs="Times New Roman"/>
          <w:color w:val="000000" w:themeColor="text1"/>
          <w:shd w:val="clear" w:color="auto" w:fill="FFFFFF"/>
        </w:rPr>
        <w:t xml:space="preserve"> CMF industry generate</w:t>
      </w:r>
      <w:r w:rsidR="009F6212" w:rsidRPr="00C407A3">
        <w:rPr>
          <w:rFonts w:ascii="Times New Roman" w:hAnsi="Times New Roman" w:cs="Times New Roman"/>
          <w:color w:val="000000" w:themeColor="text1"/>
          <w:shd w:val="clear" w:color="auto" w:fill="FFFFFF"/>
        </w:rPr>
        <w:t>d</w:t>
      </w:r>
      <w:r w:rsidRPr="00C407A3">
        <w:rPr>
          <w:rFonts w:ascii="Times New Roman" w:hAnsi="Times New Roman" w:cs="Times New Roman"/>
          <w:color w:val="000000" w:themeColor="text1"/>
          <w:shd w:val="clear" w:color="auto" w:fill="FFFFFF"/>
        </w:rPr>
        <w:t xml:space="preserve"> revenues of about $55 billion annually</w:t>
      </w:r>
      <w:r w:rsidR="005706D8" w:rsidRPr="00C407A3">
        <w:rPr>
          <w:rFonts w:ascii="Times New Roman" w:hAnsi="Times New Roman" w:cs="Times New Roman"/>
          <w:color w:val="000000" w:themeColor="text1"/>
          <w:shd w:val="clear" w:color="auto" w:fill="FFFFFF"/>
        </w:rPr>
        <w:t xml:space="preserve"> </w:t>
      </w:r>
      <w:r w:rsidR="00C407A3">
        <w:rPr>
          <w:rFonts w:ascii="Times New Roman" w:hAnsi="Times New Roman" w:cs="Times New Roman"/>
          <w:color w:val="000000" w:themeColor="text1"/>
          <w:shd w:val="clear" w:color="auto" w:fill="FFFFFF"/>
        </w:rPr>
        <w:t>[</w:t>
      </w:r>
      <w:r w:rsidR="005706D8" w:rsidRPr="00C407A3">
        <w:rPr>
          <w:rFonts w:ascii="Times New Roman" w:hAnsi="Times New Roman" w:cs="Times New Roman"/>
          <w:color w:val="000000" w:themeColor="text1"/>
          <w:shd w:val="clear" w:color="auto" w:fill="FFFFFF"/>
        </w:rPr>
        <w:t>4,5,6,7,8</w:t>
      </w:r>
      <w:r w:rsidR="00C407A3">
        <w:rPr>
          <w:rFonts w:ascii="Times New Roman" w:hAnsi="Times New Roman" w:cs="Times New Roman"/>
          <w:color w:val="000000" w:themeColor="text1"/>
          <w:shd w:val="clear" w:color="auto" w:fill="FFFFFF"/>
        </w:rPr>
        <w:t>]</w:t>
      </w:r>
      <w:r w:rsidRPr="00C407A3">
        <w:rPr>
          <w:rFonts w:ascii="Times New Roman" w:hAnsi="Times New Roman" w:cs="Times New Roman"/>
          <w:color w:val="000000" w:themeColor="text1"/>
          <w:shd w:val="clear" w:color="auto" w:fill="FFFFFF"/>
        </w:rPr>
        <w:t xml:space="preserve">. </w:t>
      </w:r>
    </w:p>
    <w:p w14:paraId="43F20C04" w14:textId="77777777" w:rsidR="008C6E97" w:rsidRPr="00C407A3" w:rsidRDefault="008C6E97"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b/>
          <w:color w:val="000000" w:themeColor="text1"/>
        </w:rPr>
      </w:pPr>
    </w:p>
    <w:p w14:paraId="0A9946FF" w14:textId="424AA03D" w:rsidR="00047F71" w:rsidRPr="00C407A3" w:rsidRDefault="004E08B3" w:rsidP="00C05BF8">
      <w:pPr>
        <w:shd w:val="clear" w:color="auto" w:fill="FFFFFF"/>
        <w:spacing w:before="100" w:beforeAutospacing="1" w:after="0"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MATERIALS AND METHODS</w:t>
      </w:r>
    </w:p>
    <w:p w14:paraId="3545556B" w14:textId="4B9ED071" w:rsidR="00FF51FC" w:rsidRPr="00C407A3" w:rsidRDefault="00FF51FC" w:rsidP="00230CEF">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b/>
          <w:color w:val="000000" w:themeColor="text1"/>
        </w:rPr>
        <w:lastRenderedPageBreak/>
        <w:t>Methodology</w:t>
      </w:r>
      <w:r w:rsidR="00D31579" w:rsidRPr="00C407A3">
        <w:rPr>
          <w:rFonts w:ascii="Times New Roman" w:eastAsia="Times New Roman" w:hAnsi="Times New Roman" w:cs="Times New Roman"/>
          <w:b/>
          <w:color w:val="000000" w:themeColor="text1"/>
        </w:rPr>
        <w:t>:</w:t>
      </w:r>
      <w:r w:rsidR="000E696C" w:rsidRPr="00C407A3">
        <w:rPr>
          <w:rFonts w:ascii="Times New Roman" w:eastAsia="Times New Roman" w:hAnsi="Times New Roman" w:cs="Times New Roman"/>
          <w:color w:val="000000" w:themeColor="text1"/>
        </w:rPr>
        <w:t xml:space="preserve"> </w:t>
      </w:r>
      <w:r w:rsidRPr="00C407A3">
        <w:rPr>
          <w:rFonts w:ascii="Times New Roman" w:eastAsia="Times New Roman" w:hAnsi="Times New Roman" w:cs="Times New Roman"/>
          <w:color w:val="000000" w:themeColor="text1"/>
        </w:rPr>
        <w:t xml:space="preserve">Infant milk </w:t>
      </w:r>
      <w:r w:rsidR="003E6B86" w:rsidRPr="00C407A3">
        <w:rPr>
          <w:rFonts w:ascii="Times New Roman" w:eastAsia="Times New Roman" w:hAnsi="Times New Roman" w:cs="Times New Roman"/>
          <w:color w:val="000000" w:themeColor="text1"/>
        </w:rPr>
        <w:t xml:space="preserve">powder </w:t>
      </w:r>
      <w:r w:rsidRPr="00C407A3">
        <w:rPr>
          <w:rFonts w:ascii="Times New Roman" w:eastAsia="Times New Roman" w:hAnsi="Times New Roman" w:cs="Times New Roman"/>
          <w:color w:val="000000" w:themeColor="text1"/>
        </w:rPr>
        <w:t xml:space="preserve">samples </w:t>
      </w:r>
      <w:r w:rsidR="00492491" w:rsidRPr="00C407A3">
        <w:rPr>
          <w:rFonts w:ascii="Times New Roman" w:eastAsia="Times New Roman" w:hAnsi="Times New Roman" w:cs="Times New Roman"/>
          <w:color w:val="000000" w:themeColor="text1"/>
        </w:rPr>
        <w:t>of different brands of the product</w:t>
      </w:r>
      <w:r w:rsidR="00010878" w:rsidRPr="00C407A3">
        <w:rPr>
          <w:rFonts w:ascii="Times New Roman" w:eastAsia="Times New Roman" w:hAnsi="Times New Roman" w:cs="Times New Roman"/>
          <w:color w:val="000000" w:themeColor="text1"/>
        </w:rPr>
        <w:t xml:space="preserve"> </w:t>
      </w:r>
      <w:r w:rsidR="00492491" w:rsidRPr="00C407A3">
        <w:rPr>
          <w:rFonts w:ascii="Times New Roman" w:eastAsia="Times New Roman" w:hAnsi="Times New Roman" w:cs="Times New Roman"/>
          <w:color w:val="000000" w:themeColor="text1"/>
        </w:rPr>
        <w:t xml:space="preserve">from India, EU and </w:t>
      </w:r>
      <w:r w:rsidR="00F95931" w:rsidRPr="00C407A3">
        <w:rPr>
          <w:rFonts w:ascii="Times New Roman" w:eastAsia="Times New Roman" w:hAnsi="Times New Roman" w:cs="Times New Roman"/>
          <w:color w:val="000000" w:themeColor="text1"/>
        </w:rPr>
        <w:t>USA</w:t>
      </w:r>
      <w:r w:rsidR="00492491" w:rsidRPr="00C407A3">
        <w:rPr>
          <w:rFonts w:ascii="Times New Roman" w:eastAsia="Times New Roman" w:hAnsi="Times New Roman" w:cs="Times New Roman"/>
          <w:color w:val="000000" w:themeColor="text1"/>
        </w:rPr>
        <w:t xml:space="preserve"> were procured </w:t>
      </w:r>
      <w:r w:rsidR="007235FB" w:rsidRPr="00C407A3">
        <w:rPr>
          <w:rFonts w:ascii="Times New Roman" w:eastAsia="Times New Roman" w:hAnsi="Times New Roman" w:cs="Times New Roman"/>
          <w:color w:val="000000" w:themeColor="text1"/>
        </w:rPr>
        <w:t>for this purpose.</w:t>
      </w:r>
      <w:r w:rsidR="00A30386" w:rsidRPr="00C407A3">
        <w:rPr>
          <w:rFonts w:ascii="Times New Roman" w:eastAsia="Times New Roman" w:hAnsi="Times New Roman" w:cs="Times New Roman"/>
          <w:color w:val="000000" w:themeColor="text1"/>
        </w:rPr>
        <w:t xml:space="preserve"> </w:t>
      </w:r>
      <w:r w:rsidR="00083BC5" w:rsidRPr="00C407A3">
        <w:rPr>
          <w:rFonts w:ascii="Times New Roman" w:eastAsia="Times New Roman" w:hAnsi="Times New Roman" w:cs="Times New Roman"/>
          <w:color w:val="000000" w:themeColor="text1"/>
        </w:rPr>
        <w:t>The details given on the label were</w:t>
      </w:r>
      <w:r w:rsidR="00067944" w:rsidRPr="00C407A3">
        <w:rPr>
          <w:rFonts w:ascii="Times New Roman" w:eastAsia="Times New Roman" w:hAnsi="Times New Roman" w:cs="Times New Roman"/>
          <w:color w:val="000000" w:themeColor="text1"/>
        </w:rPr>
        <w:t xml:space="preserve"> studied. The regulations of </w:t>
      </w:r>
      <w:r w:rsidR="00F95931" w:rsidRPr="00C407A3">
        <w:rPr>
          <w:rFonts w:ascii="Times New Roman" w:eastAsia="Times New Roman" w:hAnsi="Times New Roman" w:cs="Times New Roman"/>
          <w:color w:val="000000" w:themeColor="text1"/>
        </w:rPr>
        <w:t>FSSAI (India), EFSA (</w:t>
      </w:r>
      <w:r w:rsidR="00067944" w:rsidRPr="00C407A3">
        <w:rPr>
          <w:rFonts w:ascii="Times New Roman" w:eastAsia="Times New Roman" w:hAnsi="Times New Roman" w:cs="Times New Roman"/>
          <w:color w:val="000000" w:themeColor="text1"/>
        </w:rPr>
        <w:t>EU</w:t>
      </w:r>
      <w:r w:rsidR="00F95931" w:rsidRPr="00C407A3">
        <w:rPr>
          <w:rFonts w:ascii="Times New Roman" w:eastAsia="Times New Roman" w:hAnsi="Times New Roman" w:cs="Times New Roman"/>
          <w:color w:val="000000" w:themeColor="text1"/>
        </w:rPr>
        <w:t>)</w:t>
      </w:r>
      <w:r w:rsidR="00067944" w:rsidRPr="00C407A3">
        <w:rPr>
          <w:rFonts w:ascii="Times New Roman" w:eastAsia="Times New Roman" w:hAnsi="Times New Roman" w:cs="Times New Roman"/>
          <w:color w:val="000000" w:themeColor="text1"/>
        </w:rPr>
        <w:t xml:space="preserve">, </w:t>
      </w:r>
      <w:r w:rsidR="00F95931" w:rsidRPr="00C407A3">
        <w:rPr>
          <w:rFonts w:ascii="Times New Roman" w:eastAsia="Times New Roman" w:hAnsi="Times New Roman" w:cs="Times New Roman"/>
          <w:color w:val="000000" w:themeColor="text1"/>
        </w:rPr>
        <w:t>USFDA (</w:t>
      </w:r>
      <w:r w:rsidR="00083BC5" w:rsidRPr="00C407A3">
        <w:rPr>
          <w:rFonts w:ascii="Times New Roman" w:eastAsia="Times New Roman" w:hAnsi="Times New Roman" w:cs="Times New Roman"/>
          <w:color w:val="000000" w:themeColor="text1"/>
        </w:rPr>
        <w:t>USA</w:t>
      </w:r>
      <w:r w:rsidR="00F95931" w:rsidRPr="00C407A3">
        <w:rPr>
          <w:rFonts w:ascii="Times New Roman" w:eastAsia="Times New Roman" w:hAnsi="Times New Roman" w:cs="Times New Roman"/>
          <w:color w:val="000000" w:themeColor="text1"/>
        </w:rPr>
        <w:t>)</w:t>
      </w:r>
      <w:r w:rsidR="009D69B8" w:rsidRPr="00C407A3">
        <w:rPr>
          <w:rFonts w:ascii="Times New Roman" w:eastAsia="Times New Roman" w:hAnsi="Times New Roman" w:cs="Times New Roman"/>
          <w:color w:val="000000" w:themeColor="text1"/>
        </w:rPr>
        <w:t xml:space="preserve"> and Codex </w:t>
      </w:r>
      <w:r w:rsidR="00083BC5" w:rsidRPr="00C407A3">
        <w:rPr>
          <w:rFonts w:ascii="Times New Roman" w:eastAsia="Times New Roman" w:hAnsi="Times New Roman" w:cs="Times New Roman"/>
          <w:color w:val="000000" w:themeColor="text1"/>
        </w:rPr>
        <w:t xml:space="preserve">were taken from </w:t>
      </w:r>
      <w:r w:rsidR="00492491" w:rsidRPr="00C407A3">
        <w:rPr>
          <w:rFonts w:ascii="Times New Roman" w:eastAsia="Times New Roman" w:hAnsi="Times New Roman" w:cs="Times New Roman"/>
          <w:color w:val="000000" w:themeColor="text1"/>
        </w:rPr>
        <w:t xml:space="preserve">the published literature and </w:t>
      </w:r>
      <w:r w:rsidR="009D69B8" w:rsidRPr="00C407A3">
        <w:rPr>
          <w:rFonts w:ascii="Times New Roman" w:eastAsia="Times New Roman" w:hAnsi="Times New Roman" w:cs="Times New Roman"/>
          <w:color w:val="000000" w:themeColor="text1"/>
        </w:rPr>
        <w:t>were</w:t>
      </w:r>
      <w:r w:rsidR="00083BC5" w:rsidRPr="00C407A3">
        <w:rPr>
          <w:rFonts w:ascii="Times New Roman" w:eastAsia="Times New Roman" w:hAnsi="Times New Roman" w:cs="Times New Roman"/>
          <w:color w:val="000000" w:themeColor="text1"/>
        </w:rPr>
        <w:t xml:space="preserve"> compared</w:t>
      </w:r>
      <w:r w:rsidR="009D69B8" w:rsidRPr="00C407A3">
        <w:rPr>
          <w:rFonts w:ascii="Times New Roman" w:eastAsia="Times New Roman" w:hAnsi="Times New Roman" w:cs="Times New Roman"/>
          <w:color w:val="000000" w:themeColor="text1"/>
        </w:rPr>
        <w:t xml:space="preserve"> </w:t>
      </w:r>
      <w:r w:rsidR="00492491" w:rsidRPr="00C407A3">
        <w:rPr>
          <w:rFonts w:ascii="Times New Roman" w:eastAsia="Times New Roman" w:hAnsi="Times New Roman" w:cs="Times New Roman"/>
          <w:color w:val="000000" w:themeColor="text1"/>
        </w:rPr>
        <w:t xml:space="preserve">to understand the </w:t>
      </w:r>
      <w:r w:rsidR="009D69B8" w:rsidRPr="00C407A3">
        <w:rPr>
          <w:rFonts w:ascii="Times New Roman" w:eastAsia="Times New Roman" w:hAnsi="Times New Roman" w:cs="Times New Roman"/>
          <w:color w:val="000000" w:themeColor="text1"/>
        </w:rPr>
        <w:t>differences</w:t>
      </w:r>
      <w:r w:rsidR="00083BC5" w:rsidRPr="00C407A3">
        <w:rPr>
          <w:rFonts w:ascii="Times New Roman" w:eastAsia="Times New Roman" w:hAnsi="Times New Roman" w:cs="Times New Roman"/>
          <w:color w:val="000000" w:themeColor="text1"/>
        </w:rPr>
        <w:t>.</w:t>
      </w:r>
      <w:r w:rsidR="0009493D" w:rsidRPr="00C407A3">
        <w:rPr>
          <w:rFonts w:ascii="Times New Roman" w:eastAsia="Times New Roman" w:hAnsi="Times New Roman" w:cs="Times New Roman"/>
          <w:color w:val="000000" w:themeColor="text1"/>
        </w:rPr>
        <w:t xml:space="preserve"> </w:t>
      </w:r>
    </w:p>
    <w:p w14:paraId="3FEAA6DD" w14:textId="02D15C18" w:rsidR="00706842" w:rsidRPr="00C407A3" w:rsidRDefault="00A53787" w:rsidP="00230CEF">
      <w:pPr>
        <w:shd w:val="clear" w:color="auto" w:fill="FFFFFF"/>
        <w:spacing w:after="0" w:line="240" w:lineRule="auto"/>
        <w:ind w:right="-138"/>
        <w:rPr>
          <w:rFonts w:ascii="Times New Roman" w:eastAsia="Times New Roman" w:hAnsi="Times New Roman" w:cs="Times New Roman"/>
          <w:b/>
          <w:i/>
          <w:color w:val="000000" w:themeColor="text1"/>
        </w:rPr>
      </w:pPr>
      <w:r w:rsidRPr="00C407A3">
        <w:rPr>
          <w:rFonts w:ascii="Times New Roman" w:eastAsia="Times New Roman" w:hAnsi="Times New Roman" w:cs="Times New Roman"/>
          <w:b/>
          <w:i/>
          <w:color w:val="000000" w:themeColor="text1"/>
        </w:rPr>
        <w:t xml:space="preserve">Table-1: </w:t>
      </w:r>
      <w:r w:rsidRPr="00C407A3">
        <w:rPr>
          <w:rFonts w:ascii="Times New Roman" w:eastAsia="Times New Roman" w:hAnsi="Times New Roman" w:cs="Times New Roman"/>
          <w:i/>
          <w:color w:val="000000" w:themeColor="text1"/>
        </w:rPr>
        <w:t>Survey of D</w:t>
      </w:r>
      <w:r w:rsidR="00706842" w:rsidRPr="00C407A3">
        <w:rPr>
          <w:rFonts w:ascii="Times New Roman" w:eastAsia="Times New Roman" w:hAnsi="Times New Roman" w:cs="Times New Roman"/>
          <w:i/>
          <w:color w:val="000000" w:themeColor="text1"/>
        </w:rPr>
        <w:t>if</w:t>
      </w:r>
      <w:r w:rsidRPr="00C407A3">
        <w:rPr>
          <w:rFonts w:ascii="Times New Roman" w:eastAsia="Times New Roman" w:hAnsi="Times New Roman" w:cs="Times New Roman"/>
          <w:i/>
          <w:color w:val="000000" w:themeColor="text1"/>
        </w:rPr>
        <w:t>ferent Brands of each Regulation</w:t>
      </w:r>
      <w:r w:rsidR="00A97813" w:rsidRPr="00C407A3">
        <w:rPr>
          <w:rFonts w:ascii="Times New Roman" w:eastAsia="Times New Roman" w:hAnsi="Times New Roman" w:cs="Times New Roman"/>
          <w:b/>
          <w:i/>
          <w:color w:val="000000" w:themeColor="text1"/>
        </w:rPr>
        <w:t xml:space="preserve"> </w:t>
      </w:r>
    </w:p>
    <w:tbl>
      <w:tblPr>
        <w:tblStyle w:val="TableGrid"/>
        <w:tblW w:w="10348" w:type="dxa"/>
        <w:tblInd w:w="-5" w:type="dxa"/>
        <w:tblLook w:val="04A0" w:firstRow="1" w:lastRow="0" w:firstColumn="1" w:lastColumn="0" w:noHBand="0" w:noVBand="1"/>
      </w:tblPr>
      <w:tblGrid>
        <w:gridCol w:w="763"/>
        <w:gridCol w:w="2214"/>
        <w:gridCol w:w="2410"/>
        <w:gridCol w:w="4961"/>
      </w:tblGrid>
      <w:tr w:rsidR="00C22677" w:rsidRPr="00C407A3" w14:paraId="4B562D84" w14:textId="77777777" w:rsidTr="00254D1F">
        <w:tc>
          <w:tcPr>
            <w:tcW w:w="763" w:type="dxa"/>
          </w:tcPr>
          <w:p w14:paraId="28104095" w14:textId="471195D5" w:rsidR="0009493D" w:rsidRPr="00C407A3" w:rsidRDefault="0009493D" w:rsidP="00230CEF">
            <w:pPr>
              <w:spacing w:before="100" w:beforeAutospacing="1" w:after="200" w:afterAutospacing="1"/>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S.No</w:t>
            </w:r>
          </w:p>
        </w:tc>
        <w:tc>
          <w:tcPr>
            <w:tcW w:w="2214" w:type="dxa"/>
          </w:tcPr>
          <w:p w14:paraId="128A54DF" w14:textId="5F8DE6D2" w:rsidR="0009493D" w:rsidRPr="00C407A3" w:rsidRDefault="009D69B8" w:rsidP="00230CEF">
            <w:pPr>
              <w:spacing w:before="100" w:beforeAutospacing="1" w:after="200" w:afterAutospacing="1"/>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India</w:t>
            </w:r>
            <w:r w:rsidR="00230CEF">
              <w:rPr>
                <w:rFonts w:ascii="Times New Roman" w:eastAsia="Times New Roman" w:hAnsi="Times New Roman" w:cs="Times New Roman"/>
                <w:b/>
                <w:color w:val="000000" w:themeColor="text1"/>
              </w:rPr>
              <w:t xml:space="preserve"> (FSSAI)</w:t>
            </w:r>
          </w:p>
        </w:tc>
        <w:tc>
          <w:tcPr>
            <w:tcW w:w="2410" w:type="dxa"/>
          </w:tcPr>
          <w:p w14:paraId="5FE6A017" w14:textId="048053A3" w:rsidR="0009493D" w:rsidRPr="00C407A3" w:rsidRDefault="0009493D" w:rsidP="00230CEF">
            <w:pPr>
              <w:spacing w:before="100" w:beforeAutospacing="1" w:after="200" w:afterAutospacing="1"/>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EU</w:t>
            </w:r>
            <w:r w:rsidR="00230CEF">
              <w:rPr>
                <w:rFonts w:ascii="Times New Roman" w:eastAsia="Times New Roman" w:hAnsi="Times New Roman" w:cs="Times New Roman"/>
                <w:b/>
                <w:color w:val="000000" w:themeColor="text1"/>
              </w:rPr>
              <w:t xml:space="preserve"> (EFSA)</w:t>
            </w:r>
          </w:p>
        </w:tc>
        <w:tc>
          <w:tcPr>
            <w:tcW w:w="4961" w:type="dxa"/>
          </w:tcPr>
          <w:p w14:paraId="2D986B39" w14:textId="0045F21D" w:rsidR="0009493D" w:rsidRPr="00C407A3" w:rsidRDefault="009D69B8" w:rsidP="00230CEF">
            <w:pPr>
              <w:spacing w:before="100" w:beforeAutospacing="1" w:after="200" w:afterAutospacing="1"/>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US</w:t>
            </w:r>
            <w:r w:rsidR="0009493D" w:rsidRPr="00C407A3">
              <w:rPr>
                <w:rFonts w:ascii="Times New Roman" w:eastAsia="Times New Roman" w:hAnsi="Times New Roman" w:cs="Times New Roman"/>
                <w:b/>
                <w:color w:val="000000" w:themeColor="text1"/>
              </w:rPr>
              <w:t>A</w:t>
            </w:r>
          </w:p>
        </w:tc>
      </w:tr>
      <w:tr w:rsidR="00C22677" w:rsidRPr="00C407A3" w14:paraId="458A771F" w14:textId="77777777" w:rsidTr="00254D1F">
        <w:tc>
          <w:tcPr>
            <w:tcW w:w="763" w:type="dxa"/>
          </w:tcPr>
          <w:p w14:paraId="441D098E" w14:textId="77777777" w:rsidR="0009493D" w:rsidRPr="00C407A3" w:rsidRDefault="0009493D" w:rsidP="00230CEF">
            <w:pPr>
              <w:spacing w:before="100" w:beforeAutospacing="1" w:after="200" w:afterAutospacing="1"/>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1</w:t>
            </w:r>
          </w:p>
        </w:tc>
        <w:tc>
          <w:tcPr>
            <w:tcW w:w="2214" w:type="dxa"/>
          </w:tcPr>
          <w:p w14:paraId="290455F1" w14:textId="5E50EFF4" w:rsidR="0009493D" w:rsidRPr="00C407A3" w:rsidRDefault="00CE06B6"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Nan Pro</w:t>
            </w:r>
            <w:r w:rsidR="00101097" w:rsidRPr="00C407A3">
              <w:rPr>
                <w:rFonts w:ascii="Times New Roman" w:eastAsia="Times New Roman" w:hAnsi="Times New Roman" w:cs="Times New Roman"/>
                <w:color w:val="000000" w:themeColor="text1"/>
              </w:rPr>
              <w:t>-</w:t>
            </w:r>
            <w:r w:rsidRPr="00C407A3">
              <w:rPr>
                <w:rFonts w:ascii="Times New Roman" w:eastAsia="Times New Roman" w:hAnsi="Times New Roman" w:cs="Times New Roman"/>
                <w:color w:val="000000" w:themeColor="text1"/>
              </w:rPr>
              <w:t xml:space="preserve">1 </w:t>
            </w:r>
          </w:p>
        </w:tc>
        <w:tc>
          <w:tcPr>
            <w:tcW w:w="2410" w:type="dxa"/>
          </w:tcPr>
          <w:p w14:paraId="2661D1B9" w14:textId="77777777" w:rsidR="0009493D" w:rsidRPr="00C407A3" w:rsidRDefault="00C96236"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Danalac Goat Organic</w:t>
            </w:r>
          </w:p>
        </w:tc>
        <w:tc>
          <w:tcPr>
            <w:tcW w:w="4961" w:type="dxa"/>
          </w:tcPr>
          <w:p w14:paraId="11B77183" w14:textId="77777777" w:rsidR="0009493D" w:rsidRPr="00C407A3" w:rsidRDefault="00AF3D47"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Baby’s Only Organic</w:t>
            </w:r>
          </w:p>
        </w:tc>
      </w:tr>
      <w:tr w:rsidR="00C22677" w:rsidRPr="00C407A3" w14:paraId="2BD77F3C" w14:textId="77777777" w:rsidTr="00254D1F">
        <w:tc>
          <w:tcPr>
            <w:tcW w:w="763" w:type="dxa"/>
          </w:tcPr>
          <w:p w14:paraId="6C08B381" w14:textId="77777777" w:rsidR="0009493D" w:rsidRPr="00C407A3" w:rsidRDefault="0009493D" w:rsidP="00230CEF">
            <w:pPr>
              <w:spacing w:before="100" w:beforeAutospacing="1" w:after="200" w:afterAutospacing="1"/>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2</w:t>
            </w:r>
          </w:p>
        </w:tc>
        <w:tc>
          <w:tcPr>
            <w:tcW w:w="2214" w:type="dxa"/>
          </w:tcPr>
          <w:p w14:paraId="24DB5480" w14:textId="7E091969" w:rsidR="0009493D" w:rsidRPr="00C407A3" w:rsidRDefault="00CE06B6"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Lactogen</w:t>
            </w:r>
          </w:p>
        </w:tc>
        <w:tc>
          <w:tcPr>
            <w:tcW w:w="2410" w:type="dxa"/>
          </w:tcPr>
          <w:p w14:paraId="0D457710" w14:textId="77777777" w:rsidR="0009493D" w:rsidRPr="00C407A3" w:rsidRDefault="006759A2"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Meyenberg Goat Milk</w:t>
            </w:r>
          </w:p>
        </w:tc>
        <w:tc>
          <w:tcPr>
            <w:tcW w:w="4961" w:type="dxa"/>
          </w:tcPr>
          <w:p w14:paraId="3CF55C02" w14:textId="77777777" w:rsidR="0009493D" w:rsidRPr="00C407A3" w:rsidRDefault="007E0773"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Organic Premium Formula (Infant Formula with Iron Milk based powder)</w:t>
            </w:r>
          </w:p>
        </w:tc>
      </w:tr>
      <w:tr w:rsidR="00C22677" w:rsidRPr="00C407A3" w14:paraId="3C157320" w14:textId="77777777" w:rsidTr="00254D1F">
        <w:tc>
          <w:tcPr>
            <w:tcW w:w="763" w:type="dxa"/>
          </w:tcPr>
          <w:p w14:paraId="0538F7B8" w14:textId="77777777" w:rsidR="0009493D" w:rsidRPr="00C407A3" w:rsidRDefault="0009493D" w:rsidP="00230CEF">
            <w:pPr>
              <w:spacing w:before="100" w:beforeAutospacing="1" w:after="200" w:afterAutospacing="1"/>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3</w:t>
            </w:r>
          </w:p>
        </w:tc>
        <w:tc>
          <w:tcPr>
            <w:tcW w:w="2214" w:type="dxa"/>
          </w:tcPr>
          <w:p w14:paraId="7583F5ED" w14:textId="3C0629CD" w:rsidR="0009493D" w:rsidRPr="00C407A3" w:rsidRDefault="00CE06B6"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 xml:space="preserve">Enfamil </w:t>
            </w:r>
            <w:r w:rsidR="00D04313" w:rsidRPr="00C407A3">
              <w:rPr>
                <w:rFonts w:ascii="Times New Roman" w:eastAsia="Times New Roman" w:hAnsi="Times New Roman" w:cs="Times New Roman"/>
                <w:color w:val="000000" w:themeColor="text1"/>
              </w:rPr>
              <w:t>Farex</w:t>
            </w:r>
          </w:p>
        </w:tc>
        <w:tc>
          <w:tcPr>
            <w:tcW w:w="2410" w:type="dxa"/>
          </w:tcPr>
          <w:p w14:paraId="627E8C1E" w14:textId="77777777" w:rsidR="0009493D" w:rsidRPr="00C407A3" w:rsidRDefault="00CD0890"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Kabrita</w:t>
            </w:r>
          </w:p>
        </w:tc>
        <w:tc>
          <w:tcPr>
            <w:tcW w:w="4961" w:type="dxa"/>
          </w:tcPr>
          <w:p w14:paraId="2BD24107" w14:textId="1A9B8891" w:rsidR="0009493D" w:rsidRPr="00C407A3" w:rsidRDefault="000713BC"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Non</w:t>
            </w:r>
            <w:r w:rsidR="00D42F5A">
              <w:rPr>
                <w:rFonts w:ascii="Times New Roman" w:eastAsia="Times New Roman" w:hAnsi="Times New Roman" w:cs="Times New Roman"/>
                <w:color w:val="000000" w:themeColor="text1"/>
              </w:rPr>
              <w:t>-</w:t>
            </w:r>
            <w:r w:rsidRPr="00C407A3">
              <w:rPr>
                <w:rFonts w:ascii="Times New Roman" w:eastAsia="Times New Roman" w:hAnsi="Times New Roman" w:cs="Times New Roman"/>
                <w:color w:val="000000" w:themeColor="text1"/>
              </w:rPr>
              <w:t>GMO Organic Sensitive Formula</w:t>
            </w:r>
          </w:p>
        </w:tc>
      </w:tr>
      <w:tr w:rsidR="00C22677" w:rsidRPr="00C407A3" w14:paraId="19AFD809" w14:textId="77777777" w:rsidTr="00254D1F">
        <w:tc>
          <w:tcPr>
            <w:tcW w:w="763" w:type="dxa"/>
          </w:tcPr>
          <w:p w14:paraId="1DEE5457" w14:textId="77777777" w:rsidR="0009493D" w:rsidRPr="00C407A3" w:rsidRDefault="0009493D" w:rsidP="00230CEF">
            <w:pPr>
              <w:spacing w:before="100" w:beforeAutospacing="1" w:after="200" w:afterAutospacing="1"/>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4</w:t>
            </w:r>
          </w:p>
        </w:tc>
        <w:tc>
          <w:tcPr>
            <w:tcW w:w="2214" w:type="dxa"/>
          </w:tcPr>
          <w:p w14:paraId="5B264C8B" w14:textId="77777777" w:rsidR="0009493D" w:rsidRPr="00C407A3" w:rsidRDefault="00D04313"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Dexolac Nutricia</w:t>
            </w:r>
          </w:p>
        </w:tc>
        <w:tc>
          <w:tcPr>
            <w:tcW w:w="2410" w:type="dxa"/>
          </w:tcPr>
          <w:p w14:paraId="67536083" w14:textId="474B684C" w:rsidR="0009493D" w:rsidRPr="00C407A3" w:rsidRDefault="007165C4"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SMA</w:t>
            </w:r>
          </w:p>
        </w:tc>
        <w:tc>
          <w:tcPr>
            <w:tcW w:w="4961" w:type="dxa"/>
          </w:tcPr>
          <w:p w14:paraId="04AA70A3" w14:textId="77777777" w:rsidR="0009493D" w:rsidRPr="00C407A3" w:rsidRDefault="003B1EBD"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Organic Dairy Infant Formula with iron</w:t>
            </w:r>
          </w:p>
        </w:tc>
      </w:tr>
      <w:tr w:rsidR="00C22677" w:rsidRPr="00C407A3" w14:paraId="42D5C1B3" w14:textId="77777777" w:rsidTr="00254D1F">
        <w:tc>
          <w:tcPr>
            <w:tcW w:w="763" w:type="dxa"/>
          </w:tcPr>
          <w:p w14:paraId="09FF9B4D" w14:textId="77777777" w:rsidR="0009493D" w:rsidRPr="00C407A3" w:rsidRDefault="0009493D" w:rsidP="00230CEF">
            <w:pPr>
              <w:spacing w:before="100" w:beforeAutospacing="1" w:after="200" w:afterAutospacing="1"/>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5</w:t>
            </w:r>
          </w:p>
        </w:tc>
        <w:tc>
          <w:tcPr>
            <w:tcW w:w="2214" w:type="dxa"/>
          </w:tcPr>
          <w:p w14:paraId="2DF59E22" w14:textId="3B6E57AF" w:rsidR="0009493D" w:rsidRPr="00C407A3" w:rsidRDefault="001D118B"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Farex Infant Formula</w:t>
            </w:r>
          </w:p>
        </w:tc>
        <w:tc>
          <w:tcPr>
            <w:tcW w:w="2410" w:type="dxa"/>
          </w:tcPr>
          <w:p w14:paraId="42C04AEE" w14:textId="77777777" w:rsidR="0009493D" w:rsidRPr="00C407A3" w:rsidRDefault="009F3D11"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Holle</w:t>
            </w:r>
          </w:p>
        </w:tc>
        <w:tc>
          <w:tcPr>
            <w:tcW w:w="4961" w:type="dxa"/>
          </w:tcPr>
          <w:p w14:paraId="6607585C" w14:textId="77777777" w:rsidR="0009493D" w:rsidRPr="00C407A3" w:rsidRDefault="003B1EBD" w:rsidP="00230CEF">
            <w:pPr>
              <w:spacing w:before="100" w:beforeAutospacing="1" w:after="200" w:afterAutospacing="1"/>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Happy Baby Organic</w:t>
            </w:r>
          </w:p>
        </w:tc>
      </w:tr>
    </w:tbl>
    <w:p w14:paraId="7C3EEFA8" w14:textId="77777777" w:rsidR="001115D4" w:rsidRPr="00C407A3" w:rsidRDefault="001115D4"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hAnsi="Times New Roman" w:cs="Times New Roman"/>
          <w:noProof/>
          <w:color w:val="000000" w:themeColor="text1"/>
          <w:lang w:val="en-GB" w:eastAsia="en-GB"/>
        </w:rPr>
        <w:drawing>
          <wp:inline distT="0" distB="0" distL="0" distR="0" wp14:anchorId="25B8EB36" wp14:editId="2A8DB8C9">
            <wp:extent cx="1287780" cy="226012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7780" cy="2260121"/>
                    </a:xfrm>
                    <a:prstGeom prst="rect">
                      <a:avLst/>
                    </a:prstGeom>
                  </pic:spPr>
                </pic:pic>
              </a:graphicData>
            </a:graphic>
          </wp:inline>
        </w:drawing>
      </w:r>
      <w:r w:rsidR="00D04313" w:rsidRPr="00C407A3">
        <w:rPr>
          <w:rFonts w:ascii="Times New Roman" w:eastAsia="Times New Roman" w:hAnsi="Times New Roman" w:cs="Times New Roman"/>
          <w:color w:val="000000" w:themeColor="text1"/>
        </w:rPr>
        <w:t xml:space="preserve">   </w:t>
      </w:r>
      <w:r w:rsidR="008D0109" w:rsidRPr="00C407A3">
        <w:rPr>
          <w:rFonts w:ascii="Times New Roman" w:hAnsi="Times New Roman" w:cs="Times New Roman"/>
          <w:noProof/>
          <w:color w:val="000000" w:themeColor="text1"/>
          <w:lang w:val="en-GB" w:eastAsia="en-GB"/>
        </w:rPr>
        <w:drawing>
          <wp:inline distT="0" distB="0" distL="0" distR="0" wp14:anchorId="7961DC6D" wp14:editId="13B4EA08">
            <wp:extent cx="2004060" cy="229462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4060" cy="2294626"/>
                    </a:xfrm>
                    <a:prstGeom prst="rect">
                      <a:avLst/>
                    </a:prstGeom>
                  </pic:spPr>
                </pic:pic>
              </a:graphicData>
            </a:graphic>
          </wp:inline>
        </w:drawing>
      </w:r>
      <w:r w:rsidR="00D04313" w:rsidRPr="00C407A3">
        <w:rPr>
          <w:rFonts w:ascii="Times New Roman" w:eastAsia="Times New Roman" w:hAnsi="Times New Roman" w:cs="Times New Roman"/>
          <w:color w:val="000000" w:themeColor="text1"/>
        </w:rPr>
        <w:t xml:space="preserve">   </w:t>
      </w:r>
      <w:r w:rsidR="008D0109" w:rsidRPr="00C407A3">
        <w:rPr>
          <w:rFonts w:ascii="Times New Roman" w:eastAsia="Times New Roman" w:hAnsi="Times New Roman" w:cs="Times New Roman"/>
          <w:noProof/>
          <w:color w:val="000000" w:themeColor="text1"/>
          <w:lang w:val="en-GB" w:eastAsia="en-GB"/>
        </w:rPr>
        <w:drawing>
          <wp:inline distT="0" distB="0" distL="0" distR="0" wp14:anchorId="5D6D4B2B" wp14:editId="22865466">
            <wp:extent cx="2385060" cy="22687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060" cy="2268748"/>
                    </a:xfrm>
                    <a:prstGeom prst="rect">
                      <a:avLst/>
                    </a:prstGeom>
                    <a:noFill/>
                    <a:ln>
                      <a:noFill/>
                    </a:ln>
                  </pic:spPr>
                </pic:pic>
              </a:graphicData>
            </a:graphic>
          </wp:inline>
        </w:drawing>
      </w:r>
      <w:r w:rsidR="0017332E" w:rsidRPr="00C407A3">
        <w:rPr>
          <w:rFonts w:ascii="Times New Roman" w:eastAsia="Times New Roman" w:hAnsi="Times New Roman" w:cs="Times New Roman"/>
          <w:color w:val="000000" w:themeColor="text1"/>
        </w:rPr>
        <w:t xml:space="preserve">  </w:t>
      </w:r>
    </w:p>
    <w:p w14:paraId="35179109" w14:textId="115C83FB" w:rsidR="00DF1957" w:rsidRPr="00C407A3" w:rsidRDefault="001115D4"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hAnsi="Times New Roman" w:cs="Times New Roman"/>
          <w:noProof/>
          <w:color w:val="000000" w:themeColor="text1"/>
          <w:lang w:val="en-GB" w:eastAsia="en-GB"/>
        </w:rPr>
        <w:drawing>
          <wp:inline distT="0" distB="0" distL="0" distR="0" wp14:anchorId="763CDE06" wp14:editId="29431A8C">
            <wp:extent cx="1398977" cy="1983704"/>
            <wp:effectExtent l="0" t="0" r="0" b="0"/>
            <wp:docPr id="216" name="Picture 2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6069" cy="2022120"/>
                    </a:xfrm>
                    <a:prstGeom prst="rect">
                      <a:avLst/>
                    </a:prstGeom>
                    <a:noFill/>
                    <a:ln>
                      <a:noFill/>
                    </a:ln>
                  </pic:spPr>
                </pic:pic>
              </a:graphicData>
            </a:graphic>
          </wp:inline>
        </w:drawing>
      </w:r>
      <w:r w:rsidR="00CE06B6" w:rsidRPr="00C407A3">
        <w:rPr>
          <w:rFonts w:ascii="Times New Roman" w:eastAsia="Times New Roman" w:hAnsi="Times New Roman" w:cs="Times New Roman"/>
          <w:color w:val="000000" w:themeColor="text1"/>
        </w:rPr>
        <w:t xml:space="preserve">   </w:t>
      </w:r>
      <w:r w:rsidRPr="00C407A3">
        <w:rPr>
          <w:rFonts w:ascii="Times New Roman" w:hAnsi="Times New Roman" w:cs="Times New Roman"/>
          <w:noProof/>
          <w:color w:val="000000" w:themeColor="text1"/>
          <w:lang w:val="en-GB" w:eastAsia="en-GB"/>
        </w:rPr>
        <w:drawing>
          <wp:inline distT="0" distB="0" distL="0" distR="0" wp14:anchorId="3390848E" wp14:editId="32AAD1D9">
            <wp:extent cx="1626413" cy="2043226"/>
            <wp:effectExtent l="0" t="0" r="0" b="0"/>
            <wp:docPr id="218" name="Picture 218" descr="Nestle Lactogen Stage 1 Infant Formula (Upto 6 Months) 400g Bag-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stle Lactogen Stage 1 Infant Formula (Upto 6 Months) 400g Bag-In-Box"/>
                    <pic:cNvPicPr>
                      <a:picLocks noChangeAspect="1" noChangeArrowheads="1"/>
                    </pic:cNvPicPr>
                  </pic:nvPicPr>
                  <pic:blipFill rotWithShape="1">
                    <a:blip r:embed="rId13">
                      <a:extLst>
                        <a:ext uri="{28A0092B-C50C-407E-A947-70E740481C1C}">
                          <a14:useLocalDpi xmlns:a14="http://schemas.microsoft.com/office/drawing/2010/main" val="0"/>
                        </a:ext>
                      </a:extLst>
                    </a:blip>
                    <a:srcRect t="96" r="53767"/>
                    <a:stretch/>
                  </pic:blipFill>
                  <pic:spPr bwMode="auto">
                    <a:xfrm>
                      <a:off x="0" y="0"/>
                      <a:ext cx="1654653" cy="2078703"/>
                    </a:xfrm>
                    <a:prstGeom prst="rect">
                      <a:avLst/>
                    </a:prstGeom>
                    <a:noFill/>
                    <a:ln>
                      <a:noFill/>
                    </a:ln>
                    <a:extLst>
                      <a:ext uri="{53640926-AAD7-44D8-BBD7-CCE9431645EC}">
                        <a14:shadowObscured xmlns:a14="http://schemas.microsoft.com/office/drawing/2010/main"/>
                      </a:ext>
                    </a:extLst>
                  </pic:spPr>
                </pic:pic>
              </a:graphicData>
            </a:graphic>
          </wp:inline>
        </w:drawing>
      </w:r>
      <w:r w:rsidR="00C972C2" w:rsidRPr="00C407A3">
        <w:rPr>
          <w:rFonts w:ascii="Times New Roman" w:eastAsia="Times New Roman" w:hAnsi="Times New Roman" w:cs="Times New Roman"/>
          <w:color w:val="000000" w:themeColor="text1"/>
        </w:rPr>
        <w:t xml:space="preserve">     </w:t>
      </w:r>
      <w:r w:rsidR="00C972C2" w:rsidRPr="00C407A3">
        <w:rPr>
          <w:rFonts w:ascii="Times New Roman" w:eastAsia="Times New Roman" w:hAnsi="Times New Roman" w:cs="Times New Roman"/>
          <w:noProof/>
          <w:color w:val="000000" w:themeColor="text1"/>
          <w:lang w:val="en-GB" w:eastAsia="en-GB"/>
        </w:rPr>
        <w:drawing>
          <wp:inline distT="0" distB="0" distL="0" distR="0" wp14:anchorId="5A862B3B" wp14:editId="7C5C4196">
            <wp:extent cx="2611753" cy="20611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818" cy="2084864"/>
                    </a:xfrm>
                    <a:prstGeom prst="rect">
                      <a:avLst/>
                    </a:prstGeom>
                    <a:noFill/>
                    <a:ln>
                      <a:noFill/>
                    </a:ln>
                  </pic:spPr>
                </pic:pic>
              </a:graphicData>
            </a:graphic>
          </wp:inline>
        </w:drawing>
      </w:r>
    </w:p>
    <w:p w14:paraId="73A35260" w14:textId="77777777" w:rsidR="009C3EE0" w:rsidRPr="00C407A3" w:rsidRDefault="0075776E" w:rsidP="00F90FF6">
      <w:pPr>
        <w:shd w:val="clear" w:color="auto" w:fill="FFFFFF"/>
        <w:spacing w:before="100" w:beforeAutospacing="1" w:after="200" w:afterAutospacing="1" w:line="360" w:lineRule="auto"/>
        <w:ind w:right="-138"/>
        <w:jc w:val="both"/>
        <w:rPr>
          <w:rFonts w:ascii="Times New Roman" w:hAnsi="Times New Roman" w:cs="Times New Roman"/>
          <w:noProof/>
          <w:color w:val="000000" w:themeColor="text1"/>
          <w:lang w:val="en-IN" w:eastAsia="en-IN"/>
        </w:rPr>
      </w:pPr>
      <w:r w:rsidRPr="00C407A3">
        <w:rPr>
          <w:rFonts w:ascii="Times New Roman" w:hAnsi="Times New Roman" w:cs="Times New Roman"/>
          <w:noProof/>
          <w:color w:val="000000" w:themeColor="text1"/>
          <w:lang w:val="en-GB" w:eastAsia="en-GB"/>
        </w:rPr>
        <w:lastRenderedPageBreak/>
        <w:drawing>
          <wp:inline distT="0" distB="0" distL="0" distR="0" wp14:anchorId="4CD9B405" wp14:editId="7E60AB4F">
            <wp:extent cx="1715135" cy="22753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462" cy="2315600"/>
                    </a:xfrm>
                    <a:prstGeom prst="rect">
                      <a:avLst/>
                    </a:prstGeom>
                    <a:noFill/>
                    <a:ln>
                      <a:noFill/>
                    </a:ln>
                  </pic:spPr>
                </pic:pic>
              </a:graphicData>
            </a:graphic>
          </wp:inline>
        </w:drawing>
      </w:r>
      <w:r w:rsidRPr="00C407A3">
        <w:rPr>
          <w:rFonts w:ascii="Times New Roman" w:hAnsi="Times New Roman" w:cs="Times New Roman"/>
          <w:noProof/>
          <w:color w:val="000000" w:themeColor="text1"/>
          <w:lang w:val="en-IN" w:eastAsia="en-IN"/>
        </w:rPr>
        <w:t xml:space="preserve">   </w:t>
      </w:r>
      <w:r w:rsidRPr="00C407A3">
        <w:rPr>
          <w:rFonts w:ascii="Times New Roman" w:hAnsi="Times New Roman" w:cs="Times New Roman"/>
          <w:noProof/>
          <w:color w:val="000000" w:themeColor="text1"/>
          <w:lang w:val="en-GB" w:eastAsia="en-GB"/>
        </w:rPr>
        <w:drawing>
          <wp:inline distT="0" distB="0" distL="0" distR="0" wp14:anchorId="2356F7A2" wp14:editId="107420CB">
            <wp:extent cx="1986685" cy="2190528"/>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031" cy="2217372"/>
                    </a:xfrm>
                    <a:prstGeom prst="rect">
                      <a:avLst/>
                    </a:prstGeom>
                    <a:noFill/>
                    <a:ln>
                      <a:noFill/>
                    </a:ln>
                  </pic:spPr>
                </pic:pic>
              </a:graphicData>
            </a:graphic>
          </wp:inline>
        </w:drawing>
      </w:r>
      <w:r w:rsidRPr="00C407A3">
        <w:rPr>
          <w:rFonts w:ascii="Times New Roman" w:hAnsi="Times New Roman" w:cs="Times New Roman"/>
          <w:noProof/>
          <w:color w:val="000000" w:themeColor="text1"/>
          <w:lang w:val="en-IN" w:eastAsia="en-IN"/>
        </w:rPr>
        <w:t xml:space="preserve">    </w:t>
      </w:r>
      <w:r w:rsidR="00645A80" w:rsidRPr="00C407A3">
        <w:rPr>
          <w:rFonts w:ascii="Times New Roman" w:hAnsi="Times New Roman" w:cs="Times New Roman"/>
          <w:noProof/>
          <w:color w:val="000000" w:themeColor="text1"/>
          <w:lang w:val="en-GB" w:eastAsia="en-GB"/>
        </w:rPr>
        <w:drawing>
          <wp:inline distT="0" distB="0" distL="0" distR="0" wp14:anchorId="07C8B52A" wp14:editId="76396AB6">
            <wp:extent cx="2006573" cy="208117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224" cy="2157566"/>
                    </a:xfrm>
                    <a:prstGeom prst="rect">
                      <a:avLst/>
                    </a:prstGeom>
                    <a:noFill/>
                    <a:ln>
                      <a:noFill/>
                    </a:ln>
                  </pic:spPr>
                </pic:pic>
              </a:graphicData>
            </a:graphic>
          </wp:inline>
        </w:drawing>
      </w:r>
      <w:r w:rsidR="001D118B" w:rsidRPr="00C407A3">
        <w:rPr>
          <w:rFonts w:ascii="Times New Roman" w:hAnsi="Times New Roman" w:cs="Times New Roman"/>
          <w:noProof/>
          <w:color w:val="000000" w:themeColor="text1"/>
          <w:lang w:val="en-IN" w:eastAsia="en-IN"/>
        </w:rPr>
        <w:t xml:space="preserve"> </w:t>
      </w:r>
    </w:p>
    <w:p w14:paraId="64390C62" w14:textId="12AF8C3A" w:rsidR="0075776E" w:rsidRPr="00C407A3" w:rsidRDefault="001D118B" w:rsidP="00F90FF6">
      <w:pPr>
        <w:shd w:val="clear" w:color="auto" w:fill="FFFFFF"/>
        <w:spacing w:before="100" w:beforeAutospacing="1" w:after="200" w:afterAutospacing="1" w:line="360" w:lineRule="auto"/>
        <w:ind w:right="-138"/>
        <w:jc w:val="both"/>
        <w:rPr>
          <w:rFonts w:ascii="Times New Roman" w:hAnsi="Times New Roman" w:cs="Times New Roman"/>
          <w:noProof/>
          <w:color w:val="000000" w:themeColor="text1"/>
          <w:lang w:val="en-IN" w:eastAsia="en-IN"/>
        </w:rPr>
      </w:pPr>
      <w:r w:rsidRPr="00C407A3">
        <w:rPr>
          <w:rFonts w:ascii="Times New Roman" w:hAnsi="Times New Roman" w:cs="Times New Roman"/>
          <w:noProof/>
          <w:color w:val="000000" w:themeColor="text1"/>
          <w:lang w:val="en-GB" w:eastAsia="en-GB"/>
        </w:rPr>
        <w:drawing>
          <wp:inline distT="0" distB="0" distL="0" distR="0" wp14:anchorId="6649A061" wp14:editId="201B4D44">
            <wp:extent cx="1660771" cy="162176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722" cy="1631484"/>
                    </a:xfrm>
                    <a:prstGeom prst="rect">
                      <a:avLst/>
                    </a:prstGeom>
                    <a:noFill/>
                    <a:ln>
                      <a:noFill/>
                    </a:ln>
                  </pic:spPr>
                </pic:pic>
              </a:graphicData>
            </a:graphic>
          </wp:inline>
        </w:drawing>
      </w:r>
      <w:r w:rsidR="00101059" w:rsidRPr="00C407A3">
        <w:rPr>
          <w:rFonts w:ascii="Times New Roman" w:hAnsi="Times New Roman" w:cs="Times New Roman"/>
          <w:noProof/>
          <w:color w:val="000000" w:themeColor="text1"/>
          <w:lang w:val="en-IN" w:eastAsia="en-IN"/>
        </w:rPr>
        <w:t xml:space="preserve"> </w:t>
      </w:r>
      <w:r w:rsidRPr="00C407A3">
        <w:rPr>
          <w:rFonts w:ascii="Times New Roman" w:hAnsi="Times New Roman" w:cs="Times New Roman"/>
          <w:noProof/>
          <w:color w:val="000000" w:themeColor="text1"/>
          <w:lang w:val="en-IN" w:eastAsia="en-IN"/>
        </w:rPr>
        <w:t xml:space="preserve"> </w:t>
      </w:r>
      <w:r w:rsidRPr="00C407A3">
        <w:rPr>
          <w:rFonts w:ascii="Times New Roman" w:hAnsi="Times New Roman" w:cs="Times New Roman"/>
          <w:b/>
          <w:noProof/>
          <w:color w:val="000000" w:themeColor="text1"/>
          <w:lang w:val="en-GB" w:eastAsia="en-GB"/>
        </w:rPr>
        <w:drawing>
          <wp:inline distT="0" distB="0" distL="0" distR="0" wp14:anchorId="6AA6E566" wp14:editId="60F1451A">
            <wp:extent cx="2049780" cy="1682151"/>
            <wp:effectExtent l="0" t="0" r="7620" b="0"/>
            <wp:docPr id="196" name="Picture 196" descr="Dexolac Infant Formula, Stage 1, Up to 6 Months, 400 gm Refill Pack, Pack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xolac Infant Formula, Stage 1, Up to 6 Months, 400 gm Refill Pack, Pack of 1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99" t="6220" r="7200" b="5042"/>
                    <a:stretch/>
                  </pic:blipFill>
                  <pic:spPr bwMode="auto">
                    <a:xfrm>
                      <a:off x="0" y="0"/>
                      <a:ext cx="2055355" cy="1686726"/>
                    </a:xfrm>
                    <a:prstGeom prst="rect">
                      <a:avLst/>
                    </a:prstGeom>
                    <a:noFill/>
                    <a:ln>
                      <a:noFill/>
                    </a:ln>
                    <a:extLst>
                      <a:ext uri="{53640926-AAD7-44D8-BBD7-CCE9431645EC}">
                        <a14:shadowObscured xmlns:a14="http://schemas.microsoft.com/office/drawing/2010/main"/>
                      </a:ext>
                    </a:extLst>
                  </pic:spPr>
                </pic:pic>
              </a:graphicData>
            </a:graphic>
          </wp:inline>
        </w:drawing>
      </w:r>
      <w:r w:rsidR="00775855" w:rsidRPr="00C407A3">
        <w:rPr>
          <w:rFonts w:ascii="Times New Roman" w:hAnsi="Times New Roman" w:cs="Times New Roman"/>
          <w:noProof/>
          <w:color w:val="000000" w:themeColor="text1"/>
          <w:lang w:val="en-IN" w:eastAsia="en-IN"/>
        </w:rPr>
        <w:t xml:space="preserve"> </w:t>
      </w:r>
      <w:r w:rsidR="00775855" w:rsidRPr="00C407A3">
        <w:rPr>
          <w:rFonts w:ascii="Times New Roman" w:hAnsi="Times New Roman" w:cs="Times New Roman"/>
          <w:noProof/>
          <w:color w:val="000000" w:themeColor="text1"/>
          <w:lang w:val="en-GB" w:eastAsia="en-GB"/>
        </w:rPr>
        <w:drawing>
          <wp:inline distT="0" distB="0" distL="0" distR="0" wp14:anchorId="5AAE5F1C" wp14:editId="583C2DBE">
            <wp:extent cx="2094865" cy="1492369"/>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335" cy="1499828"/>
                    </a:xfrm>
                    <a:prstGeom prst="rect">
                      <a:avLst/>
                    </a:prstGeom>
                    <a:noFill/>
                    <a:ln>
                      <a:noFill/>
                    </a:ln>
                  </pic:spPr>
                </pic:pic>
              </a:graphicData>
            </a:graphic>
          </wp:inline>
        </w:drawing>
      </w:r>
    </w:p>
    <w:p w14:paraId="10E80111" w14:textId="73FF3F93" w:rsidR="00B43005" w:rsidRPr="00C407A3" w:rsidRDefault="00B43005"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 xml:space="preserve">   </w:t>
      </w:r>
      <w:r w:rsidRPr="00C407A3">
        <w:rPr>
          <w:rFonts w:ascii="Times New Roman" w:hAnsi="Times New Roman" w:cs="Times New Roman"/>
          <w:b/>
          <w:noProof/>
          <w:color w:val="000000" w:themeColor="text1"/>
          <w:lang w:val="en-GB" w:eastAsia="en-GB"/>
        </w:rPr>
        <w:drawing>
          <wp:inline distT="0" distB="0" distL="0" distR="0" wp14:anchorId="1380BE9E" wp14:editId="03DDDA98">
            <wp:extent cx="1665605" cy="2330414"/>
            <wp:effectExtent l="0" t="0" r="0" b="0"/>
            <wp:docPr id="17" name="Picture 17" descr="https://res.retailershakti.com/incom/images/product/Farex-1-Gentle-Powder-Refill-1648890121-1005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retailershakti.com/incom/images/product/Farex-1-Gentle-Powder-Refill-1648890121-1005744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19" r="10726"/>
                    <a:stretch/>
                  </pic:blipFill>
                  <pic:spPr bwMode="auto">
                    <a:xfrm>
                      <a:off x="0" y="0"/>
                      <a:ext cx="1695089" cy="2371666"/>
                    </a:xfrm>
                    <a:prstGeom prst="rect">
                      <a:avLst/>
                    </a:prstGeom>
                    <a:noFill/>
                    <a:ln>
                      <a:noFill/>
                    </a:ln>
                    <a:extLst>
                      <a:ext uri="{53640926-AAD7-44D8-BBD7-CCE9431645EC}">
                        <a14:shadowObscured xmlns:a14="http://schemas.microsoft.com/office/drawing/2010/main"/>
                      </a:ext>
                    </a:extLst>
                  </pic:spPr>
                </pic:pic>
              </a:graphicData>
            </a:graphic>
          </wp:inline>
        </w:drawing>
      </w:r>
      <w:r w:rsidRPr="00C407A3">
        <w:rPr>
          <w:rFonts w:ascii="Times New Roman" w:hAnsi="Times New Roman" w:cs="Times New Roman"/>
          <w:b/>
          <w:noProof/>
          <w:color w:val="000000" w:themeColor="text1"/>
          <w:lang w:val="en-GB" w:eastAsia="en-GB"/>
        </w:rPr>
        <w:drawing>
          <wp:inline distT="0" distB="0" distL="0" distR="0" wp14:anchorId="4BB7BAAD" wp14:editId="3660417C">
            <wp:extent cx="2152015" cy="2372215"/>
            <wp:effectExtent l="0" t="0" r="635" b="9525"/>
            <wp:docPr id="18" name="Picture 18" descr="https://res.retailershakti.com/incom/images/product/Farex-1-Gentle-Powder-Refill-1648890124-10057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retailershakti.com/incom/images/product/Farex-1-Gentle-Powder-Refill-1648890124-10057443-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780" t="-319" r="14696" b="319"/>
                    <a:stretch/>
                  </pic:blipFill>
                  <pic:spPr bwMode="auto">
                    <a:xfrm>
                      <a:off x="0" y="0"/>
                      <a:ext cx="2175085" cy="2397645"/>
                    </a:xfrm>
                    <a:prstGeom prst="rect">
                      <a:avLst/>
                    </a:prstGeom>
                    <a:noFill/>
                    <a:ln>
                      <a:noFill/>
                    </a:ln>
                    <a:extLst>
                      <a:ext uri="{53640926-AAD7-44D8-BBD7-CCE9431645EC}">
                        <a14:shadowObscured xmlns:a14="http://schemas.microsoft.com/office/drawing/2010/main"/>
                      </a:ext>
                    </a:extLst>
                  </pic:spPr>
                </pic:pic>
              </a:graphicData>
            </a:graphic>
          </wp:inline>
        </w:drawing>
      </w:r>
      <w:r w:rsidRPr="00C407A3">
        <w:rPr>
          <w:rFonts w:ascii="Times New Roman" w:hAnsi="Times New Roman" w:cs="Times New Roman"/>
          <w:noProof/>
          <w:color w:val="000000" w:themeColor="text1"/>
          <w:lang w:val="en-GB" w:eastAsia="en-GB"/>
        </w:rPr>
        <w:drawing>
          <wp:inline distT="0" distB="0" distL="0" distR="0" wp14:anchorId="35B3521D" wp14:editId="06B9F03A">
            <wp:extent cx="1920240" cy="2366990"/>
            <wp:effectExtent l="0" t="0" r="3810" b="0"/>
            <wp:docPr id="19" name="Picture 19" descr="https://res.retailershakti.com/incom/images/product/Farex-1-Gentle-Powder-Refill-1648890126-10057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retailershakti.com/incom/images/product/Farex-1-Gentle-Powder-Refill-1648890126-10057443-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33" r="15917"/>
                    <a:stretch/>
                  </pic:blipFill>
                  <pic:spPr bwMode="auto">
                    <a:xfrm>
                      <a:off x="0" y="0"/>
                      <a:ext cx="1925490" cy="2373461"/>
                    </a:xfrm>
                    <a:prstGeom prst="rect">
                      <a:avLst/>
                    </a:prstGeom>
                    <a:noFill/>
                    <a:ln>
                      <a:noFill/>
                    </a:ln>
                    <a:extLst>
                      <a:ext uri="{53640926-AAD7-44D8-BBD7-CCE9431645EC}">
                        <a14:shadowObscured xmlns:a14="http://schemas.microsoft.com/office/drawing/2010/main"/>
                      </a:ext>
                    </a:extLst>
                  </pic:spPr>
                </pic:pic>
              </a:graphicData>
            </a:graphic>
          </wp:inline>
        </w:drawing>
      </w:r>
    </w:p>
    <w:p w14:paraId="24431D64" w14:textId="6736F62D" w:rsidR="00D81342" w:rsidRPr="00C407A3" w:rsidRDefault="00D81342"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b/>
          <w:i/>
          <w:color w:val="000000" w:themeColor="text1"/>
        </w:rPr>
        <w:t xml:space="preserve">Figure 1: </w:t>
      </w:r>
      <w:r w:rsidRPr="00C407A3">
        <w:rPr>
          <w:rFonts w:ascii="Times New Roman" w:eastAsia="Times New Roman" w:hAnsi="Times New Roman" w:cs="Times New Roman"/>
          <w:i/>
          <w:color w:val="000000" w:themeColor="text1"/>
        </w:rPr>
        <w:t>Pictures of Infant Formulas</w:t>
      </w:r>
      <w:r w:rsidR="00A53787" w:rsidRPr="00C407A3">
        <w:rPr>
          <w:rFonts w:ascii="Times New Roman" w:eastAsia="Times New Roman" w:hAnsi="Times New Roman" w:cs="Times New Roman"/>
          <w:i/>
          <w:color w:val="000000" w:themeColor="text1"/>
        </w:rPr>
        <w:t xml:space="preserve"> </w:t>
      </w:r>
      <w:r w:rsidR="00492491" w:rsidRPr="00C407A3">
        <w:rPr>
          <w:rFonts w:ascii="Times New Roman" w:eastAsia="Times New Roman" w:hAnsi="Times New Roman" w:cs="Times New Roman"/>
          <w:i/>
          <w:color w:val="000000" w:themeColor="text1"/>
        </w:rPr>
        <w:t xml:space="preserve">Samples, </w:t>
      </w:r>
      <w:r w:rsidR="00A53787" w:rsidRPr="00C407A3">
        <w:rPr>
          <w:rFonts w:ascii="Times New Roman" w:eastAsia="Times New Roman" w:hAnsi="Times New Roman" w:cs="Times New Roman"/>
          <w:i/>
          <w:color w:val="000000" w:themeColor="text1"/>
        </w:rPr>
        <w:t>M</w:t>
      </w:r>
      <w:r w:rsidR="000F6777" w:rsidRPr="00C407A3">
        <w:rPr>
          <w:rFonts w:ascii="Times New Roman" w:eastAsia="Times New Roman" w:hAnsi="Times New Roman" w:cs="Times New Roman"/>
          <w:i/>
          <w:color w:val="000000" w:themeColor="text1"/>
        </w:rPr>
        <w:t xml:space="preserve">anufactured in </w:t>
      </w:r>
      <w:r w:rsidR="001E6B02" w:rsidRPr="00C407A3">
        <w:rPr>
          <w:rFonts w:ascii="Times New Roman" w:eastAsia="Times New Roman" w:hAnsi="Times New Roman" w:cs="Times New Roman"/>
          <w:i/>
          <w:color w:val="000000" w:themeColor="text1"/>
        </w:rPr>
        <w:t xml:space="preserve">India. </w:t>
      </w:r>
    </w:p>
    <w:p w14:paraId="428EFDE8" w14:textId="6EF1CE2B" w:rsidR="00922714" w:rsidRPr="00C407A3" w:rsidRDefault="00922714"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i/>
          <w:noProof/>
          <w:color w:val="000000" w:themeColor="text1"/>
          <w:lang w:val="en-GB" w:eastAsia="en-GB"/>
        </w:rPr>
        <w:lastRenderedPageBreak/>
        <w:drawing>
          <wp:inline distT="0" distB="0" distL="0" distR="0" wp14:anchorId="3DC837F2" wp14:editId="5056F122">
            <wp:extent cx="1864995" cy="2090058"/>
            <wp:effectExtent l="0" t="0" r="190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3284" cy="2110554"/>
                    </a:xfrm>
                    <a:prstGeom prst="rect">
                      <a:avLst/>
                    </a:prstGeom>
                    <a:noFill/>
                    <a:ln>
                      <a:noFill/>
                    </a:ln>
                  </pic:spPr>
                </pic:pic>
              </a:graphicData>
            </a:graphic>
          </wp:inline>
        </w:drawing>
      </w:r>
      <w:r w:rsidR="00241F06" w:rsidRPr="00C407A3">
        <w:rPr>
          <w:rFonts w:ascii="Times New Roman" w:eastAsia="Times New Roman" w:hAnsi="Times New Roman" w:cs="Times New Roman"/>
          <w:i/>
          <w:color w:val="000000" w:themeColor="text1"/>
        </w:rPr>
        <w:t xml:space="preserve"> </w:t>
      </w:r>
      <w:r w:rsidR="001D1235" w:rsidRPr="00C407A3">
        <w:rPr>
          <w:rFonts w:ascii="Times New Roman" w:eastAsia="Times New Roman" w:hAnsi="Times New Roman" w:cs="Times New Roman"/>
          <w:i/>
          <w:color w:val="000000" w:themeColor="text1"/>
        </w:rPr>
        <w:t xml:space="preserve">              </w:t>
      </w:r>
      <w:r w:rsidR="00241F06" w:rsidRPr="00C407A3">
        <w:rPr>
          <w:rFonts w:ascii="Times New Roman" w:eastAsia="Times New Roman" w:hAnsi="Times New Roman" w:cs="Times New Roman"/>
          <w:i/>
          <w:color w:val="000000" w:themeColor="text1"/>
        </w:rPr>
        <w:t xml:space="preserve"> </w:t>
      </w:r>
      <w:r w:rsidR="00241F06" w:rsidRPr="00C407A3">
        <w:rPr>
          <w:rFonts w:ascii="Times New Roman" w:eastAsia="Times New Roman" w:hAnsi="Times New Roman" w:cs="Times New Roman"/>
          <w:i/>
          <w:noProof/>
          <w:color w:val="000000" w:themeColor="text1"/>
        </w:rPr>
        <w:t xml:space="preserve">  </w:t>
      </w:r>
      <w:r w:rsidR="00241F06" w:rsidRPr="00C407A3">
        <w:rPr>
          <w:rFonts w:ascii="Times New Roman" w:eastAsia="Times New Roman" w:hAnsi="Times New Roman" w:cs="Times New Roman"/>
          <w:i/>
          <w:noProof/>
          <w:color w:val="000000" w:themeColor="text1"/>
          <w:lang w:val="en-GB" w:eastAsia="en-GB"/>
        </w:rPr>
        <w:drawing>
          <wp:inline distT="0" distB="0" distL="0" distR="0" wp14:anchorId="213676D2" wp14:editId="7CA497A1">
            <wp:extent cx="2622550" cy="1969879"/>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094" cy="1981555"/>
                    </a:xfrm>
                    <a:prstGeom prst="rect">
                      <a:avLst/>
                    </a:prstGeom>
                    <a:noFill/>
                    <a:ln>
                      <a:noFill/>
                    </a:ln>
                  </pic:spPr>
                </pic:pic>
              </a:graphicData>
            </a:graphic>
          </wp:inline>
        </w:drawing>
      </w:r>
    </w:p>
    <w:p w14:paraId="1FF9E34D" w14:textId="5E4A366B" w:rsidR="00922714" w:rsidRPr="00C407A3" w:rsidRDefault="00894DF0"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b/>
          <w:i/>
          <w:noProof/>
          <w:color w:val="000000" w:themeColor="text1"/>
        </w:rPr>
      </w:pPr>
      <w:r w:rsidRPr="00C407A3">
        <w:rPr>
          <w:rFonts w:ascii="Times New Roman" w:eastAsia="Times New Roman" w:hAnsi="Times New Roman" w:cs="Times New Roman"/>
          <w:b/>
          <w:i/>
          <w:noProof/>
          <w:color w:val="000000" w:themeColor="text1"/>
          <w:lang w:val="en-GB" w:eastAsia="en-GB"/>
        </w:rPr>
        <w:drawing>
          <wp:inline distT="0" distB="0" distL="0" distR="0" wp14:anchorId="2C19CE73" wp14:editId="56361203">
            <wp:extent cx="1625019" cy="185483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021" cy="1859403"/>
                    </a:xfrm>
                    <a:prstGeom prst="rect">
                      <a:avLst/>
                    </a:prstGeom>
                    <a:noFill/>
                    <a:ln>
                      <a:noFill/>
                    </a:ln>
                  </pic:spPr>
                </pic:pic>
              </a:graphicData>
            </a:graphic>
          </wp:inline>
        </w:drawing>
      </w:r>
      <w:r w:rsidRPr="00C407A3">
        <w:rPr>
          <w:rFonts w:ascii="Times New Roman" w:eastAsia="Times New Roman" w:hAnsi="Times New Roman" w:cs="Times New Roman"/>
          <w:b/>
          <w:i/>
          <w:color w:val="000000" w:themeColor="text1"/>
        </w:rPr>
        <w:t xml:space="preserve">  </w:t>
      </w:r>
      <w:r w:rsidRPr="00C407A3">
        <w:rPr>
          <w:rFonts w:ascii="Times New Roman" w:eastAsia="Times New Roman" w:hAnsi="Times New Roman" w:cs="Times New Roman"/>
          <w:b/>
          <w:i/>
          <w:noProof/>
          <w:color w:val="000000" w:themeColor="text1"/>
        </w:rPr>
        <w:t xml:space="preserve">   </w:t>
      </w:r>
      <w:r w:rsidRPr="00C407A3">
        <w:rPr>
          <w:rFonts w:ascii="Times New Roman" w:eastAsia="Times New Roman" w:hAnsi="Times New Roman" w:cs="Times New Roman"/>
          <w:b/>
          <w:i/>
          <w:noProof/>
          <w:color w:val="000000" w:themeColor="text1"/>
          <w:lang w:val="en-GB" w:eastAsia="en-GB"/>
        </w:rPr>
        <w:drawing>
          <wp:inline distT="0" distB="0" distL="0" distR="0" wp14:anchorId="62249C6A" wp14:editId="2E1C68CE">
            <wp:extent cx="1828185" cy="1749933"/>
            <wp:effectExtent l="0" t="0" r="635"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0324" cy="1771124"/>
                    </a:xfrm>
                    <a:prstGeom prst="rect">
                      <a:avLst/>
                    </a:prstGeom>
                    <a:noFill/>
                    <a:ln>
                      <a:noFill/>
                    </a:ln>
                  </pic:spPr>
                </pic:pic>
              </a:graphicData>
            </a:graphic>
          </wp:inline>
        </w:drawing>
      </w:r>
      <w:r w:rsidR="0031499F" w:rsidRPr="00C407A3">
        <w:rPr>
          <w:rFonts w:ascii="Times New Roman" w:eastAsia="Times New Roman" w:hAnsi="Times New Roman" w:cs="Times New Roman"/>
          <w:b/>
          <w:i/>
          <w:noProof/>
          <w:color w:val="000000" w:themeColor="text1"/>
        </w:rPr>
        <w:t xml:space="preserve">     </w:t>
      </w:r>
      <w:r w:rsidR="0031499F" w:rsidRPr="00C407A3">
        <w:rPr>
          <w:rFonts w:ascii="Times New Roman" w:eastAsia="Times New Roman" w:hAnsi="Times New Roman" w:cs="Times New Roman"/>
          <w:b/>
          <w:i/>
          <w:noProof/>
          <w:color w:val="000000" w:themeColor="text1"/>
          <w:lang w:val="en-GB" w:eastAsia="en-GB"/>
        </w:rPr>
        <w:drawing>
          <wp:inline distT="0" distB="0" distL="0" distR="0" wp14:anchorId="2FF30FC9" wp14:editId="15168F73">
            <wp:extent cx="1353312" cy="1760203"/>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3601" cy="1786592"/>
                    </a:xfrm>
                    <a:prstGeom prst="rect">
                      <a:avLst/>
                    </a:prstGeom>
                    <a:noFill/>
                    <a:ln>
                      <a:noFill/>
                    </a:ln>
                  </pic:spPr>
                </pic:pic>
              </a:graphicData>
            </a:graphic>
          </wp:inline>
        </w:drawing>
      </w:r>
    </w:p>
    <w:p w14:paraId="02AD59D9" w14:textId="53CD98EF" w:rsidR="002F1CFB" w:rsidRPr="00C407A3" w:rsidRDefault="00C90CE6"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b/>
          <w:i/>
          <w:color w:val="000000" w:themeColor="text1"/>
        </w:rPr>
      </w:pPr>
      <w:r w:rsidRPr="00C407A3">
        <w:rPr>
          <w:rFonts w:ascii="Times New Roman" w:hAnsi="Times New Roman" w:cs="Times New Roman"/>
          <w:noProof/>
          <w:color w:val="000000" w:themeColor="text1"/>
          <w:lang w:val="en-GB" w:eastAsia="en-GB"/>
        </w:rPr>
        <w:lastRenderedPageBreak/>
        <w:drawing>
          <wp:inline distT="0" distB="0" distL="0" distR="0" wp14:anchorId="25D96AFC" wp14:editId="4F160FE2">
            <wp:extent cx="1962150" cy="2053481"/>
            <wp:effectExtent l="0" t="0" r="0" b="4445"/>
            <wp:docPr id="206" name="Picture 206" descr="https://cdn.shopify.com/s/files/1/0014/8488/1984/products/1x-400g-kabrita-goat-milk-formula-toddler_ceeff439-30b6-436b-bbb2-f3608dea03b0_5000x.jpg?v=1637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dn.shopify.com/s/files/1/0014/8488/1984/products/1x-400g-kabrita-goat-milk-formula-toddler_ceeff439-30b6-436b-bbb2-f3608dea03b0_5000x.jpg?v=163768865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00" t="15544" r="24197" b="16667"/>
                    <a:stretch/>
                  </pic:blipFill>
                  <pic:spPr bwMode="auto">
                    <a:xfrm>
                      <a:off x="0" y="0"/>
                      <a:ext cx="1986274" cy="2078727"/>
                    </a:xfrm>
                    <a:prstGeom prst="rect">
                      <a:avLst/>
                    </a:prstGeom>
                    <a:noFill/>
                    <a:ln>
                      <a:noFill/>
                    </a:ln>
                    <a:extLst>
                      <a:ext uri="{53640926-AAD7-44D8-BBD7-CCE9431645EC}">
                        <a14:shadowObscured xmlns:a14="http://schemas.microsoft.com/office/drawing/2010/main"/>
                      </a:ext>
                    </a:extLst>
                  </pic:spPr>
                </pic:pic>
              </a:graphicData>
            </a:graphic>
          </wp:inline>
        </w:drawing>
      </w:r>
      <w:r w:rsidR="001D1235" w:rsidRPr="00C407A3">
        <w:rPr>
          <w:rFonts w:ascii="Times New Roman" w:hAnsi="Times New Roman" w:cs="Times New Roman"/>
          <w:noProof/>
          <w:color w:val="000000" w:themeColor="text1"/>
          <w:lang w:val="en-IN" w:eastAsia="en-IN"/>
        </w:rPr>
        <w:t xml:space="preserve"> </w:t>
      </w:r>
      <w:r w:rsidR="001D1235" w:rsidRPr="00C407A3">
        <w:rPr>
          <w:rFonts w:ascii="Times New Roman" w:hAnsi="Times New Roman" w:cs="Times New Roman"/>
          <w:noProof/>
          <w:color w:val="000000" w:themeColor="text1"/>
          <w:lang w:val="en-GB" w:eastAsia="en-GB"/>
        </w:rPr>
        <w:drawing>
          <wp:inline distT="0" distB="0" distL="0" distR="0" wp14:anchorId="1170F8EC" wp14:editId="49871A60">
            <wp:extent cx="2606675" cy="1839250"/>
            <wp:effectExtent l="0" t="0" r="3175" b="8890"/>
            <wp:docPr id="205" name="Picture 205" descr="https://cdn.shopify.com/s/files/1/0014/8488/1984/products/Formula400Back_NP_448f927d-75e5-4126-a7e6-7336fbe0ab6f_5000x.png?v=1637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dn.shopify.com/s/files/1/0014/8488/1984/products/Formula400Back_NP_448f927d-75e5-4126-a7e6-7336fbe0ab6f_5000x.png?v=1637688653"/>
                    <pic:cNvPicPr>
                      <a:picLocks noChangeAspect="1" noChangeArrowheads="1"/>
                    </pic:cNvPicPr>
                  </pic:nvPicPr>
                  <pic:blipFill rotWithShape="1">
                    <a:blip r:embed="rId30">
                      <a:extLst>
                        <a:ext uri="{28A0092B-C50C-407E-A947-70E740481C1C}">
                          <a14:useLocalDpi xmlns:a14="http://schemas.microsoft.com/office/drawing/2010/main" val="0"/>
                        </a:ext>
                      </a:extLst>
                    </a:blip>
                    <a:srcRect l="26282" t="20192" r="24359" b="21795"/>
                    <a:stretch/>
                  </pic:blipFill>
                  <pic:spPr bwMode="auto">
                    <a:xfrm>
                      <a:off x="0" y="0"/>
                      <a:ext cx="2615191" cy="1845259"/>
                    </a:xfrm>
                    <a:prstGeom prst="rect">
                      <a:avLst/>
                    </a:prstGeom>
                    <a:noFill/>
                    <a:ln>
                      <a:noFill/>
                    </a:ln>
                    <a:extLst>
                      <a:ext uri="{53640926-AAD7-44D8-BBD7-CCE9431645EC}">
                        <a14:shadowObscured xmlns:a14="http://schemas.microsoft.com/office/drawing/2010/main"/>
                      </a:ext>
                    </a:extLst>
                  </pic:spPr>
                </pic:pic>
              </a:graphicData>
            </a:graphic>
          </wp:inline>
        </w:drawing>
      </w:r>
      <w:r w:rsidRPr="00C407A3">
        <w:rPr>
          <w:rFonts w:ascii="Times New Roman" w:hAnsi="Times New Roman" w:cs="Times New Roman"/>
          <w:noProof/>
          <w:color w:val="000000" w:themeColor="text1"/>
          <w:lang w:val="en-IN" w:eastAsia="en-IN"/>
        </w:rPr>
        <w:t xml:space="preserve"> </w:t>
      </w:r>
      <w:r w:rsidR="00B43233" w:rsidRPr="00C407A3">
        <w:rPr>
          <w:rFonts w:ascii="Times New Roman" w:hAnsi="Times New Roman" w:cs="Times New Roman"/>
          <w:noProof/>
          <w:color w:val="000000" w:themeColor="text1"/>
          <w:lang w:val="en-IN" w:eastAsia="en-IN"/>
        </w:rPr>
        <w:t xml:space="preserve"> </w:t>
      </w:r>
      <w:r w:rsidR="002F1CFB" w:rsidRPr="00C407A3">
        <w:rPr>
          <w:rFonts w:ascii="Times New Roman" w:eastAsia="Times New Roman" w:hAnsi="Times New Roman" w:cs="Times New Roman"/>
          <w:b/>
          <w:i/>
          <w:noProof/>
          <w:color w:val="000000" w:themeColor="text1"/>
          <w:lang w:val="en-GB" w:eastAsia="en-GB"/>
        </w:rPr>
        <w:drawing>
          <wp:inline distT="0" distB="0" distL="0" distR="0" wp14:anchorId="1A2AF762" wp14:editId="481866CF">
            <wp:extent cx="2286000" cy="18497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8617" cy="1851818"/>
                    </a:xfrm>
                    <a:prstGeom prst="rect">
                      <a:avLst/>
                    </a:prstGeom>
                    <a:noFill/>
                    <a:ln>
                      <a:noFill/>
                    </a:ln>
                  </pic:spPr>
                </pic:pic>
              </a:graphicData>
            </a:graphic>
          </wp:inline>
        </w:drawing>
      </w:r>
      <w:r w:rsidR="00756880" w:rsidRPr="00C407A3">
        <w:rPr>
          <w:rFonts w:ascii="Times New Roman" w:eastAsia="Times New Roman" w:hAnsi="Times New Roman" w:cs="Times New Roman"/>
          <w:b/>
          <w:i/>
          <w:color w:val="000000" w:themeColor="text1"/>
        </w:rPr>
        <w:t xml:space="preserve">   </w:t>
      </w:r>
      <w:r w:rsidR="00756880" w:rsidRPr="00C407A3">
        <w:rPr>
          <w:rFonts w:ascii="Times New Roman" w:eastAsia="Times New Roman" w:hAnsi="Times New Roman" w:cs="Times New Roman"/>
          <w:b/>
          <w:i/>
          <w:noProof/>
          <w:color w:val="000000" w:themeColor="text1"/>
        </w:rPr>
        <w:t xml:space="preserve">  </w:t>
      </w:r>
      <w:r w:rsidR="001D1235" w:rsidRPr="00C407A3">
        <w:rPr>
          <w:rFonts w:ascii="Times New Roman" w:eastAsia="Times New Roman" w:hAnsi="Times New Roman" w:cs="Times New Roman"/>
          <w:b/>
          <w:i/>
          <w:noProof/>
          <w:color w:val="000000" w:themeColor="text1"/>
        </w:rPr>
        <w:t xml:space="preserve">          </w:t>
      </w:r>
      <w:r w:rsidR="00756880" w:rsidRPr="00C407A3">
        <w:rPr>
          <w:rFonts w:ascii="Times New Roman" w:eastAsia="Times New Roman" w:hAnsi="Times New Roman" w:cs="Times New Roman"/>
          <w:b/>
          <w:i/>
          <w:noProof/>
          <w:color w:val="000000" w:themeColor="text1"/>
          <w:lang w:val="en-GB" w:eastAsia="en-GB"/>
        </w:rPr>
        <w:drawing>
          <wp:inline distT="0" distB="0" distL="0" distR="0" wp14:anchorId="2C079295" wp14:editId="06A282B4">
            <wp:extent cx="2674620" cy="1708621"/>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162" cy="1715994"/>
                    </a:xfrm>
                    <a:prstGeom prst="rect">
                      <a:avLst/>
                    </a:prstGeom>
                    <a:noFill/>
                    <a:ln>
                      <a:noFill/>
                    </a:ln>
                  </pic:spPr>
                </pic:pic>
              </a:graphicData>
            </a:graphic>
          </wp:inline>
        </w:drawing>
      </w:r>
    </w:p>
    <w:p w14:paraId="3DCB53EE" w14:textId="252CE4FB" w:rsidR="002519C3" w:rsidRPr="00C407A3" w:rsidRDefault="001E6B02"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noProof/>
          <w:color w:val="000000" w:themeColor="text1"/>
          <w:lang w:val="en-GB" w:eastAsia="en-GB"/>
        </w:rPr>
        <w:drawing>
          <wp:inline distT="0" distB="0" distL="0" distR="0" wp14:anchorId="64304907" wp14:editId="2BC63A74">
            <wp:extent cx="2268220" cy="2199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7321" cy="2228008"/>
                    </a:xfrm>
                    <a:prstGeom prst="rect">
                      <a:avLst/>
                    </a:prstGeom>
                  </pic:spPr>
                </pic:pic>
              </a:graphicData>
            </a:graphic>
          </wp:inline>
        </w:drawing>
      </w:r>
      <w:r w:rsidR="00B43233" w:rsidRPr="00C407A3">
        <w:rPr>
          <w:rFonts w:ascii="Times New Roman" w:eastAsia="Times New Roman" w:hAnsi="Times New Roman" w:cs="Times New Roman"/>
          <w:noProof/>
          <w:color w:val="000000" w:themeColor="text1"/>
          <w:lang w:val="en-IN" w:eastAsia="en-IN"/>
        </w:rPr>
        <w:t xml:space="preserve">      </w:t>
      </w:r>
      <w:r w:rsidR="00B43233" w:rsidRPr="00C407A3">
        <w:rPr>
          <w:rFonts w:ascii="Times New Roman" w:eastAsia="Times New Roman" w:hAnsi="Times New Roman" w:cs="Times New Roman"/>
          <w:noProof/>
          <w:color w:val="000000" w:themeColor="text1"/>
          <w:lang w:val="en-GB" w:eastAsia="en-GB"/>
        </w:rPr>
        <w:drawing>
          <wp:inline distT="0" distB="0" distL="0" distR="0" wp14:anchorId="46592ED9" wp14:editId="10651EB2">
            <wp:extent cx="2600960" cy="205870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2511" cy="2115341"/>
                    </a:xfrm>
                    <a:prstGeom prst="rect">
                      <a:avLst/>
                    </a:prstGeom>
                  </pic:spPr>
                </pic:pic>
              </a:graphicData>
            </a:graphic>
          </wp:inline>
        </w:drawing>
      </w:r>
    </w:p>
    <w:p w14:paraId="3A97F909" w14:textId="06958602" w:rsidR="000F6777" w:rsidRPr="00C407A3" w:rsidRDefault="002619BB"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color w:val="000000" w:themeColor="text1"/>
        </w:rPr>
        <w:t xml:space="preserve">  </w:t>
      </w:r>
      <w:r w:rsidR="000F6777" w:rsidRPr="00C407A3">
        <w:rPr>
          <w:rFonts w:ascii="Times New Roman" w:eastAsia="Times New Roman" w:hAnsi="Times New Roman" w:cs="Times New Roman"/>
          <w:b/>
          <w:i/>
          <w:color w:val="000000" w:themeColor="text1"/>
        </w:rPr>
        <w:t xml:space="preserve">Figure 2: </w:t>
      </w:r>
      <w:r w:rsidR="000F6777" w:rsidRPr="00C407A3">
        <w:rPr>
          <w:rFonts w:ascii="Times New Roman" w:eastAsia="Times New Roman" w:hAnsi="Times New Roman" w:cs="Times New Roman"/>
          <w:i/>
          <w:color w:val="000000" w:themeColor="text1"/>
        </w:rPr>
        <w:t>Pictures of I</w:t>
      </w:r>
      <w:r w:rsidR="002F01A3" w:rsidRPr="00C407A3">
        <w:rPr>
          <w:rFonts w:ascii="Times New Roman" w:eastAsia="Times New Roman" w:hAnsi="Times New Roman" w:cs="Times New Roman"/>
          <w:i/>
          <w:color w:val="000000" w:themeColor="text1"/>
        </w:rPr>
        <w:t xml:space="preserve">nfant Formulas </w:t>
      </w:r>
      <w:r w:rsidR="00492491" w:rsidRPr="00C407A3">
        <w:rPr>
          <w:rFonts w:ascii="Times New Roman" w:eastAsia="Times New Roman" w:hAnsi="Times New Roman" w:cs="Times New Roman"/>
          <w:i/>
          <w:color w:val="000000" w:themeColor="text1"/>
        </w:rPr>
        <w:t>Samples, Manufactured in EU</w:t>
      </w:r>
      <w:r w:rsidR="002F01A3" w:rsidRPr="00C407A3">
        <w:rPr>
          <w:rFonts w:ascii="Times New Roman" w:eastAsia="Times New Roman" w:hAnsi="Times New Roman" w:cs="Times New Roman"/>
          <w:i/>
          <w:color w:val="000000" w:themeColor="text1"/>
        </w:rPr>
        <w:t xml:space="preserve"> Countries.</w:t>
      </w:r>
    </w:p>
    <w:p w14:paraId="3142B0FA" w14:textId="0FD802E6" w:rsidR="00E36341" w:rsidRPr="00C407A3" w:rsidRDefault="00F939FF"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i/>
          <w:noProof/>
          <w:color w:val="000000" w:themeColor="text1"/>
          <w:lang w:val="en-GB" w:eastAsia="en-GB"/>
        </w:rPr>
        <w:lastRenderedPageBreak/>
        <w:drawing>
          <wp:inline distT="0" distB="0" distL="0" distR="0" wp14:anchorId="0BF6FE59" wp14:editId="60B38612">
            <wp:extent cx="1714500" cy="217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7697" cy="2208366"/>
                    </a:xfrm>
                    <a:prstGeom prst="rect">
                      <a:avLst/>
                    </a:prstGeom>
                    <a:noFill/>
                    <a:ln>
                      <a:noFill/>
                    </a:ln>
                  </pic:spPr>
                </pic:pic>
              </a:graphicData>
            </a:graphic>
          </wp:inline>
        </w:drawing>
      </w:r>
      <w:r w:rsidR="00EB333D" w:rsidRPr="00C407A3">
        <w:rPr>
          <w:rFonts w:ascii="Times New Roman" w:eastAsia="Times New Roman" w:hAnsi="Times New Roman" w:cs="Times New Roman"/>
          <w:i/>
          <w:noProof/>
          <w:color w:val="000000" w:themeColor="text1"/>
        </w:rPr>
        <w:t xml:space="preserve">   </w:t>
      </w:r>
      <w:r w:rsidR="00EB333D" w:rsidRPr="00C407A3">
        <w:rPr>
          <w:rFonts w:ascii="Times New Roman" w:eastAsia="Times New Roman" w:hAnsi="Times New Roman" w:cs="Times New Roman"/>
          <w:i/>
          <w:noProof/>
          <w:color w:val="000000" w:themeColor="text1"/>
          <w:lang w:val="en-GB" w:eastAsia="en-GB"/>
        </w:rPr>
        <w:drawing>
          <wp:inline distT="0" distB="0" distL="0" distR="0" wp14:anchorId="16106DA2" wp14:editId="5D18E3C9">
            <wp:extent cx="2026920" cy="220501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795" cy="2211401"/>
                    </a:xfrm>
                    <a:prstGeom prst="rect">
                      <a:avLst/>
                    </a:prstGeom>
                    <a:noFill/>
                    <a:ln>
                      <a:noFill/>
                    </a:ln>
                  </pic:spPr>
                </pic:pic>
              </a:graphicData>
            </a:graphic>
          </wp:inline>
        </w:drawing>
      </w:r>
      <w:r w:rsidR="00EB333D" w:rsidRPr="00C407A3">
        <w:rPr>
          <w:rFonts w:ascii="Times New Roman" w:eastAsia="Times New Roman" w:hAnsi="Times New Roman" w:cs="Times New Roman"/>
          <w:i/>
          <w:noProof/>
          <w:color w:val="000000" w:themeColor="text1"/>
        </w:rPr>
        <w:t xml:space="preserve">  </w:t>
      </w:r>
      <w:r w:rsidR="00EB333D" w:rsidRPr="00C407A3">
        <w:rPr>
          <w:rFonts w:ascii="Times New Roman" w:eastAsia="Times New Roman" w:hAnsi="Times New Roman" w:cs="Times New Roman"/>
          <w:i/>
          <w:noProof/>
          <w:color w:val="000000" w:themeColor="text1"/>
          <w:lang w:val="en-GB" w:eastAsia="en-GB"/>
        </w:rPr>
        <w:drawing>
          <wp:inline distT="0" distB="0" distL="0" distR="0" wp14:anchorId="6CF3E58D" wp14:editId="39D9A859">
            <wp:extent cx="1866900" cy="1996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0398" cy="1999745"/>
                    </a:xfrm>
                    <a:prstGeom prst="rect">
                      <a:avLst/>
                    </a:prstGeom>
                    <a:noFill/>
                    <a:ln>
                      <a:noFill/>
                    </a:ln>
                  </pic:spPr>
                </pic:pic>
              </a:graphicData>
            </a:graphic>
          </wp:inline>
        </w:drawing>
      </w:r>
    </w:p>
    <w:p w14:paraId="082312E8" w14:textId="1838DDE7" w:rsidR="001630E3" w:rsidRPr="00C407A3" w:rsidRDefault="001630E3"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i/>
          <w:noProof/>
          <w:color w:val="000000" w:themeColor="text1"/>
          <w:lang w:val="en-GB" w:eastAsia="en-GB"/>
        </w:rPr>
        <w:drawing>
          <wp:inline distT="0" distB="0" distL="0" distR="0" wp14:anchorId="49B3E225" wp14:editId="0D688ABD">
            <wp:extent cx="1394460" cy="1661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6446" cy="1663962"/>
                    </a:xfrm>
                    <a:prstGeom prst="rect">
                      <a:avLst/>
                    </a:prstGeom>
                    <a:noFill/>
                    <a:ln>
                      <a:noFill/>
                    </a:ln>
                  </pic:spPr>
                </pic:pic>
              </a:graphicData>
            </a:graphic>
          </wp:inline>
        </w:drawing>
      </w:r>
      <w:r w:rsidR="001D1235" w:rsidRPr="00C407A3">
        <w:rPr>
          <w:rFonts w:ascii="Times New Roman" w:eastAsia="Times New Roman" w:hAnsi="Times New Roman" w:cs="Times New Roman"/>
          <w:i/>
          <w:noProof/>
          <w:color w:val="000000" w:themeColor="text1"/>
        </w:rPr>
        <w:t xml:space="preserve">  </w:t>
      </w:r>
      <w:r w:rsidR="001D1235" w:rsidRPr="00C407A3">
        <w:rPr>
          <w:rFonts w:ascii="Times New Roman" w:eastAsia="Times New Roman" w:hAnsi="Times New Roman" w:cs="Times New Roman"/>
          <w:i/>
          <w:noProof/>
          <w:color w:val="000000" w:themeColor="text1"/>
          <w:lang w:val="en-GB" w:eastAsia="en-GB"/>
        </w:rPr>
        <w:drawing>
          <wp:inline distT="0" distB="0" distL="0" distR="0" wp14:anchorId="58A5B571" wp14:editId="1AA50293">
            <wp:extent cx="1958340" cy="16459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5331" cy="1651796"/>
                    </a:xfrm>
                    <a:prstGeom prst="rect">
                      <a:avLst/>
                    </a:prstGeom>
                    <a:noFill/>
                    <a:ln>
                      <a:noFill/>
                    </a:ln>
                  </pic:spPr>
                </pic:pic>
              </a:graphicData>
            </a:graphic>
          </wp:inline>
        </w:drawing>
      </w:r>
      <w:r w:rsidR="001D1235" w:rsidRPr="00C407A3">
        <w:rPr>
          <w:rFonts w:ascii="Times New Roman" w:eastAsia="Times New Roman" w:hAnsi="Times New Roman" w:cs="Times New Roman"/>
          <w:i/>
          <w:noProof/>
          <w:color w:val="000000" w:themeColor="text1"/>
        </w:rPr>
        <w:t xml:space="preserve">  </w:t>
      </w:r>
      <w:r w:rsidR="001D1235" w:rsidRPr="00C407A3">
        <w:rPr>
          <w:rFonts w:ascii="Times New Roman" w:eastAsia="Times New Roman" w:hAnsi="Times New Roman" w:cs="Times New Roman"/>
          <w:i/>
          <w:noProof/>
          <w:color w:val="000000" w:themeColor="text1"/>
          <w:lang w:val="en-GB" w:eastAsia="en-GB"/>
        </w:rPr>
        <w:drawing>
          <wp:inline distT="0" distB="0" distL="0" distR="0" wp14:anchorId="0EEC292C" wp14:editId="33E56314">
            <wp:extent cx="2324100" cy="1604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9238" cy="1607665"/>
                    </a:xfrm>
                    <a:prstGeom prst="rect">
                      <a:avLst/>
                    </a:prstGeom>
                    <a:noFill/>
                    <a:ln>
                      <a:noFill/>
                    </a:ln>
                  </pic:spPr>
                </pic:pic>
              </a:graphicData>
            </a:graphic>
          </wp:inline>
        </w:drawing>
      </w:r>
    </w:p>
    <w:p w14:paraId="2AC505A8" w14:textId="6E1013A2" w:rsidR="00E36341" w:rsidRPr="00C407A3" w:rsidRDefault="00E16E3A"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i/>
          <w:noProof/>
          <w:color w:val="000000" w:themeColor="text1"/>
          <w:lang w:val="en-GB" w:eastAsia="en-GB"/>
        </w:rPr>
        <w:drawing>
          <wp:inline distT="0" distB="0" distL="0" distR="0" wp14:anchorId="1F1DA52C" wp14:editId="36284C2F">
            <wp:extent cx="2255466" cy="20534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036" cy="2063104"/>
                    </a:xfrm>
                    <a:prstGeom prst="rect">
                      <a:avLst/>
                    </a:prstGeom>
                    <a:noFill/>
                    <a:ln>
                      <a:noFill/>
                    </a:ln>
                  </pic:spPr>
                </pic:pic>
              </a:graphicData>
            </a:graphic>
          </wp:inline>
        </w:drawing>
      </w:r>
      <w:r w:rsidR="0023557F" w:rsidRPr="00C407A3">
        <w:rPr>
          <w:rFonts w:ascii="Times New Roman" w:eastAsia="Times New Roman" w:hAnsi="Times New Roman" w:cs="Times New Roman"/>
          <w:i/>
          <w:noProof/>
          <w:color w:val="000000" w:themeColor="text1"/>
        </w:rPr>
        <w:t xml:space="preserve">  </w:t>
      </w:r>
      <w:r w:rsidR="00756880" w:rsidRPr="00C407A3">
        <w:rPr>
          <w:rFonts w:ascii="Times New Roman" w:eastAsia="Times New Roman" w:hAnsi="Times New Roman" w:cs="Times New Roman"/>
          <w:i/>
          <w:noProof/>
          <w:color w:val="000000" w:themeColor="text1"/>
        </w:rPr>
        <w:t xml:space="preserve">                    </w:t>
      </w:r>
      <w:r w:rsidR="00756880" w:rsidRPr="00C407A3">
        <w:rPr>
          <w:rFonts w:ascii="Times New Roman" w:eastAsia="Times New Roman" w:hAnsi="Times New Roman" w:cs="Times New Roman"/>
          <w:i/>
          <w:noProof/>
          <w:color w:val="000000" w:themeColor="text1"/>
          <w:lang w:val="en-GB" w:eastAsia="en-GB"/>
        </w:rPr>
        <w:drawing>
          <wp:inline distT="0" distB="0" distL="0" distR="0" wp14:anchorId="4A79E81A" wp14:editId="650DD9C9">
            <wp:extent cx="2946400" cy="2032581"/>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1822" cy="2043220"/>
                    </a:xfrm>
                    <a:prstGeom prst="rect">
                      <a:avLst/>
                    </a:prstGeom>
                    <a:noFill/>
                    <a:ln>
                      <a:noFill/>
                    </a:ln>
                  </pic:spPr>
                </pic:pic>
              </a:graphicData>
            </a:graphic>
          </wp:inline>
        </w:drawing>
      </w:r>
    </w:p>
    <w:p w14:paraId="1EACE6F9" w14:textId="5CA92E37" w:rsidR="001E6B02" w:rsidRPr="00C407A3" w:rsidRDefault="00BE41A4"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b/>
          <w:noProof/>
          <w:color w:val="000000" w:themeColor="text1"/>
          <w:lang w:val="en-GB" w:eastAsia="en-GB"/>
        </w:rPr>
        <w:lastRenderedPageBreak/>
        <w:drawing>
          <wp:inline distT="0" distB="0" distL="0" distR="0" wp14:anchorId="1B9ACAA5" wp14:editId="37291E26">
            <wp:extent cx="2519386" cy="186537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30767" cy="1873803"/>
                    </a:xfrm>
                    <a:prstGeom prst="rect">
                      <a:avLst/>
                    </a:prstGeom>
                  </pic:spPr>
                </pic:pic>
              </a:graphicData>
            </a:graphic>
          </wp:inline>
        </w:drawing>
      </w:r>
      <w:r w:rsidR="00756880" w:rsidRPr="00C407A3">
        <w:rPr>
          <w:rFonts w:ascii="Times New Roman" w:eastAsia="Times New Roman" w:hAnsi="Times New Roman" w:cs="Times New Roman"/>
          <w:b/>
          <w:noProof/>
          <w:color w:val="000000" w:themeColor="text1"/>
          <w:lang w:val="en-IN" w:eastAsia="en-IN"/>
        </w:rPr>
        <w:t xml:space="preserve">     </w:t>
      </w:r>
      <w:r w:rsidR="00756880" w:rsidRPr="00C407A3">
        <w:rPr>
          <w:rFonts w:ascii="Times New Roman" w:eastAsia="Times New Roman" w:hAnsi="Times New Roman" w:cs="Times New Roman"/>
          <w:b/>
          <w:noProof/>
          <w:color w:val="000000" w:themeColor="text1"/>
          <w:lang w:val="en-GB" w:eastAsia="en-GB"/>
        </w:rPr>
        <w:drawing>
          <wp:inline distT="0" distB="0" distL="0" distR="0" wp14:anchorId="615EE918" wp14:editId="74836CF8">
            <wp:extent cx="2666365" cy="2131858"/>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7067" cy="2148410"/>
                    </a:xfrm>
                    <a:prstGeom prst="rect">
                      <a:avLst/>
                    </a:prstGeom>
                  </pic:spPr>
                </pic:pic>
              </a:graphicData>
            </a:graphic>
          </wp:inline>
        </w:drawing>
      </w:r>
    </w:p>
    <w:p w14:paraId="2DA6D34C" w14:textId="234CA3D1" w:rsidR="00725D29" w:rsidRPr="00C407A3" w:rsidRDefault="0023557F"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noProof/>
          <w:color w:val="000000" w:themeColor="text1"/>
          <w:lang w:val="en-GB" w:eastAsia="en-GB"/>
        </w:rPr>
        <w:drawing>
          <wp:inline distT="0" distB="0" distL="0" distR="0" wp14:anchorId="69BD84AD" wp14:editId="5DA68CDE">
            <wp:extent cx="2575560" cy="19855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682" cy="1990273"/>
                    </a:xfrm>
                    <a:prstGeom prst="rect">
                      <a:avLst/>
                    </a:prstGeom>
                    <a:noFill/>
                    <a:ln>
                      <a:noFill/>
                    </a:ln>
                  </pic:spPr>
                </pic:pic>
              </a:graphicData>
            </a:graphic>
          </wp:inline>
        </w:drawing>
      </w:r>
      <w:r w:rsidR="004D1164" w:rsidRPr="00C407A3">
        <w:rPr>
          <w:rFonts w:ascii="Times New Roman" w:eastAsia="Times New Roman" w:hAnsi="Times New Roman" w:cs="Times New Roman"/>
          <w:color w:val="000000" w:themeColor="text1"/>
        </w:rPr>
        <w:t xml:space="preserve">  </w:t>
      </w:r>
      <w:r w:rsidR="004D1164" w:rsidRPr="00C407A3">
        <w:rPr>
          <w:rFonts w:ascii="Times New Roman" w:eastAsia="Times New Roman" w:hAnsi="Times New Roman" w:cs="Times New Roman"/>
          <w:noProof/>
          <w:color w:val="000000" w:themeColor="text1"/>
          <w:lang w:val="en-GB" w:eastAsia="en-GB"/>
        </w:rPr>
        <w:drawing>
          <wp:inline distT="0" distB="0" distL="0" distR="0" wp14:anchorId="679A5053" wp14:editId="4CDC85B5">
            <wp:extent cx="2956560" cy="18915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2093" cy="1895041"/>
                    </a:xfrm>
                    <a:prstGeom prst="rect">
                      <a:avLst/>
                    </a:prstGeom>
                    <a:noFill/>
                    <a:ln>
                      <a:noFill/>
                    </a:ln>
                  </pic:spPr>
                </pic:pic>
              </a:graphicData>
            </a:graphic>
          </wp:inline>
        </w:drawing>
      </w:r>
    </w:p>
    <w:p w14:paraId="3990ACF2" w14:textId="19991279" w:rsidR="00725D29" w:rsidRPr="00C407A3" w:rsidRDefault="0047703D" w:rsidP="00F90FF6">
      <w:pPr>
        <w:shd w:val="clear" w:color="auto" w:fill="FFFFFF"/>
        <w:spacing w:before="100" w:beforeAutospacing="1" w:after="200" w:afterAutospacing="1" w:line="36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noProof/>
          <w:color w:val="000000" w:themeColor="text1"/>
          <w:lang w:val="en-GB" w:eastAsia="en-GB"/>
        </w:rPr>
        <w:drawing>
          <wp:inline distT="0" distB="0" distL="0" distR="0" wp14:anchorId="36C2108B" wp14:editId="47E70BA2">
            <wp:extent cx="2514600" cy="188105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6781" cy="1882682"/>
                    </a:xfrm>
                    <a:prstGeom prst="rect">
                      <a:avLst/>
                    </a:prstGeom>
                    <a:noFill/>
                    <a:ln>
                      <a:noFill/>
                    </a:ln>
                  </pic:spPr>
                </pic:pic>
              </a:graphicData>
            </a:graphic>
          </wp:inline>
        </w:drawing>
      </w:r>
      <w:r w:rsidR="00B54CE2" w:rsidRPr="00C407A3">
        <w:rPr>
          <w:rFonts w:ascii="Times New Roman" w:eastAsia="Times New Roman" w:hAnsi="Times New Roman" w:cs="Times New Roman"/>
          <w:color w:val="000000" w:themeColor="text1"/>
        </w:rPr>
        <w:t xml:space="preserve">  </w:t>
      </w:r>
      <w:r w:rsidR="00B54CE2" w:rsidRPr="00C407A3">
        <w:rPr>
          <w:rFonts w:ascii="Times New Roman" w:eastAsia="Times New Roman" w:hAnsi="Times New Roman" w:cs="Times New Roman"/>
          <w:noProof/>
          <w:color w:val="000000" w:themeColor="text1"/>
        </w:rPr>
        <w:t xml:space="preserve">   </w:t>
      </w:r>
      <w:r w:rsidR="00B54CE2" w:rsidRPr="00C407A3">
        <w:rPr>
          <w:rFonts w:ascii="Times New Roman" w:eastAsia="Times New Roman" w:hAnsi="Times New Roman" w:cs="Times New Roman"/>
          <w:noProof/>
          <w:color w:val="000000" w:themeColor="text1"/>
          <w:lang w:val="en-GB" w:eastAsia="en-GB"/>
        </w:rPr>
        <w:drawing>
          <wp:inline distT="0" distB="0" distL="0" distR="0" wp14:anchorId="2B15577F" wp14:editId="32AD8771">
            <wp:extent cx="2910840" cy="1802674"/>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6466" cy="1806158"/>
                    </a:xfrm>
                    <a:prstGeom prst="rect">
                      <a:avLst/>
                    </a:prstGeom>
                    <a:noFill/>
                    <a:ln>
                      <a:noFill/>
                    </a:ln>
                  </pic:spPr>
                </pic:pic>
              </a:graphicData>
            </a:graphic>
          </wp:inline>
        </w:drawing>
      </w:r>
    </w:p>
    <w:p w14:paraId="07491C75" w14:textId="30D8E8F0" w:rsidR="000F6777" w:rsidRPr="00C407A3" w:rsidRDefault="000F6777" w:rsidP="00C05BF8">
      <w:pPr>
        <w:shd w:val="clear" w:color="auto" w:fill="FFFFFF"/>
        <w:spacing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b/>
          <w:i/>
          <w:color w:val="000000" w:themeColor="text1"/>
        </w:rPr>
        <w:t xml:space="preserve">Figure 3: </w:t>
      </w:r>
      <w:r w:rsidRPr="00C407A3">
        <w:rPr>
          <w:rFonts w:ascii="Times New Roman" w:eastAsia="Times New Roman" w:hAnsi="Times New Roman" w:cs="Times New Roman"/>
          <w:i/>
          <w:color w:val="000000" w:themeColor="text1"/>
        </w:rPr>
        <w:t>Pictures of Infant F</w:t>
      </w:r>
      <w:r w:rsidR="002F01A3" w:rsidRPr="00C407A3">
        <w:rPr>
          <w:rFonts w:ascii="Times New Roman" w:eastAsia="Times New Roman" w:hAnsi="Times New Roman" w:cs="Times New Roman"/>
          <w:i/>
          <w:color w:val="000000" w:themeColor="text1"/>
        </w:rPr>
        <w:t xml:space="preserve">ormula </w:t>
      </w:r>
      <w:r w:rsidR="00492491" w:rsidRPr="00C407A3">
        <w:rPr>
          <w:rFonts w:ascii="Times New Roman" w:eastAsia="Times New Roman" w:hAnsi="Times New Roman" w:cs="Times New Roman"/>
          <w:i/>
          <w:color w:val="000000" w:themeColor="text1"/>
        </w:rPr>
        <w:t>Samples, M</w:t>
      </w:r>
      <w:r w:rsidR="002F01A3" w:rsidRPr="00C407A3">
        <w:rPr>
          <w:rFonts w:ascii="Times New Roman" w:eastAsia="Times New Roman" w:hAnsi="Times New Roman" w:cs="Times New Roman"/>
          <w:i/>
          <w:color w:val="000000" w:themeColor="text1"/>
        </w:rPr>
        <w:t>anufactured in United States of America.</w:t>
      </w:r>
    </w:p>
    <w:p w14:paraId="2B984450" w14:textId="3D39A1E9" w:rsidR="00CF5E52" w:rsidRPr="00C407A3" w:rsidRDefault="004E08B3" w:rsidP="00C05BF8">
      <w:pPr>
        <w:shd w:val="clear" w:color="auto" w:fill="FFFFFF"/>
        <w:spacing w:after="0"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RESULTS AND DISCUSSIONS:</w:t>
      </w:r>
    </w:p>
    <w:p w14:paraId="67052F33" w14:textId="4631CC66" w:rsidR="00010878" w:rsidRPr="00C407A3" w:rsidRDefault="00010878" w:rsidP="00C05BF8">
      <w:pPr>
        <w:shd w:val="clear" w:color="auto" w:fill="FFFFFF"/>
        <w:spacing w:after="200" w:afterAutospacing="1" w:line="240" w:lineRule="auto"/>
        <w:ind w:right="-138"/>
        <w:jc w:val="both"/>
        <w:rPr>
          <w:rFonts w:ascii="Times New Roman" w:eastAsia="Times New Roman" w:hAnsi="Times New Roman" w:cs="Times New Roman"/>
          <w:bCs/>
          <w:color w:val="000000" w:themeColor="text1"/>
        </w:rPr>
      </w:pPr>
      <w:r w:rsidRPr="00C407A3">
        <w:rPr>
          <w:rFonts w:ascii="Times New Roman" w:eastAsia="Times New Roman" w:hAnsi="Times New Roman" w:cs="Times New Roman"/>
          <w:bCs/>
          <w:color w:val="000000" w:themeColor="text1"/>
        </w:rPr>
        <w:t xml:space="preserve">Before proceeding further, let us have a look at </w:t>
      </w:r>
      <w:r w:rsidR="006E0AD5" w:rsidRPr="00C407A3">
        <w:rPr>
          <w:rFonts w:ascii="Times New Roman" w:eastAsia="Times New Roman" w:hAnsi="Times New Roman" w:cs="Times New Roman"/>
          <w:bCs/>
          <w:color w:val="000000" w:themeColor="text1"/>
        </w:rPr>
        <w:t xml:space="preserve">the way the three regulatory agencies, under study, have defined an infant milk, </w:t>
      </w:r>
    </w:p>
    <w:p w14:paraId="53485DF7" w14:textId="459DBC7F" w:rsidR="006B0382" w:rsidRPr="003950F0" w:rsidRDefault="006E0AD5" w:rsidP="003950F0">
      <w:pPr>
        <w:shd w:val="clear" w:color="auto" w:fill="FFFFFF"/>
        <w:spacing w:before="100" w:beforeAutospacing="1" w:after="200" w:afterAutospacing="1" w:line="240" w:lineRule="auto"/>
        <w:ind w:right="-138"/>
        <w:jc w:val="both"/>
        <w:rPr>
          <w:rFonts w:ascii="Times New Roman" w:hAnsi="Times New Roman" w:cs="Times New Roman"/>
          <w:iCs/>
          <w:color w:val="000000" w:themeColor="text1"/>
        </w:rPr>
      </w:pPr>
      <w:r w:rsidRPr="003950F0">
        <w:rPr>
          <w:rFonts w:ascii="Times New Roman" w:hAnsi="Times New Roman" w:cs="Times New Roman"/>
          <w:iCs/>
          <w:color w:val="000000" w:themeColor="text1"/>
        </w:rPr>
        <w:t xml:space="preserve">As per FSSAI: a) </w:t>
      </w:r>
      <w:r w:rsidR="00834FEF" w:rsidRPr="003950F0">
        <w:rPr>
          <w:rFonts w:ascii="Times New Roman" w:hAnsi="Times New Roman" w:cs="Times New Roman"/>
          <w:iCs/>
          <w:color w:val="000000" w:themeColor="text1"/>
        </w:rPr>
        <w:t>“Infant milk food” means a breast-milk substitute specially manufactured to meet the nutritional requirements of infant</w:t>
      </w:r>
      <w:r w:rsidRPr="003950F0">
        <w:rPr>
          <w:rFonts w:ascii="Times New Roman" w:hAnsi="Times New Roman" w:cs="Times New Roman"/>
          <w:iCs/>
          <w:color w:val="000000" w:themeColor="text1"/>
        </w:rPr>
        <w:t>, b) “</w:t>
      </w:r>
      <w:r w:rsidR="00834FEF" w:rsidRPr="003950F0">
        <w:rPr>
          <w:rFonts w:ascii="Times New Roman" w:hAnsi="Times New Roman" w:cs="Times New Roman"/>
          <w:iCs/>
          <w:color w:val="000000" w:themeColor="text1"/>
        </w:rPr>
        <w:t xml:space="preserve">Infant formula” means a breast milk substitute specially manufactured </w:t>
      </w:r>
      <w:r w:rsidR="00834FEF" w:rsidRPr="003950F0">
        <w:rPr>
          <w:rFonts w:ascii="Times New Roman" w:hAnsi="Times New Roman" w:cs="Times New Roman"/>
          <w:b/>
          <w:iCs/>
          <w:color w:val="000000" w:themeColor="text1"/>
        </w:rPr>
        <w:lastRenderedPageBreak/>
        <w:t>product</w:t>
      </w:r>
      <w:r w:rsidR="00834FEF" w:rsidRPr="003950F0">
        <w:rPr>
          <w:rFonts w:ascii="Times New Roman" w:hAnsi="Times New Roman" w:cs="Times New Roman"/>
          <w:iCs/>
          <w:color w:val="000000" w:themeColor="text1"/>
        </w:rPr>
        <w:t xml:space="preserve"> based on milk of </w:t>
      </w:r>
      <w:r w:rsidR="00834FEF" w:rsidRPr="003950F0">
        <w:rPr>
          <w:rFonts w:ascii="Times New Roman" w:hAnsi="Times New Roman" w:cs="Times New Roman"/>
          <w:b/>
          <w:iCs/>
          <w:color w:val="000000" w:themeColor="text1"/>
        </w:rPr>
        <w:t xml:space="preserve">cow or buffalo </w:t>
      </w:r>
      <w:r w:rsidR="00834FEF" w:rsidRPr="003950F0">
        <w:rPr>
          <w:rFonts w:ascii="Times New Roman" w:hAnsi="Times New Roman" w:cs="Times New Roman"/>
          <w:iCs/>
          <w:color w:val="000000" w:themeColor="text1"/>
        </w:rPr>
        <w:t xml:space="preserve">or mixture thereof and other </w:t>
      </w:r>
      <w:r w:rsidR="00834FEF" w:rsidRPr="003950F0">
        <w:rPr>
          <w:rFonts w:ascii="Times New Roman" w:hAnsi="Times New Roman" w:cs="Times New Roman"/>
          <w:b/>
          <w:iCs/>
          <w:color w:val="000000" w:themeColor="text1"/>
        </w:rPr>
        <w:t>ingredients</w:t>
      </w:r>
      <w:r w:rsidR="00834FEF" w:rsidRPr="003950F0">
        <w:rPr>
          <w:rFonts w:ascii="Times New Roman" w:hAnsi="Times New Roman" w:cs="Times New Roman"/>
          <w:iCs/>
          <w:color w:val="000000" w:themeColor="text1"/>
        </w:rPr>
        <w:t xml:space="preserve"> which have been proven to be suitable for infant feeding, to meet the </w:t>
      </w:r>
      <w:r w:rsidR="00834FEF" w:rsidRPr="003950F0">
        <w:rPr>
          <w:rFonts w:ascii="Times New Roman" w:hAnsi="Times New Roman" w:cs="Times New Roman"/>
          <w:b/>
          <w:iCs/>
          <w:color w:val="000000" w:themeColor="text1"/>
        </w:rPr>
        <w:t>nutritional</w:t>
      </w:r>
      <w:r w:rsidR="00834FEF" w:rsidRPr="003950F0">
        <w:rPr>
          <w:rFonts w:ascii="Times New Roman" w:hAnsi="Times New Roman" w:cs="Times New Roman"/>
          <w:iCs/>
          <w:color w:val="000000" w:themeColor="text1"/>
        </w:rPr>
        <w:t xml:space="preserve"> requirements of infant</w:t>
      </w:r>
      <w:r w:rsidRPr="003950F0">
        <w:rPr>
          <w:rFonts w:ascii="Times New Roman" w:hAnsi="Times New Roman" w:cs="Times New Roman"/>
          <w:iCs/>
          <w:color w:val="000000" w:themeColor="text1"/>
        </w:rPr>
        <w:t xml:space="preserve"> and c)</w:t>
      </w:r>
      <w:r w:rsidR="005022C1">
        <w:rPr>
          <w:rFonts w:ascii="Times New Roman" w:hAnsi="Times New Roman" w:cs="Times New Roman"/>
          <w:iCs/>
          <w:color w:val="000000" w:themeColor="text1"/>
        </w:rPr>
        <w:t xml:space="preserve"> </w:t>
      </w:r>
      <w:r w:rsidR="00834FEF" w:rsidRPr="003950F0">
        <w:rPr>
          <w:rFonts w:ascii="Times New Roman" w:hAnsi="Times New Roman" w:cs="Times New Roman"/>
          <w:iCs/>
          <w:color w:val="000000" w:themeColor="text1"/>
        </w:rPr>
        <w:t>“Follow-up formula” means a food intended for use as a liquid part of the complementary diet for infants when prepared in accordance with instructions for use</w:t>
      </w:r>
      <w:r w:rsidR="00DE27D1" w:rsidRPr="003950F0">
        <w:rPr>
          <w:rFonts w:ascii="Times New Roman" w:hAnsi="Times New Roman" w:cs="Times New Roman"/>
          <w:iCs/>
          <w:color w:val="000000" w:themeColor="text1"/>
        </w:rPr>
        <w:t xml:space="preserve"> [</w:t>
      </w:r>
      <w:r w:rsidR="005511D1" w:rsidRPr="003950F0">
        <w:rPr>
          <w:rFonts w:ascii="Times New Roman" w:hAnsi="Times New Roman" w:cs="Times New Roman"/>
          <w:iCs/>
          <w:color w:val="000000" w:themeColor="text1"/>
        </w:rPr>
        <w:t>1</w:t>
      </w:r>
      <w:r w:rsidR="00306735">
        <w:rPr>
          <w:rFonts w:ascii="Times New Roman" w:hAnsi="Times New Roman" w:cs="Times New Roman"/>
          <w:iCs/>
          <w:color w:val="000000" w:themeColor="text1"/>
        </w:rPr>
        <w:t>2</w:t>
      </w:r>
      <w:r w:rsidR="00DE27D1" w:rsidRPr="003950F0">
        <w:rPr>
          <w:rFonts w:ascii="Times New Roman" w:hAnsi="Times New Roman" w:cs="Times New Roman"/>
          <w:iCs/>
          <w:color w:val="000000" w:themeColor="text1"/>
        </w:rPr>
        <w:t>]</w:t>
      </w:r>
      <w:r w:rsidR="00834FEF" w:rsidRPr="003950F0">
        <w:rPr>
          <w:rFonts w:ascii="Times New Roman" w:hAnsi="Times New Roman" w:cs="Times New Roman"/>
          <w:iCs/>
          <w:color w:val="000000" w:themeColor="text1"/>
        </w:rPr>
        <w:t>.</w:t>
      </w:r>
    </w:p>
    <w:p w14:paraId="1A49A24D" w14:textId="603A4BE9" w:rsidR="00874D82" w:rsidRPr="003950F0" w:rsidRDefault="006E0AD5" w:rsidP="003950F0">
      <w:pPr>
        <w:shd w:val="clear" w:color="auto" w:fill="FFFFFF"/>
        <w:spacing w:before="100" w:beforeAutospacing="1" w:after="200" w:afterAutospacing="1" w:line="240" w:lineRule="auto"/>
        <w:ind w:right="-138"/>
        <w:jc w:val="both"/>
        <w:rPr>
          <w:rFonts w:ascii="Times New Roman" w:hAnsi="Times New Roman" w:cs="Times New Roman"/>
          <w:color w:val="000000" w:themeColor="text1"/>
          <w:shd w:val="clear" w:color="auto" w:fill="FFFFFF"/>
        </w:rPr>
      </w:pPr>
      <w:r w:rsidRPr="003950F0">
        <w:rPr>
          <w:rFonts w:ascii="Times New Roman" w:eastAsia="Times New Roman" w:hAnsi="Times New Roman" w:cs="Times New Roman"/>
          <w:color w:val="000000" w:themeColor="text1"/>
        </w:rPr>
        <w:t xml:space="preserve">From the </w:t>
      </w:r>
      <w:r w:rsidR="00874D82" w:rsidRPr="003950F0">
        <w:rPr>
          <w:rFonts w:ascii="Times New Roman" w:eastAsia="Times New Roman" w:hAnsi="Times New Roman" w:cs="Times New Roman"/>
          <w:color w:val="000000" w:themeColor="text1"/>
        </w:rPr>
        <w:t>definitions</w:t>
      </w:r>
      <w:r w:rsidRPr="003950F0">
        <w:rPr>
          <w:rFonts w:ascii="Times New Roman" w:eastAsia="Times New Roman" w:hAnsi="Times New Roman" w:cs="Times New Roman"/>
          <w:color w:val="000000" w:themeColor="text1"/>
        </w:rPr>
        <w:t xml:space="preserve"> </w:t>
      </w:r>
      <w:r w:rsidR="004A07FD" w:rsidRPr="003950F0">
        <w:rPr>
          <w:rFonts w:ascii="Times New Roman" w:eastAsia="Times New Roman" w:hAnsi="Times New Roman" w:cs="Times New Roman"/>
          <w:color w:val="000000" w:themeColor="text1"/>
        </w:rPr>
        <w:t xml:space="preserve">as per FSSAI as stated </w:t>
      </w:r>
      <w:r w:rsidRPr="003950F0">
        <w:rPr>
          <w:rFonts w:ascii="Times New Roman" w:eastAsia="Times New Roman" w:hAnsi="Times New Roman" w:cs="Times New Roman"/>
          <w:color w:val="000000" w:themeColor="text1"/>
        </w:rPr>
        <w:t>above, it is evident that</w:t>
      </w:r>
      <w:r w:rsidR="00BD7E46" w:rsidRPr="003950F0">
        <w:rPr>
          <w:rFonts w:ascii="Times New Roman" w:eastAsia="Times New Roman" w:hAnsi="Times New Roman" w:cs="Times New Roman"/>
          <w:color w:val="000000" w:themeColor="text1"/>
        </w:rPr>
        <w:t xml:space="preserve">: the infant milk food is a substitute for breast milk while an infant formula is a product </w:t>
      </w:r>
      <w:r w:rsidR="00BD7E46" w:rsidRPr="003950F0">
        <w:rPr>
          <w:rFonts w:ascii="Times New Roman" w:hAnsi="Times New Roman" w:cs="Times New Roman"/>
          <w:color w:val="000000" w:themeColor="text1"/>
          <w:shd w:val="clear" w:color="auto" w:fill="FFFFFF"/>
        </w:rPr>
        <w:t xml:space="preserve">based on milk of </w:t>
      </w:r>
      <w:r w:rsidR="00BD7E46" w:rsidRPr="003950F0">
        <w:rPr>
          <w:rFonts w:ascii="Times New Roman" w:hAnsi="Times New Roman" w:cs="Times New Roman"/>
          <w:b/>
          <w:color w:val="000000" w:themeColor="text1"/>
          <w:shd w:val="clear" w:color="auto" w:fill="FFFFFF"/>
        </w:rPr>
        <w:t xml:space="preserve">cow or buffalo. The follow up formula is </w:t>
      </w:r>
      <w:r w:rsidR="004A07FD" w:rsidRPr="003950F0">
        <w:rPr>
          <w:rFonts w:ascii="Times New Roman" w:hAnsi="Times New Roman" w:cs="Times New Roman"/>
          <w:b/>
          <w:color w:val="000000" w:themeColor="text1"/>
          <w:shd w:val="clear" w:color="auto" w:fill="FFFFFF"/>
        </w:rPr>
        <w:t>meant to be a complementary diet.</w:t>
      </w:r>
      <w:r w:rsidR="00874D82" w:rsidRPr="003950F0">
        <w:rPr>
          <w:rFonts w:ascii="Times New Roman" w:eastAsia="Times New Roman" w:hAnsi="Times New Roman" w:cs="Times New Roman"/>
          <w:color w:val="000000" w:themeColor="text1"/>
        </w:rPr>
        <w:t xml:space="preserve"> </w:t>
      </w:r>
      <w:r w:rsidR="004A07FD" w:rsidRPr="003950F0">
        <w:rPr>
          <w:rFonts w:ascii="Times New Roman" w:eastAsia="Times New Roman" w:hAnsi="Times New Roman" w:cs="Times New Roman"/>
          <w:color w:val="000000" w:themeColor="text1"/>
        </w:rPr>
        <w:t>It can be said that the infant milk food and Infant formula are both either the milk or derived from milk</w:t>
      </w:r>
      <w:r w:rsidR="00376B61" w:rsidRPr="003950F0">
        <w:rPr>
          <w:rFonts w:ascii="Times New Roman" w:eastAsia="Times New Roman" w:hAnsi="Times New Roman" w:cs="Times New Roman"/>
          <w:color w:val="000000" w:themeColor="text1"/>
        </w:rPr>
        <w:t>, whereas, the follow up formula may or may not be based on or derived from milk</w:t>
      </w:r>
      <w:r w:rsidR="00605386" w:rsidRPr="003950F0">
        <w:rPr>
          <w:rFonts w:ascii="Times New Roman" w:eastAsia="Times New Roman" w:hAnsi="Times New Roman" w:cs="Times New Roman"/>
          <w:color w:val="000000" w:themeColor="text1"/>
        </w:rPr>
        <w:t xml:space="preserve"> [</w:t>
      </w:r>
      <w:r w:rsidR="005511D1" w:rsidRPr="003950F0">
        <w:rPr>
          <w:rFonts w:ascii="Times New Roman" w:eastAsia="Times New Roman" w:hAnsi="Times New Roman" w:cs="Times New Roman"/>
          <w:color w:val="000000" w:themeColor="text1"/>
        </w:rPr>
        <w:t>1</w:t>
      </w:r>
      <w:r w:rsidR="00306735">
        <w:rPr>
          <w:rFonts w:ascii="Times New Roman" w:eastAsia="Times New Roman" w:hAnsi="Times New Roman" w:cs="Times New Roman"/>
          <w:color w:val="000000" w:themeColor="text1"/>
        </w:rPr>
        <w:t>8</w:t>
      </w:r>
      <w:r w:rsidR="005511D1" w:rsidRPr="003950F0">
        <w:rPr>
          <w:rFonts w:ascii="Times New Roman" w:eastAsia="Times New Roman" w:hAnsi="Times New Roman" w:cs="Times New Roman"/>
          <w:color w:val="000000" w:themeColor="text1"/>
        </w:rPr>
        <w:t>,</w:t>
      </w:r>
      <w:r w:rsidR="00306735">
        <w:rPr>
          <w:rFonts w:ascii="Times New Roman" w:eastAsia="Times New Roman" w:hAnsi="Times New Roman" w:cs="Times New Roman"/>
          <w:color w:val="000000" w:themeColor="text1"/>
        </w:rPr>
        <w:t>19</w:t>
      </w:r>
      <w:r w:rsidR="00605386" w:rsidRPr="003950F0">
        <w:rPr>
          <w:rFonts w:ascii="Times New Roman" w:eastAsia="Times New Roman" w:hAnsi="Times New Roman" w:cs="Times New Roman"/>
          <w:color w:val="000000" w:themeColor="text1"/>
        </w:rPr>
        <w:t>]</w:t>
      </w:r>
      <w:r w:rsidR="00376B61" w:rsidRPr="003950F0">
        <w:rPr>
          <w:rFonts w:ascii="Times New Roman" w:eastAsia="Times New Roman" w:hAnsi="Times New Roman" w:cs="Times New Roman"/>
          <w:color w:val="000000" w:themeColor="text1"/>
        </w:rPr>
        <w:t>.</w:t>
      </w:r>
    </w:p>
    <w:p w14:paraId="4EE919C9" w14:textId="26EB362C" w:rsidR="00455AA2" w:rsidRPr="00C407A3" w:rsidRDefault="00563863" w:rsidP="003950F0">
      <w:pPr>
        <w:shd w:val="clear" w:color="auto" w:fill="FFFFFF"/>
        <w:spacing w:before="100" w:beforeAutospacing="1" w:after="200" w:afterAutospacing="1" w:line="240" w:lineRule="auto"/>
        <w:ind w:right="-138"/>
        <w:jc w:val="both"/>
        <w:rPr>
          <w:rFonts w:ascii="Times New Roman" w:hAnsi="Times New Roman" w:cs="Times New Roman"/>
          <w:i/>
          <w:color w:val="000000" w:themeColor="text1"/>
        </w:rPr>
      </w:pPr>
      <w:r w:rsidRPr="00C407A3">
        <w:rPr>
          <w:rFonts w:ascii="Times New Roman" w:hAnsi="Times New Roman" w:cs="Times New Roman"/>
          <w:color w:val="000000" w:themeColor="text1"/>
        </w:rPr>
        <w:t>As per</w:t>
      </w:r>
      <w:r w:rsidR="00874D82" w:rsidRPr="00C407A3">
        <w:rPr>
          <w:rFonts w:ascii="Times New Roman" w:hAnsi="Times New Roman" w:cs="Times New Roman"/>
          <w:color w:val="000000" w:themeColor="text1"/>
        </w:rPr>
        <w:t xml:space="preserve"> E</w:t>
      </w:r>
      <w:r w:rsidR="00376B61" w:rsidRPr="00C407A3">
        <w:rPr>
          <w:rFonts w:ascii="Times New Roman" w:hAnsi="Times New Roman" w:cs="Times New Roman"/>
          <w:color w:val="000000" w:themeColor="text1"/>
        </w:rPr>
        <w:t>FSA</w:t>
      </w:r>
      <w:r w:rsidR="00874D82" w:rsidRPr="00C407A3">
        <w:rPr>
          <w:rFonts w:ascii="Times New Roman" w:hAnsi="Times New Roman" w:cs="Times New Roman"/>
          <w:color w:val="000000" w:themeColor="text1"/>
        </w:rPr>
        <w:t xml:space="preserve">, </w:t>
      </w:r>
      <w:r w:rsidR="00376B61" w:rsidRPr="00C407A3">
        <w:rPr>
          <w:rFonts w:ascii="Times New Roman" w:hAnsi="Times New Roman" w:cs="Times New Roman"/>
          <w:color w:val="000000" w:themeColor="text1"/>
        </w:rPr>
        <w:t>infant foods</w:t>
      </w:r>
      <w:r w:rsidR="00874D82" w:rsidRPr="00C407A3">
        <w:rPr>
          <w:rFonts w:ascii="Times New Roman" w:hAnsi="Times New Roman" w:cs="Times New Roman"/>
          <w:color w:val="000000" w:themeColor="text1"/>
        </w:rPr>
        <w:t xml:space="preserve"> </w:t>
      </w:r>
      <w:r w:rsidRPr="00C407A3">
        <w:rPr>
          <w:rFonts w:ascii="Times New Roman" w:hAnsi="Times New Roman" w:cs="Times New Roman"/>
          <w:color w:val="000000" w:themeColor="text1"/>
        </w:rPr>
        <w:t>are only of two types</w:t>
      </w:r>
      <w:r w:rsidR="00874D82" w:rsidRPr="00C407A3">
        <w:rPr>
          <w:rFonts w:ascii="Times New Roman" w:hAnsi="Times New Roman" w:cs="Times New Roman"/>
          <w:color w:val="000000" w:themeColor="text1"/>
        </w:rPr>
        <w:t xml:space="preserve"> </w:t>
      </w:r>
      <w:r w:rsidRPr="00C407A3">
        <w:rPr>
          <w:rFonts w:ascii="Times New Roman" w:hAnsi="Times New Roman" w:cs="Times New Roman"/>
          <w:color w:val="000000" w:themeColor="text1"/>
        </w:rPr>
        <w:t>unlike FSSAI having three different types. The first type known as</w:t>
      </w:r>
      <w:r w:rsidR="00376B61" w:rsidRPr="00C407A3">
        <w:rPr>
          <w:rFonts w:ascii="Times New Roman" w:hAnsi="Times New Roman" w:cs="Times New Roman"/>
          <w:color w:val="000000" w:themeColor="text1"/>
        </w:rPr>
        <w:t xml:space="preserve"> </w:t>
      </w:r>
      <w:r w:rsidR="00BA1FB2" w:rsidRPr="00C407A3">
        <w:rPr>
          <w:rFonts w:ascii="Times New Roman" w:hAnsi="Times New Roman" w:cs="Times New Roman"/>
          <w:i/>
          <w:color w:val="000000" w:themeColor="text1"/>
        </w:rPr>
        <w:t xml:space="preserve">Infant formula </w:t>
      </w:r>
      <w:r w:rsidRPr="00C407A3">
        <w:rPr>
          <w:rFonts w:ascii="Times New Roman" w:hAnsi="Times New Roman" w:cs="Times New Roman"/>
          <w:i/>
          <w:color w:val="000000" w:themeColor="text1"/>
        </w:rPr>
        <w:t>is defined as</w:t>
      </w:r>
      <w:r w:rsidR="00BA1FB2" w:rsidRPr="00C407A3">
        <w:rPr>
          <w:rFonts w:ascii="Times New Roman" w:hAnsi="Times New Roman" w:cs="Times New Roman"/>
          <w:i/>
          <w:color w:val="000000" w:themeColor="text1"/>
        </w:rPr>
        <w:t xml:space="preserve"> food intended for use by infants during the first months of life and satisfying by itself the nutritional requirements of such infants until the introduction of appropriate complementary feeding</w:t>
      </w:r>
      <w:r w:rsidR="00455AA2" w:rsidRPr="00C407A3">
        <w:rPr>
          <w:rFonts w:ascii="Times New Roman" w:hAnsi="Times New Roman" w:cs="Times New Roman"/>
          <w:i/>
          <w:color w:val="000000" w:themeColor="text1"/>
        </w:rPr>
        <w:t xml:space="preserve">. </w:t>
      </w:r>
      <w:r w:rsidR="00156446" w:rsidRPr="00C407A3">
        <w:rPr>
          <w:rFonts w:ascii="Times New Roman" w:hAnsi="Times New Roman" w:cs="Times New Roman"/>
        </w:rPr>
        <w:t>The second type known as Follow on formula is given to infants after complimentary feeding is introduced in their diet, which includes liquids.</w:t>
      </w:r>
    </w:p>
    <w:p w14:paraId="09EA15F0" w14:textId="20398C43" w:rsidR="00874D82" w:rsidRPr="00C407A3" w:rsidRDefault="00FB6EF6" w:rsidP="003950F0">
      <w:pPr>
        <w:shd w:val="clear" w:color="auto" w:fill="FFFFFF"/>
        <w:spacing w:before="100" w:beforeAutospacing="1" w:after="200" w:afterAutospacing="1" w:line="240" w:lineRule="auto"/>
        <w:ind w:right="-138"/>
        <w:jc w:val="both"/>
        <w:rPr>
          <w:rFonts w:ascii="Times New Roman" w:hAnsi="Times New Roman" w:cs="Times New Roman"/>
          <w:i/>
          <w:color w:val="000000" w:themeColor="text1"/>
        </w:rPr>
      </w:pPr>
      <w:r w:rsidRPr="00C407A3">
        <w:rPr>
          <w:rFonts w:ascii="Times New Roman" w:hAnsi="Times New Roman" w:cs="Times New Roman"/>
        </w:rPr>
        <w:t xml:space="preserve"> EFSA claims nutrition which wholly satisfies infants requirements is in processed food only before they start taking complementary food. </w:t>
      </w:r>
      <w:r w:rsidR="00874D82" w:rsidRPr="00C407A3">
        <w:rPr>
          <w:rFonts w:ascii="Times New Roman" w:hAnsi="Times New Roman" w:cs="Times New Roman"/>
          <w:i/>
          <w:color w:val="000000" w:themeColor="text1"/>
        </w:rPr>
        <w:t>According to E</w:t>
      </w:r>
      <w:r w:rsidR="00671975" w:rsidRPr="00C407A3">
        <w:rPr>
          <w:rFonts w:ascii="Times New Roman" w:hAnsi="Times New Roman" w:cs="Times New Roman"/>
          <w:i/>
          <w:color w:val="000000" w:themeColor="text1"/>
        </w:rPr>
        <w:t>FSA</w:t>
      </w:r>
      <w:r w:rsidR="00874D82" w:rsidRPr="00C407A3">
        <w:rPr>
          <w:rFonts w:ascii="Times New Roman" w:hAnsi="Times New Roman" w:cs="Times New Roman"/>
          <w:i/>
          <w:color w:val="000000" w:themeColor="text1"/>
        </w:rPr>
        <w:t xml:space="preserve"> Infant formula is manufactured from cow or goat milk proteins or protein hydrolysates.</w:t>
      </w:r>
      <w:r w:rsidR="00860B4F" w:rsidRPr="00C407A3">
        <w:rPr>
          <w:rFonts w:ascii="Times New Roman" w:hAnsi="Times New Roman" w:cs="Times New Roman"/>
          <w:i/>
          <w:color w:val="000000" w:themeColor="text1"/>
        </w:rPr>
        <w:t xml:space="preserve"> </w:t>
      </w:r>
      <w:r w:rsidR="00860B4F" w:rsidRPr="00C407A3">
        <w:rPr>
          <w:rFonts w:ascii="Times New Roman" w:hAnsi="Times New Roman" w:cs="Times New Roman"/>
          <w:color w:val="000000" w:themeColor="text1"/>
        </w:rPr>
        <w:t>This is because this</w:t>
      </w:r>
      <w:r w:rsidR="00874D82" w:rsidRPr="00C407A3">
        <w:rPr>
          <w:rFonts w:ascii="Times New Roman" w:hAnsi="Times New Roman" w:cs="Times New Roman"/>
          <w:color w:val="000000" w:themeColor="text1"/>
        </w:rPr>
        <w:t xml:space="preserve"> </w:t>
      </w:r>
      <w:r w:rsidR="00860B4F" w:rsidRPr="00C407A3">
        <w:rPr>
          <w:rFonts w:ascii="Times New Roman" w:hAnsi="Times New Roman" w:cs="Times New Roman"/>
          <w:color w:val="000000" w:themeColor="text1"/>
        </w:rPr>
        <w:t>s</w:t>
      </w:r>
      <w:r w:rsidR="00874D82" w:rsidRPr="00C407A3">
        <w:rPr>
          <w:rFonts w:ascii="Times New Roman" w:hAnsi="Times New Roman" w:cs="Times New Roman"/>
          <w:color w:val="000000" w:themeColor="text1"/>
        </w:rPr>
        <w:t>pecific formula manufactured from protein hydrolysates reduces the risk of developing allergy to the milk proteins</w:t>
      </w:r>
      <w:r w:rsidR="00860B4F" w:rsidRPr="00C407A3">
        <w:rPr>
          <w:rFonts w:ascii="Times New Roman" w:hAnsi="Times New Roman" w:cs="Times New Roman"/>
          <w:color w:val="000000" w:themeColor="text1"/>
        </w:rPr>
        <w:t xml:space="preserve"> in infants</w:t>
      </w:r>
      <w:r w:rsidR="004A2741" w:rsidRPr="00C407A3">
        <w:rPr>
          <w:rFonts w:ascii="Times New Roman" w:hAnsi="Times New Roman" w:cs="Times New Roman"/>
          <w:color w:val="000000" w:themeColor="text1"/>
        </w:rPr>
        <w:t xml:space="preserve"> [</w:t>
      </w:r>
      <w:r w:rsidR="005511D1" w:rsidRPr="00C407A3">
        <w:rPr>
          <w:rFonts w:ascii="Times New Roman" w:hAnsi="Times New Roman" w:cs="Times New Roman"/>
          <w:color w:val="000000" w:themeColor="text1"/>
        </w:rPr>
        <w:t>1</w:t>
      </w:r>
      <w:r w:rsidR="00306735">
        <w:rPr>
          <w:rFonts w:ascii="Times New Roman" w:hAnsi="Times New Roman" w:cs="Times New Roman"/>
          <w:color w:val="000000" w:themeColor="text1"/>
        </w:rPr>
        <w:t>4</w:t>
      </w:r>
      <w:r w:rsidR="004A2741" w:rsidRPr="00C407A3">
        <w:rPr>
          <w:rFonts w:ascii="Times New Roman" w:hAnsi="Times New Roman" w:cs="Times New Roman"/>
          <w:color w:val="000000" w:themeColor="text1"/>
        </w:rPr>
        <w:t>]</w:t>
      </w:r>
      <w:r w:rsidR="00874D82" w:rsidRPr="00C407A3">
        <w:rPr>
          <w:rFonts w:ascii="Times New Roman" w:hAnsi="Times New Roman" w:cs="Times New Roman"/>
          <w:color w:val="000000" w:themeColor="text1"/>
        </w:rPr>
        <w:t>.</w:t>
      </w:r>
    </w:p>
    <w:p w14:paraId="74585C5F" w14:textId="77777777" w:rsidR="00874D82" w:rsidRPr="00C407A3" w:rsidRDefault="00874D82" w:rsidP="003950F0">
      <w:pPr>
        <w:shd w:val="clear" w:color="auto" w:fill="FFFFFF"/>
        <w:spacing w:before="100" w:beforeAutospacing="1" w:after="200" w:afterAutospacing="1" w:line="240" w:lineRule="auto"/>
        <w:ind w:right="-138"/>
        <w:jc w:val="both"/>
        <w:rPr>
          <w:rFonts w:ascii="Times New Roman" w:hAnsi="Times New Roman" w:cs="Times New Roman"/>
          <w:color w:val="000000" w:themeColor="text1"/>
          <w:shd w:val="clear" w:color="auto" w:fill="FFFFFF"/>
        </w:rPr>
      </w:pPr>
      <w:r w:rsidRPr="00C407A3">
        <w:rPr>
          <w:rFonts w:ascii="Times New Roman" w:hAnsi="Times New Roman" w:cs="Times New Roman"/>
          <w:color w:val="000000" w:themeColor="text1"/>
          <w:shd w:val="clear" w:color="auto" w:fill="FFFFFF"/>
        </w:rPr>
        <w:t xml:space="preserve">The definition as per </w:t>
      </w:r>
      <w:r w:rsidR="00ED3D9E" w:rsidRPr="00C407A3">
        <w:rPr>
          <w:rFonts w:ascii="Times New Roman" w:hAnsi="Times New Roman" w:cs="Times New Roman"/>
          <w:b/>
          <w:i/>
          <w:color w:val="000000" w:themeColor="text1"/>
          <w:shd w:val="clear" w:color="auto" w:fill="FFFFFF"/>
        </w:rPr>
        <w:t>US FDA</w:t>
      </w:r>
      <w:r w:rsidR="00ED3D9E" w:rsidRPr="00C407A3">
        <w:rPr>
          <w:rFonts w:ascii="Times New Roman" w:hAnsi="Times New Roman" w:cs="Times New Roman"/>
          <w:color w:val="000000" w:themeColor="text1"/>
          <w:shd w:val="clear" w:color="auto" w:fill="FFFFFF"/>
        </w:rPr>
        <w:t xml:space="preserve"> is as foll</w:t>
      </w:r>
      <w:r w:rsidRPr="00C407A3">
        <w:rPr>
          <w:rFonts w:ascii="Times New Roman" w:hAnsi="Times New Roman" w:cs="Times New Roman"/>
          <w:color w:val="000000" w:themeColor="text1"/>
          <w:shd w:val="clear" w:color="auto" w:fill="FFFFFF"/>
        </w:rPr>
        <w:t xml:space="preserve">ows. </w:t>
      </w:r>
    </w:p>
    <w:p w14:paraId="7CDC8D96" w14:textId="11385E63" w:rsidR="00ED3D9E" w:rsidRPr="00C407A3" w:rsidRDefault="00FB6EF6" w:rsidP="003950F0">
      <w:pPr>
        <w:spacing w:line="240" w:lineRule="auto"/>
        <w:rPr>
          <w:rFonts w:ascii="Times New Roman" w:hAnsi="Times New Roman" w:cs="Times New Roman"/>
        </w:rPr>
      </w:pPr>
      <w:r w:rsidRPr="00C407A3">
        <w:rPr>
          <w:rFonts w:ascii="Times New Roman" w:hAnsi="Times New Roman" w:cs="Times New Roman"/>
        </w:rPr>
        <w:t>Special dietary food for infants which has all the nutrients of human milk and is a complete substitute is defined as Infant Formula.</w:t>
      </w:r>
    </w:p>
    <w:p w14:paraId="3430B50B" w14:textId="3E654A46" w:rsidR="00664AC9" w:rsidRPr="00C407A3" w:rsidRDefault="005A2058" w:rsidP="003950F0">
      <w:pPr>
        <w:shd w:val="clear" w:color="auto" w:fill="FFFFFF"/>
        <w:spacing w:before="100" w:beforeAutospacing="1" w:after="200" w:afterAutospacing="1" w:line="240" w:lineRule="auto"/>
        <w:ind w:right="-138"/>
        <w:jc w:val="both"/>
        <w:rPr>
          <w:rFonts w:ascii="Times New Roman" w:hAnsi="Times New Roman" w:cs="Times New Roman"/>
          <w:b/>
          <w:color w:val="000000" w:themeColor="text1"/>
        </w:rPr>
      </w:pPr>
      <w:r w:rsidRPr="00C407A3">
        <w:rPr>
          <w:rFonts w:ascii="Times New Roman" w:hAnsi="Times New Roman" w:cs="Times New Roman"/>
          <w:b/>
          <w:color w:val="000000" w:themeColor="text1"/>
        </w:rPr>
        <w:t xml:space="preserve">Comparing </w:t>
      </w:r>
      <w:r w:rsidR="007C0268" w:rsidRPr="00C407A3">
        <w:rPr>
          <w:rFonts w:ascii="Times New Roman" w:hAnsi="Times New Roman" w:cs="Times New Roman"/>
          <w:b/>
          <w:color w:val="000000" w:themeColor="text1"/>
        </w:rPr>
        <w:t xml:space="preserve">the Salient Features Observed: </w:t>
      </w:r>
      <w:r w:rsidR="00AB5622" w:rsidRPr="00C407A3">
        <w:rPr>
          <w:rFonts w:ascii="Times New Roman" w:hAnsi="Times New Roman" w:cs="Times New Roman"/>
          <w:b/>
          <w:color w:val="000000" w:themeColor="text1"/>
        </w:rPr>
        <w:t>M</w:t>
      </w:r>
      <w:r w:rsidR="00613A21" w:rsidRPr="00C407A3">
        <w:rPr>
          <w:rFonts w:ascii="Times New Roman" w:hAnsi="Times New Roman" w:cs="Times New Roman"/>
          <w:b/>
          <w:color w:val="000000" w:themeColor="text1"/>
        </w:rPr>
        <w:t>arking</w:t>
      </w:r>
      <w:r w:rsidR="00323BC8" w:rsidRPr="00C407A3">
        <w:rPr>
          <w:rFonts w:ascii="Times New Roman" w:hAnsi="Times New Roman" w:cs="Times New Roman"/>
          <w:b/>
          <w:color w:val="000000" w:themeColor="text1"/>
        </w:rPr>
        <w:t xml:space="preserve"> </w:t>
      </w:r>
      <w:r w:rsidR="007C0268" w:rsidRPr="00C407A3">
        <w:rPr>
          <w:rFonts w:ascii="Times New Roman" w:hAnsi="Times New Roman" w:cs="Times New Roman"/>
          <w:b/>
          <w:color w:val="000000" w:themeColor="text1"/>
        </w:rPr>
        <w:t>and Highlighting the Differences in the description of definition in the Regulation</w:t>
      </w:r>
    </w:p>
    <w:p w14:paraId="4B9E4315" w14:textId="21BF985C" w:rsidR="00802913" w:rsidRPr="00C407A3" w:rsidRDefault="00613A21" w:rsidP="003950F0">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 xml:space="preserve">a) FSSAI </w:t>
      </w:r>
      <w:r w:rsidRPr="00C407A3">
        <w:rPr>
          <w:rFonts w:ascii="Times New Roman" w:eastAsia="Times New Roman" w:hAnsi="Times New Roman" w:cs="Times New Roman"/>
          <w:color w:val="000000" w:themeColor="text1"/>
        </w:rPr>
        <w:t>is not emphasizi</w:t>
      </w:r>
      <w:r w:rsidR="004C07FB" w:rsidRPr="00C407A3">
        <w:rPr>
          <w:rFonts w:ascii="Times New Roman" w:eastAsia="Times New Roman" w:hAnsi="Times New Roman" w:cs="Times New Roman"/>
          <w:color w:val="000000" w:themeColor="text1"/>
        </w:rPr>
        <w:t>ng this being a processed food, i</w:t>
      </w:r>
      <w:r w:rsidRPr="00C407A3">
        <w:rPr>
          <w:rFonts w:ascii="Times New Roman" w:eastAsia="Times New Roman" w:hAnsi="Times New Roman" w:cs="Times New Roman"/>
          <w:color w:val="000000" w:themeColor="text1"/>
        </w:rPr>
        <w:t xml:space="preserve">t says it is a product.  That does not mean product can’t be a processed food but it is at the same time also leaving scope for unprocessed product whereas </w:t>
      </w:r>
      <w:r w:rsidR="004C07FB" w:rsidRPr="00C407A3">
        <w:rPr>
          <w:rFonts w:ascii="Times New Roman" w:eastAsia="Times New Roman" w:hAnsi="Times New Roman" w:cs="Times New Roman"/>
          <w:color w:val="000000" w:themeColor="text1"/>
        </w:rPr>
        <w:t>in the E</w:t>
      </w:r>
      <w:r w:rsidR="00671975" w:rsidRPr="00C407A3">
        <w:rPr>
          <w:rFonts w:ascii="Times New Roman" w:eastAsia="Times New Roman" w:hAnsi="Times New Roman" w:cs="Times New Roman"/>
          <w:color w:val="000000" w:themeColor="text1"/>
        </w:rPr>
        <w:t>FSA</w:t>
      </w:r>
      <w:r w:rsidR="004C07FB" w:rsidRPr="00C407A3">
        <w:rPr>
          <w:rFonts w:ascii="Times New Roman" w:eastAsia="Times New Roman" w:hAnsi="Times New Roman" w:cs="Times New Roman"/>
          <w:color w:val="000000" w:themeColor="text1"/>
        </w:rPr>
        <w:t xml:space="preserve"> regulation, it</w:t>
      </w:r>
      <w:r w:rsidRPr="00C407A3">
        <w:rPr>
          <w:rFonts w:ascii="Times New Roman" w:eastAsia="Times New Roman" w:hAnsi="Times New Roman" w:cs="Times New Roman"/>
          <w:color w:val="000000" w:themeColor="text1"/>
        </w:rPr>
        <w:t xml:space="preserve"> clearly highlights and </w:t>
      </w:r>
      <w:r w:rsidRPr="00C407A3">
        <w:rPr>
          <w:rFonts w:ascii="Times New Roman" w:hAnsi="Times New Roman" w:cs="Times New Roman"/>
          <w:color w:val="000000" w:themeColor="text1"/>
        </w:rPr>
        <w:t xml:space="preserve">emphasize the </w:t>
      </w:r>
      <w:r w:rsidR="002D5529" w:rsidRPr="00C407A3">
        <w:rPr>
          <w:rFonts w:ascii="Times New Roman" w:hAnsi="Times New Roman" w:cs="Times New Roman"/>
          <w:color w:val="000000" w:themeColor="text1"/>
        </w:rPr>
        <w:t xml:space="preserve">infant formula and follow on formula </w:t>
      </w:r>
      <w:r w:rsidRPr="00C407A3">
        <w:rPr>
          <w:rFonts w:ascii="Times New Roman" w:hAnsi="Times New Roman" w:cs="Times New Roman"/>
          <w:color w:val="000000" w:themeColor="text1"/>
        </w:rPr>
        <w:t xml:space="preserve">to be a </w:t>
      </w:r>
      <w:r w:rsidR="00AC0E18" w:rsidRPr="00C407A3">
        <w:rPr>
          <w:rFonts w:ascii="Times New Roman" w:hAnsi="Times New Roman" w:cs="Times New Roman"/>
          <w:color w:val="000000" w:themeColor="text1"/>
        </w:rPr>
        <w:t>processed food</w:t>
      </w:r>
      <w:r w:rsidR="00D9225D" w:rsidRPr="00C407A3">
        <w:rPr>
          <w:rFonts w:ascii="Times New Roman" w:hAnsi="Times New Roman" w:cs="Times New Roman"/>
          <w:color w:val="000000" w:themeColor="text1"/>
        </w:rPr>
        <w:t>. On the other hand, the</w:t>
      </w:r>
      <w:r w:rsidR="008A1F12" w:rsidRPr="00C407A3">
        <w:rPr>
          <w:rFonts w:ascii="Times New Roman" w:hAnsi="Times New Roman" w:cs="Times New Roman"/>
          <w:color w:val="000000" w:themeColor="text1"/>
        </w:rPr>
        <w:t xml:space="preserve"> US</w:t>
      </w:r>
      <w:r w:rsidR="00D9225D" w:rsidRPr="00C407A3">
        <w:rPr>
          <w:rFonts w:ascii="Times New Roman" w:hAnsi="Times New Roman" w:cs="Times New Roman"/>
          <w:color w:val="000000" w:themeColor="text1"/>
        </w:rPr>
        <w:t xml:space="preserve"> </w:t>
      </w:r>
      <w:r w:rsidR="008A1F12" w:rsidRPr="00C407A3">
        <w:rPr>
          <w:rFonts w:ascii="Times New Roman" w:hAnsi="Times New Roman" w:cs="Times New Roman"/>
          <w:color w:val="000000" w:themeColor="text1"/>
        </w:rPr>
        <w:t xml:space="preserve">FDA neither talks about a product nor processed food rather it is a special dietary food used by infants. </w:t>
      </w:r>
    </w:p>
    <w:p w14:paraId="11805F8A" w14:textId="59C660F1" w:rsidR="00CD5E2D" w:rsidRPr="00C407A3" w:rsidRDefault="00613A21" w:rsidP="005022C1">
      <w:pPr>
        <w:shd w:val="clear" w:color="auto" w:fill="FFFFFF"/>
        <w:spacing w:after="0"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 xml:space="preserve">b) </w:t>
      </w:r>
      <w:r w:rsidR="00D9225D" w:rsidRPr="00C407A3">
        <w:rPr>
          <w:rFonts w:ascii="Times New Roman" w:hAnsi="Times New Roman" w:cs="Times New Roman"/>
          <w:color w:val="000000" w:themeColor="text1"/>
        </w:rPr>
        <w:t xml:space="preserve">As per </w:t>
      </w:r>
      <w:r w:rsidRPr="00C407A3">
        <w:rPr>
          <w:rFonts w:ascii="Times New Roman" w:hAnsi="Times New Roman" w:cs="Times New Roman"/>
          <w:color w:val="000000" w:themeColor="text1"/>
        </w:rPr>
        <w:t>FSSAI</w:t>
      </w:r>
      <w:r w:rsidR="00D9225D" w:rsidRPr="00C407A3">
        <w:rPr>
          <w:rFonts w:ascii="Times New Roman" w:hAnsi="Times New Roman" w:cs="Times New Roman"/>
          <w:color w:val="000000" w:themeColor="text1"/>
        </w:rPr>
        <w:t xml:space="preserve">, </w:t>
      </w:r>
      <w:r w:rsidRPr="00C407A3">
        <w:rPr>
          <w:rFonts w:ascii="Times New Roman" w:hAnsi="Times New Roman" w:cs="Times New Roman"/>
          <w:color w:val="000000" w:themeColor="text1"/>
        </w:rPr>
        <w:t>milk of cow or buffalo or mixture</w:t>
      </w:r>
      <w:r w:rsidR="00D9225D" w:rsidRPr="00C407A3">
        <w:rPr>
          <w:rFonts w:ascii="Times New Roman" w:hAnsi="Times New Roman" w:cs="Times New Roman"/>
          <w:color w:val="000000" w:themeColor="text1"/>
        </w:rPr>
        <w:t xml:space="preserve"> is allowed </w:t>
      </w:r>
      <w:r w:rsidRPr="00C407A3">
        <w:rPr>
          <w:rFonts w:ascii="Times New Roman" w:hAnsi="Times New Roman" w:cs="Times New Roman"/>
          <w:color w:val="000000" w:themeColor="text1"/>
        </w:rPr>
        <w:t>whi</w:t>
      </w:r>
      <w:r w:rsidR="00D9225D" w:rsidRPr="00C407A3">
        <w:rPr>
          <w:rFonts w:ascii="Times New Roman" w:hAnsi="Times New Roman" w:cs="Times New Roman"/>
          <w:color w:val="000000" w:themeColor="text1"/>
        </w:rPr>
        <w:t>le</w:t>
      </w:r>
      <w:r w:rsidRPr="00C407A3">
        <w:rPr>
          <w:rFonts w:ascii="Times New Roman" w:hAnsi="Times New Roman" w:cs="Times New Roman"/>
          <w:color w:val="000000" w:themeColor="text1"/>
        </w:rPr>
        <w:t xml:space="preserve"> E</w:t>
      </w:r>
      <w:r w:rsidR="00C1105B" w:rsidRPr="00C407A3">
        <w:rPr>
          <w:rFonts w:ascii="Times New Roman" w:hAnsi="Times New Roman" w:cs="Times New Roman"/>
          <w:color w:val="000000" w:themeColor="text1"/>
        </w:rPr>
        <w:t>FSA</w:t>
      </w:r>
      <w:r w:rsidRPr="00C407A3">
        <w:rPr>
          <w:rFonts w:ascii="Times New Roman" w:hAnsi="Times New Roman" w:cs="Times New Roman"/>
          <w:color w:val="000000" w:themeColor="text1"/>
        </w:rPr>
        <w:t xml:space="preserve"> </w:t>
      </w:r>
      <w:r w:rsidR="00D9225D" w:rsidRPr="00C407A3">
        <w:rPr>
          <w:rFonts w:ascii="Times New Roman" w:hAnsi="Times New Roman" w:cs="Times New Roman"/>
          <w:color w:val="000000" w:themeColor="text1"/>
        </w:rPr>
        <w:t xml:space="preserve">allows milk of cow and goat in its different infant milk </w:t>
      </w:r>
      <w:r w:rsidR="001C1A45" w:rsidRPr="00C407A3">
        <w:rPr>
          <w:rFonts w:ascii="Times New Roman" w:hAnsi="Times New Roman" w:cs="Times New Roman"/>
          <w:color w:val="000000" w:themeColor="text1"/>
        </w:rPr>
        <w:t>formulas</w:t>
      </w:r>
      <w:r w:rsidR="00D9225D" w:rsidRPr="00C407A3">
        <w:rPr>
          <w:rFonts w:ascii="Times New Roman" w:hAnsi="Times New Roman" w:cs="Times New Roman"/>
          <w:color w:val="000000" w:themeColor="text1"/>
        </w:rPr>
        <w:t>. On the other hand, the US FDA talks about simulant of human milk.</w:t>
      </w:r>
      <w:r w:rsidRPr="00C407A3">
        <w:rPr>
          <w:rFonts w:ascii="Times New Roman" w:hAnsi="Times New Roman" w:cs="Times New Roman"/>
          <w:color w:val="000000" w:themeColor="text1"/>
        </w:rPr>
        <w:t xml:space="preserve"> </w:t>
      </w:r>
    </w:p>
    <w:p w14:paraId="04DDDB9F" w14:textId="54758EE0" w:rsidR="00802913" w:rsidRDefault="00923FE7" w:rsidP="005022C1">
      <w:pPr>
        <w:shd w:val="clear" w:color="auto" w:fill="FFFFFF"/>
        <w:spacing w:after="0"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 xml:space="preserve">As per </w:t>
      </w:r>
      <w:r w:rsidR="00323BC8" w:rsidRPr="00C407A3">
        <w:rPr>
          <w:rFonts w:ascii="Times New Roman" w:hAnsi="Times New Roman" w:cs="Times New Roman"/>
          <w:color w:val="000000" w:themeColor="text1"/>
        </w:rPr>
        <w:t xml:space="preserve">FSSAI </w:t>
      </w:r>
      <w:r w:rsidR="00276804" w:rsidRPr="00C407A3">
        <w:rPr>
          <w:rFonts w:ascii="Times New Roman" w:hAnsi="Times New Roman" w:cs="Times New Roman"/>
          <w:color w:val="000000" w:themeColor="text1"/>
        </w:rPr>
        <w:t>product</w:t>
      </w:r>
      <w:r w:rsidRPr="00C407A3">
        <w:rPr>
          <w:rFonts w:ascii="Times New Roman" w:hAnsi="Times New Roman" w:cs="Times New Roman"/>
          <w:color w:val="000000" w:themeColor="text1"/>
        </w:rPr>
        <w:t xml:space="preserve"> has been </w:t>
      </w:r>
      <w:r w:rsidR="000165AD" w:rsidRPr="00C407A3">
        <w:rPr>
          <w:rFonts w:ascii="Times New Roman" w:hAnsi="Times New Roman" w:cs="Times New Roman"/>
          <w:color w:val="000000" w:themeColor="text1"/>
        </w:rPr>
        <w:t>prepared</w:t>
      </w:r>
      <w:r w:rsidRPr="00C407A3">
        <w:rPr>
          <w:rFonts w:ascii="Times New Roman" w:hAnsi="Times New Roman" w:cs="Times New Roman"/>
          <w:color w:val="000000" w:themeColor="text1"/>
        </w:rPr>
        <w:t xml:space="preserve"> based on </w:t>
      </w:r>
      <w:r w:rsidR="00276804" w:rsidRPr="00C407A3">
        <w:rPr>
          <w:rFonts w:ascii="Times New Roman" w:hAnsi="Times New Roman" w:cs="Times New Roman"/>
          <w:color w:val="000000" w:themeColor="text1"/>
        </w:rPr>
        <w:t xml:space="preserve">cow milk or buffalo milk or their mixture </w:t>
      </w:r>
      <w:r w:rsidR="00323BC8" w:rsidRPr="00C407A3">
        <w:rPr>
          <w:rFonts w:ascii="Times New Roman" w:hAnsi="Times New Roman" w:cs="Times New Roman"/>
          <w:color w:val="000000" w:themeColor="text1"/>
        </w:rPr>
        <w:t xml:space="preserve">whereas </w:t>
      </w:r>
      <w:r w:rsidR="000165AD" w:rsidRPr="00C407A3">
        <w:rPr>
          <w:rFonts w:ascii="Times New Roman" w:hAnsi="Times New Roman" w:cs="Times New Roman"/>
          <w:color w:val="000000" w:themeColor="text1"/>
        </w:rPr>
        <w:t xml:space="preserve">as per </w:t>
      </w:r>
      <w:r w:rsidR="00323BC8" w:rsidRPr="00C407A3">
        <w:rPr>
          <w:rFonts w:ascii="Times New Roman" w:hAnsi="Times New Roman" w:cs="Times New Roman"/>
          <w:color w:val="000000" w:themeColor="text1"/>
        </w:rPr>
        <w:t>E</w:t>
      </w:r>
      <w:r w:rsidR="00C1105B" w:rsidRPr="00C407A3">
        <w:rPr>
          <w:rFonts w:ascii="Times New Roman" w:hAnsi="Times New Roman" w:cs="Times New Roman"/>
          <w:color w:val="000000" w:themeColor="text1"/>
        </w:rPr>
        <w:t>FSA</w:t>
      </w:r>
      <w:r w:rsidR="00323BC8" w:rsidRPr="00C407A3">
        <w:rPr>
          <w:rFonts w:ascii="Times New Roman" w:hAnsi="Times New Roman" w:cs="Times New Roman"/>
          <w:color w:val="000000" w:themeColor="text1"/>
        </w:rPr>
        <w:t xml:space="preserve"> </w:t>
      </w:r>
      <w:r w:rsidR="000165AD" w:rsidRPr="00C407A3">
        <w:rPr>
          <w:rFonts w:ascii="Times New Roman" w:hAnsi="Times New Roman" w:cs="Times New Roman"/>
          <w:color w:val="000000" w:themeColor="text1"/>
        </w:rPr>
        <w:t xml:space="preserve">it is </w:t>
      </w:r>
      <w:r w:rsidRPr="00C407A3">
        <w:rPr>
          <w:rFonts w:ascii="Times New Roman" w:hAnsi="Times New Roman" w:cs="Times New Roman"/>
          <w:color w:val="000000" w:themeColor="text1"/>
        </w:rPr>
        <w:t xml:space="preserve">manufactured from </w:t>
      </w:r>
      <w:r w:rsidR="0000082B" w:rsidRPr="00C407A3">
        <w:rPr>
          <w:rFonts w:ascii="Times New Roman" w:hAnsi="Times New Roman" w:cs="Times New Roman"/>
          <w:color w:val="000000" w:themeColor="text1"/>
        </w:rPr>
        <w:t>cow or goat milk proteins</w:t>
      </w:r>
      <w:r w:rsidR="00323BC8" w:rsidRPr="00C407A3">
        <w:rPr>
          <w:rFonts w:ascii="Times New Roman" w:hAnsi="Times New Roman" w:cs="Times New Roman"/>
          <w:color w:val="000000" w:themeColor="text1"/>
        </w:rPr>
        <w:t xml:space="preserve"> </w:t>
      </w:r>
      <w:r w:rsidR="00BA1714" w:rsidRPr="00C407A3">
        <w:rPr>
          <w:rFonts w:ascii="Times New Roman" w:hAnsi="Times New Roman" w:cs="Times New Roman"/>
          <w:color w:val="000000" w:themeColor="text1"/>
        </w:rPr>
        <w:t xml:space="preserve">or </w:t>
      </w:r>
      <w:r w:rsidR="00E52DAA" w:rsidRPr="00C407A3">
        <w:rPr>
          <w:rFonts w:ascii="Times New Roman" w:hAnsi="Times New Roman" w:cs="Times New Roman"/>
          <w:color w:val="000000" w:themeColor="text1"/>
        </w:rPr>
        <w:t xml:space="preserve">protein </w:t>
      </w:r>
      <w:r w:rsidR="00BA1714" w:rsidRPr="00C407A3">
        <w:rPr>
          <w:rFonts w:ascii="Times New Roman" w:hAnsi="Times New Roman" w:cs="Times New Roman"/>
          <w:color w:val="000000" w:themeColor="text1"/>
        </w:rPr>
        <w:t>hydrolysates</w:t>
      </w:r>
      <w:r w:rsidR="000165AD" w:rsidRPr="00C407A3">
        <w:rPr>
          <w:rFonts w:ascii="Times New Roman" w:hAnsi="Times New Roman" w:cs="Times New Roman"/>
          <w:color w:val="000000" w:themeColor="text1"/>
        </w:rPr>
        <w:t>,</w:t>
      </w:r>
      <w:r w:rsidRPr="00C407A3">
        <w:rPr>
          <w:rFonts w:ascii="Times New Roman" w:hAnsi="Times New Roman" w:cs="Times New Roman"/>
          <w:color w:val="000000" w:themeColor="text1"/>
        </w:rPr>
        <w:t xml:space="preserve"> it does not include </w:t>
      </w:r>
      <w:r w:rsidR="000165AD" w:rsidRPr="00C407A3">
        <w:rPr>
          <w:rFonts w:ascii="Times New Roman" w:hAnsi="Times New Roman" w:cs="Times New Roman"/>
          <w:color w:val="000000" w:themeColor="text1"/>
        </w:rPr>
        <w:t xml:space="preserve">the </w:t>
      </w:r>
      <w:r w:rsidRPr="00C407A3">
        <w:rPr>
          <w:rFonts w:ascii="Times New Roman" w:hAnsi="Times New Roman" w:cs="Times New Roman"/>
          <w:color w:val="000000" w:themeColor="text1"/>
        </w:rPr>
        <w:t>term milk in it</w:t>
      </w:r>
      <w:r w:rsidR="00BA1714" w:rsidRPr="00C407A3">
        <w:rPr>
          <w:rFonts w:ascii="Times New Roman" w:hAnsi="Times New Roman" w:cs="Times New Roman"/>
          <w:color w:val="000000" w:themeColor="text1"/>
        </w:rPr>
        <w:t>.</w:t>
      </w:r>
      <w:r w:rsidRPr="00C407A3">
        <w:rPr>
          <w:rFonts w:ascii="Times New Roman" w:hAnsi="Times New Roman" w:cs="Times New Roman"/>
          <w:color w:val="000000" w:themeColor="text1"/>
        </w:rPr>
        <w:t xml:space="preserve"> Similarly, </w:t>
      </w:r>
      <w:r w:rsidR="000165AD" w:rsidRPr="00C407A3">
        <w:rPr>
          <w:rFonts w:ascii="Times New Roman" w:hAnsi="Times New Roman" w:cs="Times New Roman"/>
          <w:color w:val="000000" w:themeColor="text1"/>
        </w:rPr>
        <w:t xml:space="preserve">as per </w:t>
      </w:r>
      <w:r w:rsidRPr="00C407A3">
        <w:rPr>
          <w:rFonts w:ascii="Times New Roman" w:hAnsi="Times New Roman" w:cs="Times New Roman"/>
          <w:color w:val="000000" w:themeColor="text1"/>
        </w:rPr>
        <w:t xml:space="preserve">US FDA </w:t>
      </w:r>
      <w:r w:rsidR="000165AD" w:rsidRPr="00C407A3">
        <w:rPr>
          <w:rFonts w:ascii="Times New Roman" w:hAnsi="Times New Roman" w:cs="Times New Roman"/>
          <w:color w:val="000000" w:themeColor="text1"/>
        </w:rPr>
        <w:t>whey protein</w:t>
      </w:r>
      <w:r w:rsidRPr="00C407A3">
        <w:rPr>
          <w:rFonts w:ascii="Times New Roman" w:hAnsi="Times New Roman" w:cs="Times New Roman"/>
          <w:color w:val="000000" w:themeColor="text1"/>
        </w:rPr>
        <w:t xml:space="preserve"> </w:t>
      </w:r>
      <w:r w:rsidR="000165AD" w:rsidRPr="00C407A3">
        <w:rPr>
          <w:rFonts w:ascii="Times New Roman" w:hAnsi="Times New Roman" w:cs="Times New Roman"/>
          <w:color w:val="000000" w:themeColor="text1"/>
        </w:rPr>
        <w:t>is being used in the formulation.</w:t>
      </w:r>
    </w:p>
    <w:p w14:paraId="4E3F15DD" w14:textId="6C9FD982" w:rsidR="000643FC" w:rsidRPr="00C407A3" w:rsidRDefault="00CD5E2D" w:rsidP="003950F0">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c</w:t>
      </w:r>
      <w:r w:rsidR="000643FC" w:rsidRPr="00C407A3">
        <w:rPr>
          <w:rFonts w:ascii="Times New Roman" w:hAnsi="Times New Roman" w:cs="Times New Roman"/>
          <w:color w:val="000000" w:themeColor="text1"/>
        </w:rPr>
        <w:t xml:space="preserve">) </w:t>
      </w:r>
      <w:r w:rsidR="003A4D52" w:rsidRPr="00C407A3">
        <w:rPr>
          <w:rFonts w:ascii="Times New Roman" w:hAnsi="Times New Roman" w:cs="Times New Roman"/>
          <w:color w:val="000000" w:themeColor="text1"/>
        </w:rPr>
        <w:t>FSSAI m</w:t>
      </w:r>
      <w:r w:rsidR="000643FC" w:rsidRPr="00C407A3">
        <w:rPr>
          <w:rFonts w:ascii="Times New Roman" w:hAnsi="Times New Roman" w:cs="Times New Roman"/>
          <w:color w:val="000000" w:themeColor="text1"/>
        </w:rPr>
        <w:t xml:space="preserve">entions </w:t>
      </w:r>
      <w:r w:rsidR="003A4D52" w:rsidRPr="00C407A3">
        <w:rPr>
          <w:rFonts w:ascii="Times New Roman" w:hAnsi="Times New Roman" w:cs="Times New Roman"/>
          <w:color w:val="000000" w:themeColor="text1"/>
        </w:rPr>
        <w:t xml:space="preserve">the </w:t>
      </w:r>
      <w:r w:rsidR="000643FC" w:rsidRPr="00C407A3">
        <w:rPr>
          <w:rFonts w:ascii="Times New Roman" w:hAnsi="Times New Roman" w:cs="Times New Roman"/>
          <w:color w:val="000000" w:themeColor="text1"/>
        </w:rPr>
        <w:t xml:space="preserve">word ingredient in the </w:t>
      </w:r>
      <w:r w:rsidR="003A4D52" w:rsidRPr="00C407A3">
        <w:rPr>
          <w:rFonts w:ascii="Times New Roman" w:hAnsi="Times New Roman" w:cs="Times New Roman"/>
          <w:color w:val="000000" w:themeColor="text1"/>
        </w:rPr>
        <w:t>regulation</w:t>
      </w:r>
      <w:r w:rsidR="000643FC" w:rsidRPr="00C407A3">
        <w:rPr>
          <w:rFonts w:ascii="Times New Roman" w:hAnsi="Times New Roman" w:cs="Times New Roman"/>
          <w:color w:val="000000" w:themeColor="text1"/>
        </w:rPr>
        <w:t xml:space="preserve"> but E</w:t>
      </w:r>
      <w:r w:rsidR="00C1105B" w:rsidRPr="00C407A3">
        <w:rPr>
          <w:rFonts w:ascii="Times New Roman" w:hAnsi="Times New Roman" w:cs="Times New Roman"/>
          <w:color w:val="000000" w:themeColor="text1"/>
        </w:rPr>
        <w:t>FSA</w:t>
      </w:r>
      <w:r w:rsidR="000643FC" w:rsidRPr="00C407A3">
        <w:rPr>
          <w:rFonts w:ascii="Times New Roman" w:hAnsi="Times New Roman" w:cs="Times New Roman"/>
          <w:color w:val="000000" w:themeColor="text1"/>
        </w:rPr>
        <w:t xml:space="preserve"> doesn’t specify this term</w:t>
      </w:r>
      <w:r w:rsidR="00C32663" w:rsidRPr="00C407A3">
        <w:rPr>
          <w:rFonts w:ascii="Times New Roman" w:hAnsi="Times New Roman" w:cs="Times New Roman"/>
          <w:color w:val="000000" w:themeColor="text1"/>
        </w:rPr>
        <w:t xml:space="preserve"> in its </w:t>
      </w:r>
      <w:r w:rsidR="003A4D52" w:rsidRPr="00C407A3">
        <w:rPr>
          <w:rFonts w:ascii="Times New Roman" w:hAnsi="Times New Roman" w:cs="Times New Roman"/>
          <w:color w:val="000000" w:themeColor="text1"/>
        </w:rPr>
        <w:t>description</w:t>
      </w:r>
      <w:r w:rsidR="000643FC" w:rsidRPr="00C407A3">
        <w:rPr>
          <w:rFonts w:ascii="Times New Roman" w:hAnsi="Times New Roman" w:cs="Times New Roman"/>
          <w:color w:val="000000" w:themeColor="text1"/>
        </w:rPr>
        <w:t>.</w:t>
      </w:r>
      <w:r w:rsidR="003A4D52" w:rsidRPr="00C407A3">
        <w:rPr>
          <w:rFonts w:ascii="Times New Roman" w:hAnsi="Times New Roman" w:cs="Times New Roman"/>
          <w:color w:val="000000" w:themeColor="text1"/>
        </w:rPr>
        <w:t xml:space="preserve"> </w:t>
      </w:r>
      <w:r w:rsidR="00CB72CE" w:rsidRPr="00C407A3">
        <w:rPr>
          <w:rFonts w:ascii="Times New Roman" w:hAnsi="Times New Roman" w:cs="Times New Roman"/>
          <w:color w:val="000000" w:themeColor="text1"/>
        </w:rPr>
        <w:t>On the other hand, the US FDA defines it to be complete or partial substitute of human milk.</w:t>
      </w:r>
    </w:p>
    <w:p w14:paraId="6536947A" w14:textId="3E9EA3DF" w:rsidR="000643FC" w:rsidRPr="00C407A3" w:rsidRDefault="00CD5E2D" w:rsidP="003950F0">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d</w:t>
      </w:r>
      <w:r w:rsidR="000643FC" w:rsidRPr="00C407A3">
        <w:rPr>
          <w:rFonts w:ascii="Times New Roman" w:hAnsi="Times New Roman" w:cs="Times New Roman"/>
          <w:color w:val="000000" w:themeColor="text1"/>
        </w:rPr>
        <w:t xml:space="preserve">) </w:t>
      </w:r>
      <w:r w:rsidR="008D5D17" w:rsidRPr="00C407A3">
        <w:rPr>
          <w:rFonts w:ascii="Times New Roman" w:hAnsi="Times New Roman" w:cs="Times New Roman"/>
          <w:color w:val="000000" w:themeColor="text1"/>
        </w:rPr>
        <w:t>EFSA</w:t>
      </w:r>
      <w:r w:rsidR="00D04D1A" w:rsidRPr="00C407A3">
        <w:rPr>
          <w:rFonts w:ascii="Times New Roman" w:hAnsi="Times New Roman" w:cs="Times New Roman"/>
          <w:color w:val="000000" w:themeColor="text1"/>
        </w:rPr>
        <w:t xml:space="preserve"> says that infant formula is the foodstuff which wholly satisfies the nutritional requirements of infants</w:t>
      </w:r>
      <w:r w:rsidR="00121FEB" w:rsidRPr="00C407A3">
        <w:rPr>
          <w:rFonts w:ascii="Times New Roman" w:hAnsi="Times New Roman" w:cs="Times New Roman"/>
          <w:color w:val="000000" w:themeColor="text1"/>
        </w:rPr>
        <w:t>.</w:t>
      </w:r>
      <w:r w:rsidR="00D04D1A" w:rsidRPr="00C407A3">
        <w:rPr>
          <w:rFonts w:ascii="Times New Roman" w:hAnsi="Times New Roman" w:cs="Times New Roman"/>
          <w:color w:val="000000" w:themeColor="text1"/>
        </w:rPr>
        <w:t xml:space="preserve"> FSSAI in its labelling regulations restricts the use of word </w:t>
      </w:r>
      <w:r w:rsidR="00F365A7" w:rsidRPr="00C407A3">
        <w:rPr>
          <w:rFonts w:ascii="Times New Roman" w:hAnsi="Times New Roman" w:cs="Times New Roman"/>
          <w:color w:val="000000" w:themeColor="text1"/>
        </w:rPr>
        <w:t>‘</w:t>
      </w:r>
      <w:r w:rsidR="00121FEB" w:rsidRPr="00C407A3">
        <w:rPr>
          <w:rFonts w:ascii="Times New Roman" w:hAnsi="Times New Roman" w:cs="Times New Roman"/>
          <w:color w:val="000000" w:themeColor="text1"/>
        </w:rPr>
        <w:t>C</w:t>
      </w:r>
      <w:r w:rsidR="00AF2DAF" w:rsidRPr="00C407A3">
        <w:rPr>
          <w:rFonts w:ascii="Times New Roman" w:hAnsi="Times New Roman" w:cs="Times New Roman"/>
          <w:color w:val="000000" w:themeColor="text1"/>
        </w:rPr>
        <w:t xml:space="preserve">OMPLETE FOOD, HEALTH FOOD, ENERGY FOOD, FULL PROTEIN FOOD </w:t>
      </w:r>
      <w:r w:rsidR="00D04D1A" w:rsidRPr="00C407A3">
        <w:rPr>
          <w:rFonts w:ascii="Times New Roman" w:hAnsi="Times New Roman" w:cs="Times New Roman"/>
          <w:color w:val="000000" w:themeColor="text1"/>
        </w:rPr>
        <w:t xml:space="preserve">and </w:t>
      </w:r>
      <w:r w:rsidR="00F365A7" w:rsidRPr="00C407A3">
        <w:rPr>
          <w:rFonts w:ascii="Times New Roman" w:hAnsi="Times New Roman" w:cs="Times New Roman"/>
          <w:color w:val="000000" w:themeColor="text1"/>
        </w:rPr>
        <w:t>HEALTH SUPPLEMENT’</w:t>
      </w:r>
      <w:r w:rsidR="00D04D1A" w:rsidRPr="00C407A3">
        <w:rPr>
          <w:rFonts w:ascii="Times New Roman" w:hAnsi="Times New Roman" w:cs="Times New Roman"/>
          <w:color w:val="000000" w:themeColor="text1"/>
        </w:rPr>
        <w:t>.</w:t>
      </w:r>
      <w:r w:rsidR="00121FEB" w:rsidRPr="00C407A3">
        <w:rPr>
          <w:rFonts w:ascii="Times New Roman" w:hAnsi="Times New Roman" w:cs="Times New Roman"/>
          <w:color w:val="000000" w:themeColor="text1"/>
        </w:rPr>
        <w:t xml:space="preserve"> However,</w:t>
      </w:r>
      <w:r w:rsidR="00B10317" w:rsidRPr="00C407A3">
        <w:rPr>
          <w:rFonts w:ascii="Times New Roman" w:hAnsi="Times New Roman" w:cs="Times New Roman"/>
          <w:color w:val="000000" w:themeColor="text1"/>
        </w:rPr>
        <w:t xml:space="preserve"> </w:t>
      </w:r>
      <w:r w:rsidR="00121FEB" w:rsidRPr="00C407A3">
        <w:rPr>
          <w:rFonts w:ascii="Times New Roman" w:hAnsi="Times New Roman" w:cs="Times New Roman"/>
          <w:color w:val="000000" w:themeColor="text1"/>
        </w:rPr>
        <w:t>t</w:t>
      </w:r>
      <w:r w:rsidR="00B10317" w:rsidRPr="00C407A3">
        <w:rPr>
          <w:rFonts w:ascii="Times New Roman" w:hAnsi="Times New Roman" w:cs="Times New Roman"/>
          <w:color w:val="000000" w:themeColor="text1"/>
        </w:rPr>
        <w:t>he US FDA defines it as a complete or partial substitute of milk</w:t>
      </w:r>
      <w:r w:rsidR="00192134" w:rsidRPr="00C407A3">
        <w:rPr>
          <w:rFonts w:ascii="Times New Roman" w:hAnsi="Times New Roman" w:cs="Times New Roman"/>
          <w:color w:val="000000" w:themeColor="text1"/>
        </w:rPr>
        <w:t>.</w:t>
      </w:r>
      <w:r w:rsidR="00121FEB" w:rsidRPr="00C407A3">
        <w:rPr>
          <w:rFonts w:ascii="Times New Roman" w:hAnsi="Times New Roman" w:cs="Times New Roman"/>
          <w:color w:val="000000" w:themeColor="text1"/>
        </w:rPr>
        <w:t xml:space="preserve"> </w:t>
      </w:r>
    </w:p>
    <w:p w14:paraId="79EAFA50" w14:textId="31BE684F" w:rsidR="00C054C7" w:rsidRPr="00C407A3" w:rsidRDefault="00324C07" w:rsidP="003950F0">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lastRenderedPageBreak/>
        <w:t>Now</w:t>
      </w:r>
      <w:r w:rsidR="00D74F65" w:rsidRPr="00C407A3">
        <w:rPr>
          <w:rFonts w:ascii="Times New Roman" w:eastAsia="Times New Roman" w:hAnsi="Times New Roman" w:cs="Times New Roman"/>
          <w:color w:val="000000" w:themeColor="text1"/>
        </w:rPr>
        <w:t>,</w:t>
      </w:r>
      <w:r w:rsidRPr="00C407A3">
        <w:rPr>
          <w:rFonts w:ascii="Times New Roman" w:eastAsia="Times New Roman" w:hAnsi="Times New Roman" w:cs="Times New Roman"/>
          <w:color w:val="000000" w:themeColor="text1"/>
        </w:rPr>
        <w:t xml:space="preserve"> comparing the</w:t>
      </w:r>
      <w:r w:rsidR="00621634" w:rsidRPr="00C407A3">
        <w:rPr>
          <w:rFonts w:ascii="Times New Roman" w:eastAsia="Times New Roman" w:hAnsi="Times New Roman" w:cs="Times New Roman"/>
          <w:color w:val="000000" w:themeColor="text1"/>
        </w:rPr>
        <w:t xml:space="preserve"> composition</w:t>
      </w:r>
      <w:r w:rsidR="000D609C" w:rsidRPr="00C407A3">
        <w:rPr>
          <w:rFonts w:ascii="Times New Roman" w:eastAsia="Times New Roman" w:hAnsi="Times New Roman" w:cs="Times New Roman"/>
          <w:color w:val="000000" w:themeColor="text1"/>
        </w:rPr>
        <w:t>al requirements</w:t>
      </w:r>
      <w:r w:rsidR="00621634" w:rsidRPr="00C407A3">
        <w:rPr>
          <w:rFonts w:ascii="Times New Roman" w:eastAsia="Times New Roman" w:hAnsi="Times New Roman" w:cs="Times New Roman"/>
          <w:color w:val="000000" w:themeColor="text1"/>
        </w:rPr>
        <w:t xml:space="preserve"> as</w:t>
      </w:r>
      <w:r w:rsidR="001E6693" w:rsidRPr="00C407A3">
        <w:rPr>
          <w:rFonts w:ascii="Times New Roman" w:eastAsia="Times New Roman" w:hAnsi="Times New Roman" w:cs="Times New Roman"/>
          <w:color w:val="000000" w:themeColor="text1"/>
        </w:rPr>
        <w:t xml:space="preserve"> described </w:t>
      </w:r>
      <w:r w:rsidRPr="00C407A3">
        <w:rPr>
          <w:rFonts w:ascii="Times New Roman" w:eastAsia="Times New Roman" w:hAnsi="Times New Roman" w:cs="Times New Roman"/>
          <w:color w:val="000000" w:themeColor="text1"/>
        </w:rPr>
        <w:t xml:space="preserve">by </w:t>
      </w:r>
      <w:r w:rsidR="00D829D5" w:rsidRPr="00C407A3">
        <w:rPr>
          <w:rFonts w:ascii="Times New Roman" w:eastAsia="Times New Roman" w:hAnsi="Times New Roman" w:cs="Times New Roman"/>
          <w:color w:val="000000" w:themeColor="text1"/>
        </w:rPr>
        <w:t xml:space="preserve">FSSAI, </w:t>
      </w:r>
      <w:r w:rsidRPr="00C407A3">
        <w:rPr>
          <w:rFonts w:ascii="Times New Roman" w:eastAsia="Times New Roman" w:hAnsi="Times New Roman" w:cs="Times New Roman"/>
          <w:color w:val="000000" w:themeColor="text1"/>
        </w:rPr>
        <w:t>E</w:t>
      </w:r>
      <w:r w:rsidR="00C1105B" w:rsidRPr="00C407A3">
        <w:rPr>
          <w:rFonts w:ascii="Times New Roman" w:eastAsia="Times New Roman" w:hAnsi="Times New Roman" w:cs="Times New Roman"/>
          <w:color w:val="000000" w:themeColor="text1"/>
        </w:rPr>
        <w:t>FSA</w:t>
      </w:r>
      <w:r w:rsidR="00D829D5" w:rsidRPr="00C407A3">
        <w:rPr>
          <w:rFonts w:ascii="Times New Roman" w:eastAsia="Times New Roman" w:hAnsi="Times New Roman" w:cs="Times New Roman"/>
          <w:color w:val="000000" w:themeColor="text1"/>
        </w:rPr>
        <w:t xml:space="preserve"> and US FDA</w:t>
      </w:r>
      <w:r w:rsidRPr="00C407A3">
        <w:rPr>
          <w:rFonts w:ascii="Times New Roman" w:eastAsia="Times New Roman" w:hAnsi="Times New Roman" w:cs="Times New Roman"/>
          <w:color w:val="000000" w:themeColor="text1"/>
        </w:rPr>
        <w:t xml:space="preserve">. </w:t>
      </w:r>
      <w:r w:rsidR="00621634" w:rsidRPr="00C407A3">
        <w:rPr>
          <w:rFonts w:ascii="Times New Roman" w:eastAsia="Times New Roman" w:hAnsi="Times New Roman" w:cs="Times New Roman"/>
          <w:color w:val="000000" w:themeColor="text1"/>
        </w:rPr>
        <w:t>Table</w:t>
      </w:r>
      <w:r w:rsidR="000D609C" w:rsidRPr="00C407A3">
        <w:rPr>
          <w:rFonts w:ascii="Times New Roman" w:eastAsia="Times New Roman" w:hAnsi="Times New Roman" w:cs="Times New Roman"/>
          <w:color w:val="000000" w:themeColor="text1"/>
        </w:rPr>
        <w:t>-</w:t>
      </w:r>
      <w:r w:rsidR="00621634" w:rsidRPr="00C407A3">
        <w:rPr>
          <w:rFonts w:ascii="Times New Roman" w:eastAsia="Times New Roman" w:hAnsi="Times New Roman" w:cs="Times New Roman"/>
          <w:color w:val="000000" w:themeColor="text1"/>
        </w:rPr>
        <w:t>1 describes requirement limits for various parameters of</w:t>
      </w:r>
      <w:r w:rsidR="008B6286" w:rsidRPr="00C407A3">
        <w:rPr>
          <w:rFonts w:ascii="Times New Roman" w:eastAsia="Times New Roman" w:hAnsi="Times New Roman" w:cs="Times New Roman"/>
          <w:color w:val="000000" w:themeColor="text1"/>
        </w:rPr>
        <w:t xml:space="preserve"> </w:t>
      </w:r>
      <w:r w:rsidR="00E0659C" w:rsidRPr="00C407A3">
        <w:rPr>
          <w:rFonts w:ascii="Times New Roman" w:eastAsia="Times New Roman" w:hAnsi="Times New Roman" w:cs="Times New Roman"/>
          <w:color w:val="000000" w:themeColor="text1"/>
        </w:rPr>
        <w:t>Infant Milk, Infant F</w:t>
      </w:r>
      <w:r w:rsidR="00D829D5" w:rsidRPr="00C407A3">
        <w:rPr>
          <w:rFonts w:ascii="Times New Roman" w:eastAsia="Times New Roman" w:hAnsi="Times New Roman" w:cs="Times New Roman"/>
          <w:color w:val="000000" w:themeColor="text1"/>
        </w:rPr>
        <w:t xml:space="preserve">ormula, </w:t>
      </w:r>
      <w:r w:rsidR="008B6286" w:rsidRPr="00C407A3">
        <w:rPr>
          <w:rFonts w:ascii="Times New Roman" w:eastAsia="Times New Roman" w:hAnsi="Times New Roman" w:cs="Times New Roman"/>
          <w:color w:val="000000" w:themeColor="text1"/>
        </w:rPr>
        <w:t>F</w:t>
      </w:r>
      <w:r w:rsidR="00621634" w:rsidRPr="00C407A3">
        <w:rPr>
          <w:rFonts w:ascii="Times New Roman" w:eastAsia="Times New Roman" w:hAnsi="Times New Roman" w:cs="Times New Roman"/>
          <w:color w:val="000000" w:themeColor="text1"/>
        </w:rPr>
        <w:t xml:space="preserve">ollow </w:t>
      </w:r>
      <w:r w:rsidR="00E0659C" w:rsidRPr="00C407A3">
        <w:rPr>
          <w:rFonts w:ascii="Times New Roman" w:eastAsia="Times New Roman" w:hAnsi="Times New Roman" w:cs="Times New Roman"/>
          <w:color w:val="000000" w:themeColor="text1"/>
        </w:rPr>
        <w:t>U</w:t>
      </w:r>
      <w:r w:rsidR="0020669E" w:rsidRPr="00C407A3">
        <w:rPr>
          <w:rFonts w:ascii="Times New Roman" w:eastAsia="Times New Roman" w:hAnsi="Times New Roman" w:cs="Times New Roman"/>
          <w:color w:val="000000" w:themeColor="text1"/>
        </w:rPr>
        <w:t>p</w:t>
      </w:r>
      <w:r w:rsidR="00D829D5" w:rsidRPr="00C407A3">
        <w:rPr>
          <w:rFonts w:ascii="Times New Roman" w:eastAsia="Times New Roman" w:hAnsi="Times New Roman" w:cs="Times New Roman"/>
          <w:color w:val="000000" w:themeColor="text1"/>
        </w:rPr>
        <w:t xml:space="preserve"> and Follow </w:t>
      </w:r>
      <w:r w:rsidR="0064377E" w:rsidRPr="00C407A3">
        <w:rPr>
          <w:rFonts w:ascii="Times New Roman" w:eastAsia="Times New Roman" w:hAnsi="Times New Roman" w:cs="Times New Roman"/>
          <w:color w:val="000000" w:themeColor="text1"/>
        </w:rPr>
        <w:t>o</w:t>
      </w:r>
      <w:r w:rsidR="00D829D5" w:rsidRPr="00C407A3">
        <w:rPr>
          <w:rFonts w:ascii="Times New Roman" w:eastAsia="Times New Roman" w:hAnsi="Times New Roman" w:cs="Times New Roman"/>
          <w:color w:val="000000" w:themeColor="text1"/>
        </w:rPr>
        <w:t xml:space="preserve">n </w:t>
      </w:r>
      <w:r w:rsidR="00E0659C" w:rsidRPr="00C407A3">
        <w:rPr>
          <w:rFonts w:ascii="Times New Roman" w:eastAsia="Times New Roman" w:hAnsi="Times New Roman" w:cs="Times New Roman"/>
          <w:color w:val="000000" w:themeColor="text1"/>
        </w:rPr>
        <w:t>F</w:t>
      </w:r>
      <w:r w:rsidR="00D829D5" w:rsidRPr="00C407A3">
        <w:rPr>
          <w:rFonts w:ascii="Times New Roman" w:eastAsia="Times New Roman" w:hAnsi="Times New Roman" w:cs="Times New Roman"/>
          <w:color w:val="000000" w:themeColor="text1"/>
        </w:rPr>
        <w:t xml:space="preserve">ormula as per FSSAI, </w:t>
      </w:r>
      <w:r w:rsidR="00621634" w:rsidRPr="00C407A3">
        <w:rPr>
          <w:rFonts w:ascii="Times New Roman" w:eastAsia="Times New Roman" w:hAnsi="Times New Roman" w:cs="Times New Roman"/>
          <w:color w:val="000000" w:themeColor="text1"/>
        </w:rPr>
        <w:t>E</w:t>
      </w:r>
      <w:r w:rsidR="00C1105B" w:rsidRPr="00C407A3">
        <w:rPr>
          <w:rFonts w:ascii="Times New Roman" w:eastAsia="Times New Roman" w:hAnsi="Times New Roman" w:cs="Times New Roman"/>
          <w:color w:val="000000" w:themeColor="text1"/>
        </w:rPr>
        <w:t>FSA</w:t>
      </w:r>
      <w:r w:rsidR="00D829D5" w:rsidRPr="00C407A3">
        <w:rPr>
          <w:rFonts w:ascii="Times New Roman" w:eastAsia="Times New Roman" w:hAnsi="Times New Roman" w:cs="Times New Roman"/>
          <w:color w:val="000000" w:themeColor="text1"/>
        </w:rPr>
        <w:t xml:space="preserve"> and US FDA</w:t>
      </w:r>
      <w:r w:rsidR="0020669E" w:rsidRPr="00C407A3">
        <w:rPr>
          <w:rFonts w:ascii="Times New Roman" w:eastAsia="Times New Roman" w:hAnsi="Times New Roman" w:cs="Times New Roman"/>
          <w:color w:val="000000" w:themeColor="text1"/>
        </w:rPr>
        <w:t>.</w:t>
      </w:r>
      <w:r w:rsidR="00C14040" w:rsidRPr="00C407A3">
        <w:rPr>
          <w:rFonts w:ascii="Times New Roman" w:eastAsia="Times New Roman" w:hAnsi="Times New Roman" w:cs="Times New Roman"/>
          <w:color w:val="000000" w:themeColor="text1"/>
        </w:rPr>
        <w:t xml:space="preserve"> </w:t>
      </w:r>
    </w:p>
    <w:p w14:paraId="4691C1C7" w14:textId="5E625E42" w:rsidR="0081365B" w:rsidRPr="00C05BF8" w:rsidRDefault="002F01A3" w:rsidP="005E3FAC">
      <w:pPr>
        <w:shd w:val="clear" w:color="auto" w:fill="FFFFFF"/>
        <w:spacing w:before="100" w:beforeAutospacing="1" w:after="0" w:line="240" w:lineRule="auto"/>
        <w:ind w:right="-138"/>
        <w:jc w:val="both"/>
        <w:rPr>
          <w:rFonts w:ascii="Times New Roman" w:hAnsi="Times New Roman" w:cs="Times New Roman"/>
          <w:b/>
          <w:bCs/>
          <w:iCs/>
          <w:color w:val="000000" w:themeColor="text1"/>
        </w:rPr>
      </w:pPr>
      <w:r w:rsidRPr="00C407A3">
        <w:rPr>
          <w:rFonts w:ascii="Times New Roman" w:hAnsi="Times New Roman" w:cs="Times New Roman"/>
          <w:b/>
          <w:i/>
          <w:color w:val="000000" w:themeColor="text1"/>
        </w:rPr>
        <w:t>Table-2</w:t>
      </w:r>
      <w:r w:rsidR="00114648" w:rsidRPr="00C407A3">
        <w:rPr>
          <w:rFonts w:ascii="Times New Roman" w:hAnsi="Times New Roman" w:cs="Times New Roman"/>
          <w:b/>
          <w:i/>
          <w:color w:val="000000" w:themeColor="text1"/>
        </w:rPr>
        <w:t xml:space="preserve">: </w:t>
      </w:r>
      <w:r w:rsidR="0081365B" w:rsidRPr="00C407A3">
        <w:rPr>
          <w:rFonts w:ascii="Times New Roman" w:hAnsi="Times New Roman" w:cs="Times New Roman"/>
          <w:i/>
          <w:color w:val="000000" w:themeColor="text1"/>
        </w:rPr>
        <w:t xml:space="preserve"> </w:t>
      </w:r>
      <w:r w:rsidR="0081365B" w:rsidRPr="00C05BF8">
        <w:rPr>
          <w:rFonts w:ascii="Times New Roman" w:hAnsi="Times New Roman" w:cs="Times New Roman"/>
          <w:b/>
          <w:bCs/>
          <w:iCs/>
          <w:color w:val="000000" w:themeColor="text1"/>
        </w:rPr>
        <w:t>Requirements</w:t>
      </w:r>
      <w:r w:rsidR="00303E3E" w:rsidRPr="00C05BF8">
        <w:rPr>
          <w:rFonts w:ascii="Times New Roman" w:hAnsi="Times New Roman" w:cs="Times New Roman"/>
          <w:b/>
          <w:bCs/>
          <w:iCs/>
          <w:color w:val="000000" w:themeColor="text1"/>
        </w:rPr>
        <w:t xml:space="preserve"> or </w:t>
      </w:r>
      <w:r w:rsidR="00E37022" w:rsidRPr="00C05BF8">
        <w:rPr>
          <w:rFonts w:ascii="Times New Roman" w:hAnsi="Times New Roman" w:cs="Times New Roman"/>
          <w:b/>
          <w:bCs/>
          <w:iCs/>
          <w:color w:val="000000" w:themeColor="text1"/>
        </w:rPr>
        <w:t>Limits of Infant Formula and F</w:t>
      </w:r>
      <w:r w:rsidR="00AB4495" w:rsidRPr="00C05BF8">
        <w:rPr>
          <w:rFonts w:ascii="Times New Roman" w:hAnsi="Times New Roman" w:cs="Times New Roman"/>
          <w:b/>
          <w:bCs/>
          <w:iCs/>
          <w:color w:val="000000" w:themeColor="text1"/>
        </w:rPr>
        <w:t xml:space="preserve">ollow </w:t>
      </w:r>
      <w:r w:rsidR="0020669E" w:rsidRPr="00C05BF8">
        <w:rPr>
          <w:rFonts w:ascii="Times New Roman" w:hAnsi="Times New Roman" w:cs="Times New Roman"/>
          <w:b/>
          <w:bCs/>
          <w:iCs/>
          <w:color w:val="000000" w:themeColor="text1"/>
        </w:rPr>
        <w:t>up</w:t>
      </w:r>
      <w:r w:rsidR="006F633F" w:rsidRPr="00C05BF8">
        <w:rPr>
          <w:rFonts w:ascii="Times New Roman" w:hAnsi="Times New Roman" w:cs="Times New Roman"/>
          <w:b/>
          <w:bCs/>
          <w:iCs/>
          <w:color w:val="000000" w:themeColor="text1"/>
        </w:rPr>
        <w:t xml:space="preserve"> formula as per FSSAI, </w:t>
      </w:r>
      <w:r w:rsidR="00AB4495" w:rsidRPr="00C05BF8">
        <w:rPr>
          <w:rFonts w:ascii="Times New Roman" w:hAnsi="Times New Roman" w:cs="Times New Roman"/>
          <w:b/>
          <w:bCs/>
          <w:iCs/>
          <w:color w:val="000000" w:themeColor="text1"/>
        </w:rPr>
        <w:t>E</w:t>
      </w:r>
      <w:r w:rsidR="00076033" w:rsidRPr="00C05BF8">
        <w:rPr>
          <w:rFonts w:ascii="Times New Roman" w:hAnsi="Times New Roman" w:cs="Times New Roman"/>
          <w:b/>
          <w:bCs/>
          <w:iCs/>
          <w:color w:val="000000" w:themeColor="text1"/>
        </w:rPr>
        <w:t>FSA</w:t>
      </w:r>
      <w:r w:rsidR="006F633F" w:rsidRPr="00C05BF8">
        <w:rPr>
          <w:rFonts w:ascii="Times New Roman" w:hAnsi="Times New Roman" w:cs="Times New Roman"/>
          <w:b/>
          <w:bCs/>
          <w:iCs/>
          <w:color w:val="000000" w:themeColor="text1"/>
        </w:rPr>
        <w:t xml:space="preserve"> and US FDA</w:t>
      </w:r>
      <w:r w:rsidR="00303E3E" w:rsidRPr="00C05BF8">
        <w:rPr>
          <w:rFonts w:ascii="Times New Roman" w:hAnsi="Times New Roman" w:cs="Times New Roman"/>
          <w:b/>
          <w:bCs/>
          <w:iCs/>
          <w:color w:val="000000" w:themeColor="text1"/>
        </w:rPr>
        <w:t xml:space="preserve"> [</w:t>
      </w:r>
      <w:r w:rsidR="005511D1" w:rsidRPr="00C05BF8">
        <w:rPr>
          <w:rFonts w:ascii="Times New Roman" w:hAnsi="Times New Roman" w:cs="Times New Roman"/>
          <w:b/>
          <w:bCs/>
          <w:iCs/>
          <w:color w:val="000000" w:themeColor="text1"/>
        </w:rPr>
        <w:t>1</w:t>
      </w:r>
      <w:r w:rsidR="00306735" w:rsidRPr="00C05BF8">
        <w:rPr>
          <w:rFonts w:ascii="Times New Roman" w:hAnsi="Times New Roman" w:cs="Times New Roman"/>
          <w:b/>
          <w:bCs/>
          <w:iCs/>
          <w:color w:val="000000" w:themeColor="text1"/>
        </w:rPr>
        <w:t>2</w:t>
      </w:r>
      <w:r w:rsidR="005511D1" w:rsidRPr="00C05BF8">
        <w:rPr>
          <w:rFonts w:ascii="Times New Roman" w:hAnsi="Times New Roman" w:cs="Times New Roman"/>
          <w:b/>
          <w:bCs/>
          <w:iCs/>
          <w:color w:val="000000" w:themeColor="text1"/>
        </w:rPr>
        <w:t>,1</w:t>
      </w:r>
      <w:r w:rsidR="00306735" w:rsidRPr="00C05BF8">
        <w:rPr>
          <w:rFonts w:ascii="Times New Roman" w:hAnsi="Times New Roman" w:cs="Times New Roman"/>
          <w:b/>
          <w:bCs/>
          <w:iCs/>
          <w:color w:val="000000" w:themeColor="text1"/>
        </w:rPr>
        <w:t>3</w:t>
      </w:r>
      <w:r w:rsidR="005511D1" w:rsidRPr="00C05BF8">
        <w:rPr>
          <w:rFonts w:ascii="Times New Roman" w:hAnsi="Times New Roman" w:cs="Times New Roman"/>
          <w:b/>
          <w:bCs/>
          <w:iCs/>
          <w:color w:val="000000" w:themeColor="text1"/>
        </w:rPr>
        <w:t>,1</w:t>
      </w:r>
      <w:r w:rsidR="00306735" w:rsidRPr="00C05BF8">
        <w:rPr>
          <w:rFonts w:ascii="Times New Roman" w:hAnsi="Times New Roman" w:cs="Times New Roman"/>
          <w:b/>
          <w:bCs/>
          <w:iCs/>
          <w:color w:val="000000" w:themeColor="text1"/>
        </w:rPr>
        <w:t>4</w:t>
      </w:r>
      <w:r w:rsidR="005511D1" w:rsidRPr="00C05BF8">
        <w:rPr>
          <w:rFonts w:ascii="Times New Roman" w:hAnsi="Times New Roman" w:cs="Times New Roman"/>
          <w:b/>
          <w:bCs/>
          <w:iCs/>
          <w:color w:val="000000" w:themeColor="text1"/>
        </w:rPr>
        <w:t>,1</w:t>
      </w:r>
      <w:r w:rsidR="00306735" w:rsidRPr="00C05BF8">
        <w:rPr>
          <w:rFonts w:ascii="Times New Roman" w:hAnsi="Times New Roman" w:cs="Times New Roman"/>
          <w:b/>
          <w:bCs/>
          <w:iCs/>
          <w:color w:val="000000" w:themeColor="text1"/>
        </w:rPr>
        <w:t>6</w:t>
      </w:r>
      <w:r w:rsidR="00303E3E" w:rsidRPr="00C05BF8">
        <w:rPr>
          <w:rFonts w:ascii="Times New Roman" w:hAnsi="Times New Roman" w:cs="Times New Roman"/>
          <w:b/>
          <w:bCs/>
          <w:iCs/>
          <w:color w:val="000000" w:themeColor="text1"/>
        </w:rPr>
        <w:t>]</w:t>
      </w:r>
      <w:r w:rsidR="003950F0" w:rsidRPr="00C05BF8">
        <w:rPr>
          <w:rFonts w:ascii="Times New Roman" w:hAnsi="Times New Roman" w:cs="Times New Roman"/>
          <w:b/>
          <w:bCs/>
          <w:iCs/>
          <w:color w:val="000000" w:themeColor="text1"/>
        </w:rPr>
        <w:t>.</w:t>
      </w:r>
    </w:p>
    <w:tbl>
      <w:tblPr>
        <w:tblStyle w:val="TableGrid"/>
        <w:tblW w:w="9923" w:type="dxa"/>
        <w:tblInd w:w="-5" w:type="dxa"/>
        <w:tblLayout w:type="fixed"/>
        <w:tblLook w:val="04A0" w:firstRow="1" w:lastRow="0" w:firstColumn="1" w:lastColumn="0" w:noHBand="0" w:noVBand="1"/>
      </w:tblPr>
      <w:tblGrid>
        <w:gridCol w:w="720"/>
        <w:gridCol w:w="2257"/>
        <w:gridCol w:w="2693"/>
        <w:gridCol w:w="2835"/>
        <w:gridCol w:w="1418"/>
      </w:tblGrid>
      <w:tr w:rsidR="00C22677" w:rsidRPr="00137E1D" w14:paraId="249AACFE" w14:textId="77777777" w:rsidTr="00137E1D">
        <w:tc>
          <w:tcPr>
            <w:tcW w:w="720" w:type="dxa"/>
            <w:vMerge w:val="restart"/>
          </w:tcPr>
          <w:p w14:paraId="60C3CCBA"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S. No</w:t>
            </w:r>
          </w:p>
        </w:tc>
        <w:tc>
          <w:tcPr>
            <w:tcW w:w="2257" w:type="dxa"/>
            <w:vMerge w:val="restart"/>
          </w:tcPr>
          <w:p w14:paraId="5291E8D1"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Parameter</w:t>
            </w:r>
          </w:p>
        </w:tc>
        <w:tc>
          <w:tcPr>
            <w:tcW w:w="2693" w:type="dxa"/>
          </w:tcPr>
          <w:p w14:paraId="429D6D52" w14:textId="66F376C6"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India</w:t>
            </w:r>
            <w:r w:rsidR="005E7DE7" w:rsidRPr="00137E1D">
              <w:rPr>
                <w:rFonts w:ascii="Times New Roman" w:hAnsi="Times New Roman" w:cs="Times New Roman"/>
                <w:b/>
                <w:color w:val="000000" w:themeColor="text1"/>
                <w:sz w:val="20"/>
                <w:szCs w:val="20"/>
              </w:rPr>
              <w:t xml:space="preserve"> </w:t>
            </w:r>
            <w:r w:rsidRPr="00137E1D">
              <w:rPr>
                <w:rFonts w:ascii="Times New Roman" w:hAnsi="Times New Roman" w:cs="Times New Roman"/>
                <w:b/>
                <w:color w:val="000000" w:themeColor="text1"/>
                <w:sz w:val="20"/>
                <w:szCs w:val="20"/>
              </w:rPr>
              <w:t>(FSSAI)</w:t>
            </w:r>
            <w:r w:rsidR="00DE27D1" w:rsidRPr="00137E1D">
              <w:rPr>
                <w:rFonts w:ascii="Times New Roman" w:hAnsi="Times New Roman" w:cs="Times New Roman"/>
                <w:b/>
                <w:color w:val="000000" w:themeColor="text1"/>
                <w:sz w:val="20"/>
                <w:szCs w:val="20"/>
              </w:rPr>
              <w:t xml:space="preserve"> </w:t>
            </w:r>
          </w:p>
        </w:tc>
        <w:tc>
          <w:tcPr>
            <w:tcW w:w="2835" w:type="dxa"/>
          </w:tcPr>
          <w:p w14:paraId="2C77C300" w14:textId="151CE933"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European Union (E</w:t>
            </w:r>
            <w:r w:rsidR="00076033" w:rsidRPr="00137E1D">
              <w:rPr>
                <w:rFonts w:ascii="Times New Roman" w:hAnsi="Times New Roman" w:cs="Times New Roman"/>
                <w:b/>
                <w:color w:val="000000" w:themeColor="text1"/>
                <w:sz w:val="20"/>
                <w:szCs w:val="20"/>
              </w:rPr>
              <w:t>FSA</w:t>
            </w:r>
            <w:r w:rsidRPr="00137E1D">
              <w:rPr>
                <w:rFonts w:ascii="Times New Roman" w:hAnsi="Times New Roman" w:cs="Times New Roman"/>
                <w:b/>
                <w:color w:val="000000" w:themeColor="text1"/>
                <w:sz w:val="20"/>
                <w:szCs w:val="20"/>
              </w:rPr>
              <w:t>)</w:t>
            </w:r>
          </w:p>
        </w:tc>
        <w:tc>
          <w:tcPr>
            <w:tcW w:w="1418" w:type="dxa"/>
          </w:tcPr>
          <w:p w14:paraId="0980932C"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US FDA</w:t>
            </w:r>
          </w:p>
        </w:tc>
      </w:tr>
      <w:tr w:rsidR="00C22677" w:rsidRPr="00137E1D" w14:paraId="16518A92" w14:textId="77777777" w:rsidTr="00137E1D">
        <w:tc>
          <w:tcPr>
            <w:tcW w:w="720" w:type="dxa"/>
            <w:vMerge/>
          </w:tcPr>
          <w:p w14:paraId="5CEB53FA" w14:textId="77777777" w:rsidR="0027344B" w:rsidRPr="00137E1D" w:rsidRDefault="0027344B" w:rsidP="003950F0">
            <w:pPr>
              <w:ind w:right="-138"/>
              <w:rPr>
                <w:rFonts w:ascii="Times New Roman" w:hAnsi="Times New Roman" w:cs="Times New Roman"/>
                <w:color w:val="000000" w:themeColor="text1"/>
                <w:sz w:val="20"/>
                <w:szCs w:val="20"/>
              </w:rPr>
            </w:pPr>
          </w:p>
        </w:tc>
        <w:tc>
          <w:tcPr>
            <w:tcW w:w="2257" w:type="dxa"/>
            <w:vMerge/>
          </w:tcPr>
          <w:p w14:paraId="4B019781" w14:textId="77777777" w:rsidR="0027344B" w:rsidRPr="00137E1D" w:rsidRDefault="0027344B" w:rsidP="003950F0">
            <w:pPr>
              <w:ind w:right="-138"/>
              <w:rPr>
                <w:rFonts w:ascii="Times New Roman" w:hAnsi="Times New Roman" w:cs="Times New Roman"/>
                <w:color w:val="000000" w:themeColor="text1"/>
                <w:sz w:val="20"/>
                <w:szCs w:val="20"/>
              </w:rPr>
            </w:pPr>
          </w:p>
        </w:tc>
        <w:tc>
          <w:tcPr>
            <w:tcW w:w="2693" w:type="dxa"/>
          </w:tcPr>
          <w:p w14:paraId="171E091B"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Milk; Infant formula; Follow Up formula</w:t>
            </w:r>
          </w:p>
        </w:tc>
        <w:tc>
          <w:tcPr>
            <w:tcW w:w="2835" w:type="dxa"/>
          </w:tcPr>
          <w:p w14:paraId="7650111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formula and Follow On formula</w:t>
            </w:r>
          </w:p>
        </w:tc>
        <w:tc>
          <w:tcPr>
            <w:tcW w:w="1418" w:type="dxa"/>
          </w:tcPr>
          <w:p w14:paraId="78ACC013"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Formula</w:t>
            </w:r>
          </w:p>
        </w:tc>
      </w:tr>
      <w:tr w:rsidR="00C22677" w:rsidRPr="00137E1D" w14:paraId="5E13106D" w14:textId="77777777" w:rsidTr="00137E1D">
        <w:tc>
          <w:tcPr>
            <w:tcW w:w="720" w:type="dxa"/>
          </w:tcPr>
          <w:p w14:paraId="513DCBA5" w14:textId="77777777" w:rsidR="0027344B" w:rsidRPr="00137E1D" w:rsidRDefault="000E13D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w:t>
            </w:r>
            <w:r w:rsidR="00CB6C88" w:rsidRPr="00137E1D">
              <w:rPr>
                <w:rFonts w:ascii="Times New Roman" w:hAnsi="Times New Roman" w:cs="Times New Roman"/>
                <w:color w:val="000000" w:themeColor="text1"/>
                <w:sz w:val="20"/>
                <w:szCs w:val="20"/>
              </w:rPr>
              <w:t>.</w:t>
            </w:r>
          </w:p>
        </w:tc>
        <w:tc>
          <w:tcPr>
            <w:tcW w:w="2257" w:type="dxa"/>
          </w:tcPr>
          <w:p w14:paraId="4ABA532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Total ash, % by weight, NMT</w:t>
            </w:r>
          </w:p>
        </w:tc>
        <w:tc>
          <w:tcPr>
            <w:tcW w:w="2693" w:type="dxa"/>
          </w:tcPr>
          <w:p w14:paraId="6914F3AE" w14:textId="77777777" w:rsidR="0027344B" w:rsidRPr="00137E1D" w:rsidRDefault="0018281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8.5</w:t>
            </w:r>
          </w:p>
        </w:tc>
        <w:tc>
          <w:tcPr>
            <w:tcW w:w="2835" w:type="dxa"/>
          </w:tcPr>
          <w:p w14:paraId="63D5455B" w14:textId="77777777" w:rsidR="00A950F6" w:rsidRPr="00137E1D" w:rsidRDefault="00A950F6" w:rsidP="003950F0">
            <w:pPr>
              <w:rPr>
                <w:rFonts w:ascii="Times New Roman" w:hAnsi="Times New Roman" w:cs="Times New Roman"/>
                <w:sz w:val="20"/>
                <w:szCs w:val="20"/>
                <w:u w:val="single"/>
              </w:rPr>
            </w:pPr>
            <w:r w:rsidRPr="00137E1D">
              <w:rPr>
                <w:rFonts w:ascii="Times New Roman" w:hAnsi="Times New Roman" w:cs="Times New Roman"/>
                <w:sz w:val="20"/>
                <w:szCs w:val="20"/>
                <w:u w:val="single"/>
              </w:rPr>
              <w:t xml:space="preserve">Protein source </w:t>
            </w:r>
          </w:p>
          <w:p w14:paraId="07D2AA86" w14:textId="260CFC40" w:rsidR="00A950F6" w:rsidRPr="00137E1D" w:rsidRDefault="000279DB" w:rsidP="003950F0">
            <w:pPr>
              <w:rPr>
                <w:rFonts w:ascii="Times New Roman" w:hAnsi="Times New Roman" w:cs="Times New Roman"/>
                <w:sz w:val="20"/>
                <w:szCs w:val="20"/>
              </w:rPr>
            </w:pPr>
            <w:r w:rsidRPr="00137E1D">
              <w:rPr>
                <w:rFonts w:ascii="Times New Roman" w:hAnsi="Times New Roman" w:cs="Times New Roman"/>
                <w:sz w:val="20"/>
                <w:szCs w:val="20"/>
              </w:rPr>
              <w:t>Cow</w:t>
            </w:r>
            <w:r w:rsidR="00137E1D" w:rsidRPr="00137E1D">
              <w:rPr>
                <w:rFonts w:ascii="Times New Roman" w:hAnsi="Times New Roman" w:cs="Times New Roman"/>
                <w:sz w:val="20"/>
                <w:szCs w:val="20"/>
              </w:rPr>
              <w:t>’</w:t>
            </w:r>
            <w:r w:rsidRPr="00137E1D">
              <w:rPr>
                <w:rFonts w:ascii="Times New Roman" w:hAnsi="Times New Roman" w:cs="Times New Roman"/>
                <w:sz w:val="20"/>
                <w:szCs w:val="20"/>
              </w:rPr>
              <w:t>s milk is demineralized in the presence of enzymes (chymosin) which led to precipitation of casein to get whey protein and it consists of the followin</w:t>
            </w:r>
            <w:r w:rsidR="003411BE" w:rsidRPr="00137E1D">
              <w:rPr>
                <w:rFonts w:ascii="Times New Roman" w:hAnsi="Times New Roman" w:cs="Times New Roman"/>
                <w:sz w:val="20"/>
                <w:szCs w:val="20"/>
              </w:rPr>
              <w:t>g</w:t>
            </w:r>
            <w:r w:rsidRPr="00137E1D">
              <w:rPr>
                <w:rFonts w:ascii="Times New Roman" w:hAnsi="Times New Roman" w:cs="Times New Roman"/>
                <w:sz w:val="20"/>
                <w:szCs w:val="20"/>
              </w:rPr>
              <w:t>.</w:t>
            </w:r>
            <w:r w:rsidR="00A950F6" w:rsidRPr="00137E1D">
              <w:rPr>
                <w:rFonts w:ascii="Times New Roman" w:hAnsi="Times New Roman" w:cs="Times New Roman"/>
                <w:sz w:val="20"/>
                <w:szCs w:val="20"/>
              </w:rPr>
              <w:t xml:space="preserve"> </w:t>
            </w:r>
          </w:p>
          <w:p w14:paraId="37E490D3" w14:textId="027212F7" w:rsidR="00A950F6" w:rsidRPr="00137E1D" w:rsidRDefault="0064377E" w:rsidP="003950F0">
            <w:pPr>
              <w:rPr>
                <w:rFonts w:ascii="Times New Roman" w:hAnsi="Times New Roman" w:cs="Times New Roman"/>
                <w:sz w:val="20"/>
                <w:szCs w:val="20"/>
              </w:rPr>
            </w:pPr>
            <w:r w:rsidRPr="00137E1D">
              <w:rPr>
                <w:rFonts w:ascii="Times New Roman" w:hAnsi="Times New Roman" w:cs="Times New Roman"/>
                <w:sz w:val="20"/>
                <w:szCs w:val="20"/>
              </w:rPr>
              <w:t>(a)</w:t>
            </w:r>
            <w:r w:rsidR="00455AA2" w:rsidRPr="00137E1D">
              <w:rPr>
                <w:rFonts w:ascii="Times New Roman" w:hAnsi="Times New Roman" w:cs="Times New Roman"/>
                <w:sz w:val="20"/>
                <w:szCs w:val="20"/>
              </w:rPr>
              <w:t xml:space="preserve"> </w:t>
            </w:r>
            <w:r w:rsidR="000279DB" w:rsidRPr="00137E1D">
              <w:rPr>
                <w:rFonts w:ascii="Times New Roman" w:hAnsi="Times New Roman" w:cs="Times New Roman"/>
                <w:sz w:val="20"/>
                <w:szCs w:val="20"/>
              </w:rPr>
              <w:t>Whey protein isolate which was free from 63% caseino</w:t>
            </w:r>
            <w:r w:rsidR="003411BE" w:rsidRPr="00137E1D">
              <w:rPr>
                <w:rFonts w:ascii="Times New Roman" w:hAnsi="Times New Roman" w:cs="Times New Roman"/>
                <w:sz w:val="20"/>
                <w:szCs w:val="20"/>
              </w:rPr>
              <w:t xml:space="preserve"> glycol </w:t>
            </w:r>
            <w:r w:rsidR="000279DB" w:rsidRPr="00137E1D">
              <w:rPr>
                <w:rFonts w:ascii="Times New Roman" w:hAnsi="Times New Roman" w:cs="Times New Roman"/>
                <w:sz w:val="20"/>
                <w:szCs w:val="20"/>
              </w:rPr>
              <w:t>macro</w:t>
            </w:r>
            <w:r w:rsidR="003411BE" w:rsidRPr="00137E1D">
              <w:rPr>
                <w:rFonts w:ascii="Times New Roman" w:hAnsi="Times New Roman" w:cs="Times New Roman"/>
                <w:sz w:val="20"/>
                <w:szCs w:val="20"/>
              </w:rPr>
              <w:t xml:space="preserve"> </w:t>
            </w:r>
            <w:r w:rsidR="000279DB" w:rsidRPr="00137E1D">
              <w:rPr>
                <w:rFonts w:ascii="Times New Roman" w:hAnsi="Times New Roman" w:cs="Times New Roman"/>
                <w:sz w:val="20"/>
                <w:szCs w:val="20"/>
              </w:rPr>
              <w:t>peptide, 95% of dry matter</w:t>
            </w:r>
            <w:r w:rsidR="00137E1D" w:rsidRPr="00137E1D">
              <w:rPr>
                <w:rFonts w:ascii="Times New Roman" w:hAnsi="Times New Roman" w:cs="Times New Roman"/>
                <w:sz w:val="20"/>
                <w:szCs w:val="20"/>
              </w:rPr>
              <w:t xml:space="preserve"> </w:t>
            </w:r>
            <w:r w:rsidR="000279DB" w:rsidRPr="00137E1D">
              <w:rPr>
                <w:rFonts w:ascii="Times New Roman" w:hAnsi="Times New Roman" w:cs="Times New Roman"/>
                <w:sz w:val="20"/>
                <w:szCs w:val="20"/>
              </w:rPr>
              <w:t>(protein content) , ash content (maximum 3%) and denatured protein (less than 70%)</w:t>
            </w:r>
          </w:p>
          <w:p w14:paraId="5694C6B1" w14:textId="2E787B56" w:rsidR="0027344B" w:rsidRPr="00137E1D" w:rsidRDefault="00A950F6" w:rsidP="003950F0">
            <w:pPr>
              <w:rPr>
                <w:rFonts w:ascii="Times New Roman" w:hAnsi="Times New Roman" w:cs="Times New Roman"/>
                <w:sz w:val="20"/>
                <w:szCs w:val="20"/>
              </w:rPr>
            </w:pPr>
            <w:r w:rsidRPr="00137E1D">
              <w:rPr>
                <w:rFonts w:ascii="Times New Roman" w:hAnsi="Times New Roman" w:cs="Times New Roman"/>
                <w:sz w:val="20"/>
                <w:szCs w:val="20"/>
              </w:rPr>
              <w:t xml:space="preserve">(b) </w:t>
            </w:r>
            <w:r w:rsidR="00913FDD" w:rsidRPr="00137E1D">
              <w:rPr>
                <w:rFonts w:ascii="Times New Roman" w:hAnsi="Times New Roman" w:cs="Times New Roman"/>
                <w:sz w:val="20"/>
                <w:szCs w:val="20"/>
              </w:rPr>
              <w:t>Whey protein concentrate (37% sweet) consisting of 87% dry matter</w:t>
            </w:r>
            <w:r w:rsidR="00C33A30" w:rsidRPr="00137E1D">
              <w:rPr>
                <w:rFonts w:ascii="Times New Roman" w:hAnsi="Times New Roman" w:cs="Times New Roman"/>
                <w:sz w:val="20"/>
                <w:szCs w:val="20"/>
              </w:rPr>
              <w:t xml:space="preserve"> (minimum protein content), denatured less than 70% and ash content (maximum 3.5%)</w:t>
            </w:r>
          </w:p>
        </w:tc>
        <w:tc>
          <w:tcPr>
            <w:tcW w:w="1418" w:type="dxa"/>
          </w:tcPr>
          <w:p w14:paraId="24975E8D" w14:textId="77777777" w:rsidR="0027344B" w:rsidRPr="00137E1D" w:rsidRDefault="00D74F6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020770B2" w14:textId="77777777" w:rsidTr="00137E1D">
        <w:tc>
          <w:tcPr>
            <w:tcW w:w="720" w:type="dxa"/>
          </w:tcPr>
          <w:p w14:paraId="1C6A1132" w14:textId="77777777" w:rsidR="0027344B" w:rsidRPr="00137E1D" w:rsidRDefault="000E13D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2</w:t>
            </w:r>
            <w:r w:rsidR="00CB6C88" w:rsidRPr="00137E1D">
              <w:rPr>
                <w:rFonts w:ascii="Times New Roman" w:hAnsi="Times New Roman" w:cs="Times New Roman"/>
                <w:color w:val="000000" w:themeColor="text1"/>
                <w:sz w:val="20"/>
                <w:szCs w:val="20"/>
              </w:rPr>
              <w:t>.</w:t>
            </w:r>
          </w:p>
        </w:tc>
        <w:tc>
          <w:tcPr>
            <w:tcW w:w="2257" w:type="dxa"/>
          </w:tcPr>
          <w:p w14:paraId="2C227EB6"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Protein </w:t>
            </w:r>
          </w:p>
        </w:tc>
        <w:tc>
          <w:tcPr>
            <w:tcW w:w="2693" w:type="dxa"/>
          </w:tcPr>
          <w:p w14:paraId="5737D65F" w14:textId="77777777" w:rsid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t>Infant Milk:</w:t>
            </w:r>
            <w:r w:rsidRPr="00137E1D">
              <w:rPr>
                <w:rFonts w:ascii="Times New Roman" w:hAnsi="Times New Roman" w:cs="Times New Roman"/>
                <w:b/>
                <w:color w:val="000000" w:themeColor="text1"/>
                <w:sz w:val="20"/>
                <w:szCs w:val="20"/>
              </w:rPr>
              <w:t xml:space="preserve"> </w:t>
            </w:r>
            <w:r w:rsidRPr="00137E1D">
              <w:rPr>
                <w:rFonts w:ascii="Times New Roman" w:hAnsi="Times New Roman" w:cs="Times New Roman"/>
                <w:color w:val="000000" w:themeColor="text1"/>
                <w:sz w:val="20"/>
                <w:szCs w:val="20"/>
              </w:rPr>
              <w:t xml:space="preserve">Total milk protein </w:t>
            </w:r>
          </w:p>
          <w:p w14:paraId="4263D3E6" w14:textId="44FDC9E9"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w:t>
            </w:r>
            <w:r w:rsidR="00716271" w:rsidRPr="00137E1D">
              <w:rPr>
                <w:rFonts w:ascii="Times New Roman" w:hAnsi="Times New Roman" w:cs="Times New Roman"/>
                <w:color w:val="000000" w:themeColor="text1"/>
                <w:sz w:val="20"/>
                <w:szCs w:val="20"/>
              </w:rPr>
              <w:t>N X 6.38</w:t>
            </w:r>
            <w:r w:rsidRPr="00137E1D">
              <w:rPr>
                <w:rFonts w:ascii="Times New Roman" w:hAnsi="Times New Roman" w:cs="Times New Roman"/>
                <w:color w:val="000000" w:themeColor="text1"/>
                <w:sz w:val="20"/>
                <w:szCs w:val="20"/>
              </w:rPr>
              <w:t>): Min 2.5g/100 Kcal</w:t>
            </w:r>
            <w:r w:rsidR="00897C19" w:rsidRPr="00137E1D">
              <w:rPr>
                <w:rFonts w:ascii="Times New Roman" w:hAnsi="Times New Roman" w:cs="Times New Roman"/>
                <w:color w:val="000000" w:themeColor="text1"/>
                <w:sz w:val="20"/>
                <w:szCs w:val="20"/>
              </w:rPr>
              <w:t>, Max NA</w:t>
            </w:r>
          </w:p>
          <w:p w14:paraId="36B20090" w14:textId="77777777" w:rsidR="005022C1"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color w:val="000000" w:themeColor="text1"/>
                <w:sz w:val="20"/>
                <w:szCs w:val="20"/>
                <w:u w:val="single"/>
              </w:rPr>
              <w:t>Infant formula:</w:t>
            </w:r>
            <w:r w:rsidRPr="00137E1D">
              <w:rPr>
                <w:rFonts w:ascii="Times New Roman" w:hAnsi="Times New Roman" w:cs="Times New Roman"/>
                <w:b/>
                <w:color w:val="000000" w:themeColor="text1"/>
                <w:sz w:val="20"/>
                <w:szCs w:val="20"/>
              </w:rPr>
              <w:t xml:space="preserve"> </w:t>
            </w:r>
            <w:r w:rsidRPr="00137E1D">
              <w:rPr>
                <w:rFonts w:ascii="Times New Roman" w:hAnsi="Times New Roman" w:cs="Times New Roman"/>
                <w:color w:val="000000" w:themeColor="text1"/>
                <w:sz w:val="20"/>
                <w:szCs w:val="20"/>
              </w:rPr>
              <w:t>Total protein</w:t>
            </w:r>
            <w:r w:rsidRPr="00137E1D">
              <w:rPr>
                <w:rFonts w:ascii="Times New Roman" w:hAnsi="Times New Roman" w:cs="Times New Roman"/>
                <w:b/>
                <w:color w:val="000000" w:themeColor="text1"/>
                <w:sz w:val="20"/>
                <w:szCs w:val="20"/>
              </w:rPr>
              <w:t xml:space="preserve"> </w:t>
            </w:r>
          </w:p>
          <w:p w14:paraId="0AC4F8D9" w14:textId="6C41E318" w:rsidR="0027344B" w:rsidRPr="00137E1D" w:rsidRDefault="00FA0861"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 X 6.25</w:t>
            </w:r>
            <w:r w:rsidR="0027344B" w:rsidRPr="00137E1D">
              <w:rPr>
                <w:rFonts w:ascii="Times New Roman" w:hAnsi="Times New Roman" w:cs="Times New Roman"/>
                <w:color w:val="000000" w:themeColor="text1"/>
                <w:sz w:val="20"/>
                <w:szCs w:val="20"/>
              </w:rPr>
              <w:t>) 2.1 g/100 Kcal Min, 3.4 g/100 Kcal Max</w:t>
            </w:r>
          </w:p>
          <w:p w14:paraId="418B4B96" w14:textId="77777777" w:rsidR="0027344B" w:rsidRPr="00137E1D" w:rsidRDefault="0027344B"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Follow Up formula</w:t>
            </w:r>
          </w:p>
          <w:p w14:paraId="17DFA085"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3 g/100 Kcal Min, Max</w:t>
            </w:r>
            <w:r w:rsidR="00897C19" w:rsidRPr="00137E1D">
              <w:rPr>
                <w:rFonts w:ascii="Times New Roman" w:hAnsi="Times New Roman" w:cs="Times New Roman"/>
                <w:color w:val="000000" w:themeColor="text1"/>
                <w:sz w:val="20"/>
                <w:szCs w:val="20"/>
              </w:rPr>
              <w:t xml:space="preserve"> NA</w:t>
            </w:r>
          </w:p>
          <w:p w14:paraId="791DDEC9" w14:textId="77777777" w:rsidR="001F32D3" w:rsidRPr="00137E1D" w:rsidRDefault="001F32D3" w:rsidP="003950F0">
            <w:pPr>
              <w:ind w:right="-138"/>
              <w:rPr>
                <w:rFonts w:ascii="Times New Roman" w:hAnsi="Times New Roman" w:cs="Times New Roman"/>
                <w:color w:val="000000" w:themeColor="text1"/>
                <w:sz w:val="20"/>
                <w:szCs w:val="20"/>
              </w:rPr>
            </w:pPr>
          </w:p>
          <w:p w14:paraId="09F8C85F" w14:textId="77777777" w:rsidR="0027344B" w:rsidRPr="00137E1D" w:rsidRDefault="0027344B" w:rsidP="003950F0">
            <w:pPr>
              <w:ind w:right="-138"/>
              <w:rPr>
                <w:rFonts w:ascii="Times New Roman" w:hAnsi="Times New Roman" w:cs="Times New Roman"/>
                <w:color w:val="000000" w:themeColor="text1"/>
                <w:sz w:val="20"/>
                <w:szCs w:val="20"/>
              </w:rPr>
            </w:pPr>
          </w:p>
        </w:tc>
        <w:tc>
          <w:tcPr>
            <w:tcW w:w="2835" w:type="dxa"/>
            <w:shd w:val="clear" w:color="auto" w:fill="auto"/>
          </w:tcPr>
          <w:p w14:paraId="47EF0F0B" w14:textId="0C42374E" w:rsidR="00C33A30" w:rsidRPr="00137E1D" w:rsidRDefault="00C33A30" w:rsidP="003950F0">
            <w:pPr>
              <w:rPr>
                <w:rFonts w:ascii="Times New Roman" w:hAnsi="Times New Roman" w:cs="Times New Roman"/>
                <w:sz w:val="20"/>
                <w:szCs w:val="20"/>
              </w:rPr>
            </w:pPr>
            <w:r w:rsidRPr="00137E1D">
              <w:rPr>
                <w:rFonts w:ascii="Times New Roman" w:hAnsi="Times New Roman" w:cs="Times New Roman"/>
                <w:sz w:val="20"/>
                <w:szCs w:val="20"/>
              </w:rPr>
              <w:t>Protein content is calculated as nitrogen content multiplied with a factor of 6.25</w:t>
            </w:r>
          </w:p>
          <w:p w14:paraId="2DD9BAE8" w14:textId="77777777" w:rsidR="0027344B" w:rsidRPr="00137E1D" w:rsidRDefault="00E16104"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M</w:t>
            </w:r>
            <w:r w:rsidR="0027344B" w:rsidRPr="00137E1D">
              <w:rPr>
                <w:rFonts w:ascii="Times New Roman" w:hAnsi="Times New Roman" w:cs="Times New Roman"/>
                <w:color w:val="000000" w:themeColor="text1"/>
                <w:sz w:val="20"/>
                <w:szCs w:val="20"/>
                <w:u w:val="single"/>
              </w:rPr>
              <w:t>anufactured from cow or goat milk proteins</w:t>
            </w:r>
          </w:p>
          <w:p w14:paraId="14E43020"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1.8 g/100 Kcal Min, 2.5 g/100 Kcal Max</w:t>
            </w:r>
          </w:p>
          <w:p w14:paraId="1116E6F0" w14:textId="77777777" w:rsidR="0027344B" w:rsidRPr="00137E1D" w:rsidRDefault="00E16104"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M</w:t>
            </w:r>
            <w:r w:rsidR="0027344B" w:rsidRPr="00137E1D">
              <w:rPr>
                <w:rFonts w:ascii="Times New Roman" w:hAnsi="Times New Roman" w:cs="Times New Roman"/>
                <w:color w:val="000000" w:themeColor="text1"/>
                <w:sz w:val="20"/>
                <w:szCs w:val="20"/>
                <w:u w:val="single"/>
              </w:rPr>
              <w:t xml:space="preserve">anufactured from soya protein </w:t>
            </w:r>
            <w:r w:rsidR="008C0F9D" w:rsidRPr="00137E1D">
              <w:rPr>
                <w:rFonts w:ascii="Times New Roman" w:hAnsi="Times New Roman" w:cs="Times New Roman"/>
                <w:color w:val="000000" w:themeColor="text1"/>
                <w:sz w:val="20"/>
                <w:szCs w:val="20"/>
                <w:u w:val="single"/>
              </w:rPr>
              <w:t>isolates alone or in a mixture with cow</w:t>
            </w:r>
            <w:r w:rsidR="00CB6C88" w:rsidRPr="00137E1D">
              <w:rPr>
                <w:rFonts w:ascii="Times New Roman" w:hAnsi="Times New Roman" w:cs="Times New Roman"/>
                <w:color w:val="000000" w:themeColor="text1"/>
                <w:sz w:val="20"/>
                <w:szCs w:val="20"/>
                <w:u w:val="single"/>
              </w:rPr>
              <w:t>’</w:t>
            </w:r>
            <w:r w:rsidR="008C0F9D" w:rsidRPr="00137E1D">
              <w:rPr>
                <w:rFonts w:ascii="Times New Roman" w:hAnsi="Times New Roman" w:cs="Times New Roman"/>
                <w:color w:val="000000" w:themeColor="text1"/>
                <w:sz w:val="20"/>
                <w:szCs w:val="20"/>
                <w:u w:val="single"/>
              </w:rPr>
              <w:t>s milk or goats milk protein</w:t>
            </w:r>
          </w:p>
          <w:p w14:paraId="36A63837"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2.25 g/100 Kcal Min, 2.8 g/100 Kcal Max</w:t>
            </w:r>
          </w:p>
          <w:p w14:paraId="21C76435" w14:textId="77777777" w:rsidR="0027344B" w:rsidRPr="00137E1D" w:rsidRDefault="00E16104"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M</w:t>
            </w:r>
            <w:r w:rsidR="0027344B" w:rsidRPr="00137E1D">
              <w:rPr>
                <w:rFonts w:ascii="Times New Roman" w:hAnsi="Times New Roman" w:cs="Times New Roman"/>
                <w:color w:val="000000" w:themeColor="text1"/>
                <w:sz w:val="20"/>
                <w:szCs w:val="20"/>
                <w:u w:val="single"/>
              </w:rPr>
              <w:t xml:space="preserve">anufactured from protein hydrolysates </w:t>
            </w:r>
          </w:p>
          <w:p w14:paraId="795C1101"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1.86 g/100 Kcal Min, 2.8 g/100 Kcal Max</w:t>
            </w:r>
          </w:p>
        </w:tc>
        <w:tc>
          <w:tcPr>
            <w:tcW w:w="1418" w:type="dxa"/>
          </w:tcPr>
          <w:p w14:paraId="5C0545B4" w14:textId="4F70D3D1"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w:t>
            </w:r>
            <w:r w:rsidR="006A50B4" w:rsidRPr="00137E1D">
              <w:rPr>
                <w:rFonts w:ascii="Times New Roman" w:hAnsi="Times New Roman" w:cs="Times New Roman"/>
                <w:color w:val="000000" w:themeColor="text1"/>
                <w:sz w:val="20"/>
                <w:szCs w:val="20"/>
              </w:rPr>
              <w:t xml:space="preserve"> </w:t>
            </w:r>
            <w:r w:rsidRPr="00137E1D">
              <w:rPr>
                <w:rFonts w:ascii="Times New Roman" w:hAnsi="Times New Roman" w:cs="Times New Roman"/>
                <w:color w:val="000000" w:themeColor="text1"/>
                <w:sz w:val="20"/>
                <w:szCs w:val="20"/>
              </w:rPr>
              <w:t>1.8 g/100Kcal</w:t>
            </w:r>
          </w:p>
          <w:p w14:paraId="514FEB6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Max 4.5 g/100Kcal</w:t>
            </w:r>
          </w:p>
        </w:tc>
      </w:tr>
      <w:tr w:rsidR="00C22677" w:rsidRPr="00137E1D" w14:paraId="0385B18D" w14:textId="77777777" w:rsidTr="00137E1D">
        <w:tc>
          <w:tcPr>
            <w:tcW w:w="720" w:type="dxa"/>
          </w:tcPr>
          <w:p w14:paraId="727B03B3" w14:textId="77777777" w:rsidR="00E37F4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3.</w:t>
            </w:r>
          </w:p>
        </w:tc>
        <w:tc>
          <w:tcPr>
            <w:tcW w:w="2257" w:type="dxa"/>
          </w:tcPr>
          <w:p w14:paraId="7449DC38" w14:textId="77777777" w:rsidR="00E37F4C"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Total </w:t>
            </w:r>
            <w:r w:rsidR="00E37F4C" w:rsidRPr="00137E1D">
              <w:rPr>
                <w:rFonts w:ascii="Times New Roman" w:hAnsi="Times New Roman" w:cs="Times New Roman"/>
                <w:color w:val="000000" w:themeColor="text1"/>
                <w:sz w:val="20"/>
                <w:szCs w:val="20"/>
              </w:rPr>
              <w:t>Fat content</w:t>
            </w:r>
          </w:p>
        </w:tc>
        <w:tc>
          <w:tcPr>
            <w:tcW w:w="2693" w:type="dxa"/>
          </w:tcPr>
          <w:p w14:paraId="50923A5E" w14:textId="77777777" w:rsidR="00E37F4C" w:rsidRPr="00137E1D" w:rsidRDefault="001F32D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Infant formula: </w:t>
            </w:r>
            <w:r w:rsidR="00E37F4C" w:rsidRPr="00137E1D">
              <w:rPr>
                <w:rFonts w:ascii="Times New Roman" w:hAnsi="Times New Roman" w:cs="Times New Roman"/>
                <w:color w:val="000000" w:themeColor="text1"/>
                <w:sz w:val="20"/>
                <w:szCs w:val="20"/>
              </w:rPr>
              <w:t>Min 3.8</w:t>
            </w:r>
            <w:r w:rsidR="00A65145" w:rsidRPr="00137E1D">
              <w:rPr>
                <w:rFonts w:ascii="Times New Roman" w:hAnsi="Times New Roman" w:cs="Times New Roman"/>
                <w:color w:val="000000" w:themeColor="text1"/>
                <w:sz w:val="20"/>
                <w:szCs w:val="20"/>
              </w:rPr>
              <w:t xml:space="preserve"> g/100 Kcal,</w:t>
            </w:r>
            <w:r w:rsidR="0072562E" w:rsidRPr="00137E1D">
              <w:rPr>
                <w:rFonts w:ascii="Times New Roman" w:hAnsi="Times New Roman" w:cs="Times New Roman"/>
                <w:color w:val="000000" w:themeColor="text1"/>
                <w:sz w:val="20"/>
                <w:szCs w:val="20"/>
              </w:rPr>
              <w:t xml:space="preserve"> </w:t>
            </w:r>
            <w:r w:rsidR="00E37F4C" w:rsidRPr="00137E1D">
              <w:rPr>
                <w:rFonts w:ascii="Times New Roman" w:hAnsi="Times New Roman" w:cs="Times New Roman"/>
                <w:color w:val="000000" w:themeColor="text1"/>
                <w:sz w:val="20"/>
                <w:szCs w:val="20"/>
              </w:rPr>
              <w:t>Max 5.3</w:t>
            </w:r>
            <w:r w:rsidR="00716271" w:rsidRPr="00137E1D">
              <w:rPr>
                <w:rFonts w:ascii="Times New Roman" w:hAnsi="Times New Roman" w:cs="Times New Roman"/>
                <w:color w:val="000000" w:themeColor="text1"/>
                <w:sz w:val="20"/>
                <w:szCs w:val="20"/>
              </w:rPr>
              <w:t xml:space="preserve"> g/100 Kcal</w:t>
            </w:r>
          </w:p>
          <w:p w14:paraId="5735706D" w14:textId="77777777" w:rsidR="00137E1D" w:rsidRDefault="0071662A"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Follow up: Min 3g/100 Kcal, </w:t>
            </w:r>
          </w:p>
          <w:p w14:paraId="14D602E4" w14:textId="3826EDE6" w:rsidR="0071662A" w:rsidRPr="00137E1D" w:rsidRDefault="0071662A"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Max 6g/100</w:t>
            </w:r>
            <w:r w:rsidR="00137E1D">
              <w:rPr>
                <w:rFonts w:ascii="Times New Roman" w:hAnsi="Times New Roman" w:cs="Times New Roman"/>
                <w:color w:val="000000" w:themeColor="text1"/>
                <w:sz w:val="20"/>
                <w:szCs w:val="20"/>
              </w:rPr>
              <w:t xml:space="preserve"> </w:t>
            </w:r>
            <w:r w:rsidRPr="00137E1D">
              <w:rPr>
                <w:rFonts w:ascii="Times New Roman" w:hAnsi="Times New Roman" w:cs="Times New Roman"/>
                <w:color w:val="000000" w:themeColor="text1"/>
                <w:sz w:val="20"/>
                <w:szCs w:val="20"/>
              </w:rPr>
              <w:t>Kcal</w:t>
            </w:r>
          </w:p>
        </w:tc>
        <w:tc>
          <w:tcPr>
            <w:tcW w:w="2835" w:type="dxa"/>
            <w:shd w:val="clear" w:color="auto" w:fill="auto"/>
          </w:tcPr>
          <w:p w14:paraId="71399707" w14:textId="77777777" w:rsidR="00E37F4C" w:rsidRPr="00137E1D" w:rsidRDefault="00E37F4C" w:rsidP="003950F0">
            <w:pPr>
              <w:ind w:right="-138"/>
              <w:rPr>
                <w:rFonts w:ascii="Times New Roman" w:hAnsi="Times New Roman" w:cs="Times New Roman"/>
                <w:b/>
                <w:color w:val="000000" w:themeColor="text1"/>
                <w:sz w:val="20"/>
                <w:szCs w:val="20"/>
              </w:rPr>
            </w:pPr>
          </w:p>
        </w:tc>
        <w:tc>
          <w:tcPr>
            <w:tcW w:w="1418" w:type="dxa"/>
          </w:tcPr>
          <w:p w14:paraId="4963DC35" w14:textId="4C7E7B3C" w:rsidR="00E37F4C" w:rsidRPr="00137E1D" w:rsidRDefault="00E37F4C" w:rsidP="005022C1">
            <w:pPr>
              <w:tabs>
                <w:tab w:val="left" w:pos="1313"/>
              </w:tabs>
              <w:ind w:right="-250"/>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3.3</w:t>
            </w:r>
            <w:r w:rsidR="005022C1">
              <w:rPr>
                <w:rFonts w:ascii="Times New Roman" w:hAnsi="Times New Roman" w:cs="Times New Roman"/>
                <w:color w:val="000000" w:themeColor="text1"/>
                <w:sz w:val="20"/>
                <w:szCs w:val="20"/>
              </w:rPr>
              <w:t xml:space="preserve"> </w:t>
            </w:r>
            <w:r w:rsidRPr="00137E1D">
              <w:rPr>
                <w:rFonts w:ascii="Times New Roman" w:hAnsi="Times New Roman" w:cs="Times New Roman"/>
                <w:color w:val="000000" w:themeColor="text1"/>
                <w:sz w:val="20"/>
                <w:szCs w:val="20"/>
              </w:rPr>
              <w:t>g/100Kcal</w:t>
            </w:r>
          </w:p>
          <w:p w14:paraId="1703B00D" w14:textId="77777777" w:rsidR="00E37F4C" w:rsidRPr="00137E1D" w:rsidRDefault="00E37F4C"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color w:val="000000" w:themeColor="text1"/>
                <w:sz w:val="20"/>
                <w:szCs w:val="20"/>
              </w:rPr>
              <w:t>Max 6 g/100Kcal</w:t>
            </w:r>
          </w:p>
        </w:tc>
      </w:tr>
      <w:tr w:rsidR="00C22677" w:rsidRPr="00137E1D" w14:paraId="3A6F93E7" w14:textId="77777777" w:rsidTr="00137E1D">
        <w:tc>
          <w:tcPr>
            <w:tcW w:w="720" w:type="dxa"/>
          </w:tcPr>
          <w:p w14:paraId="3AF924FF"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w:t>
            </w:r>
          </w:p>
        </w:tc>
        <w:tc>
          <w:tcPr>
            <w:tcW w:w="2257" w:type="dxa"/>
          </w:tcPr>
          <w:p w14:paraId="030D1C03"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Trans fat, % by weight, max</w:t>
            </w:r>
          </w:p>
        </w:tc>
        <w:tc>
          <w:tcPr>
            <w:tcW w:w="2693" w:type="dxa"/>
          </w:tcPr>
          <w:p w14:paraId="28F85C9C"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3</w:t>
            </w:r>
            <w:r w:rsidR="00735CB8" w:rsidRPr="00137E1D">
              <w:rPr>
                <w:rFonts w:ascii="Times New Roman" w:hAnsi="Times New Roman" w:cs="Times New Roman"/>
                <w:color w:val="000000" w:themeColor="text1"/>
                <w:sz w:val="20"/>
                <w:szCs w:val="20"/>
              </w:rPr>
              <w:t xml:space="preserve"> </w:t>
            </w:r>
          </w:p>
        </w:tc>
        <w:tc>
          <w:tcPr>
            <w:tcW w:w="2835" w:type="dxa"/>
            <w:shd w:val="clear" w:color="auto" w:fill="auto"/>
          </w:tcPr>
          <w:p w14:paraId="5B058505"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3</w:t>
            </w:r>
            <w:r w:rsidR="00735CB8" w:rsidRPr="00137E1D">
              <w:rPr>
                <w:rFonts w:ascii="Times New Roman" w:hAnsi="Times New Roman" w:cs="Times New Roman"/>
                <w:color w:val="000000" w:themeColor="text1"/>
                <w:sz w:val="20"/>
                <w:szCs w:val="20"/>
              </w:rPr>
              <w:t xml:space="preserve"> </w:t>
            </w:r>
          </w:p>
        </w:tc>
        <w:tc>
          <w:tcPr>
            <w:tcW w:w="1418" w:type="dxa"/>
          </w:tcPr>
          <w:p w14:paraId="7DCCF212"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61E5D185" w14:textId="77777777" w:rsidTr="00137E1D">
        <w:tc>
          <w:tcPr>
            <w:tcW w:w="720" w:type="dxa"/>
          </w:tcPr>
          <w:p w14:paraId="6589C607"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b</w:t>
            </w:r>
          </w:p>
        </w:tc>
        <w:tc>
          <w:tcPr>
            <w:tcW w:w="2257" w:type="dxa"/>
          </w:tcPr>
          <w:p w14:paraId="717EF4D3"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Docosahexaenoic acid</w:t>
            </w:r>
          </w:p>
        </w:tc>
        <w:tc>
          <w:tcPr>
            <w:tcW w:w="2693" w:type="dxa"/>
          </w:tcPr>
          <w:p w14:paraId="2E832D47"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0.2 %, Max 0.5 %</w:t>
            </w:r>
          </w:p>
        </w:tc>
        <w:tc>
          <w:tcPr>
            <w:tcW w:w="2835" w:type="dxa"/>
            <w:shd w:val="clear" w:color="auto" w:fill="auto"/>
          </w:tcPr>
          <w:p w14:paraId="796CC28C"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20 mg/100 Kcal, Max 50 mg/100 Kcal</w:t>
            </w:r>
          </w:p>
        </w:tc>
        <w:tc>
          <w:tcPr>
            <w:tcW w:w="1418" w:type="dxa"/>
          </w:tcPr>
          <w:p w14:paraId="5C70792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5675061A" w14:textId="77777777" w:rsidTr="00137E1D">
        <w:tc>
          <w:tcPr>
            <w:tcW w:w="720" w:type="dxa"/>
          </w:tcPr>
          <w:p w14:paraId="48A3C62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w:t>
            </w:r>
          </w:p>
        </w:tc>
        <w:tc>
          <w:tcPr>
            <w:tcW w:w="2257" w:type="dxa"/>
          </w:tcPr>
          <w:p w14:paraId="4DF613D8"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Milk fat </w:t>
            </w:r>
          </w:p>
        </w:tc>
        <w:tc>
          <w:tcPr>
            <w:tcW w:w="2693" w:type="dxa"/>
          </w:tcPr>
          <w:p w14:paraId="74643675" w14:textId="77777777" w:rsidR="00735CB8" w:rsidRPr="00137E1D" w:rsidRDefault="00735CB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 xml:space="preserve">Infant Milk: Min 3.8 g/100 Kcal; </w:t>
            </w:r>
          </w:p>
          <w:p w14:paraId="438A2369" w14:textId="77777777" w:rsidR="002F643C"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lastRenderedPageBreak/>
              <w:t>Infant Formula:</w:t>
            </w:r>
            <w:r w:rsidRPr="00137E1D">
              <w:rPr>
                <w:rFonts w:ascii="Times New Roman" w:hAnsi="Times New Roman" w:cs="Times New Roman"/>
                <w:color w:val="000000" w:themeColor="text1"/>
                <w:sz w:val="20"/>
                <w:szCs w:val="20"/>
              </w:rPr>
              <w:t xml:space="preserve"> </w:t>
            </w:r>
            <w:r w:rsidR="002F643C" w:rsidRPr="00137E1D">
              <w:rPr>
                <w:rFonts w:ascii="Times New Roman" w:hAnsi="Times New Roman" w:cs="Times New Roman"/>
                <w:color w:val="000000" w:themeColor="text1"/>
                <w:sz w:val="20"/>
                <w:szCs w:val="20"/>
              </w:rPr>
              <w:t>Min 2.5 g/100Kcal</w:t>
            </w:r>
          </w:p>
        </w:tc>
        <w:tc>
          <w:tcPr>
            <w:tcW w:w="2835" w:type="dxa"/>
            <w:shd w:val="clear" w:color="auto" w:fill="auto"/>
          </w:tcPr>
          <w:p w14:paraId="257D4531" w14:textId="77777777" w:rsidR="002F643C" w:rsidRPr="00137E1D" w:rsidRDefault="00E1610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lastRenderedPageBreak/>
              <w:t>Not Mentioned</w:t>
            </w:r>
          </w:p>
        </w:tc>
        <w:tc>
          <w:tcPr>
            <w:tcW w:w="1418" w:type="dxa"/>
          </w:tcPr>
          <w:p w14:paraId="51D43EAB"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1CAE53E2" w14:textId="77777777" w:rsidTr="00137E1D">
        <w:tc>
          <w:tcPr>
            <w:tcW w:w="720" w:type="dxa"/>
          </w:tcPr>
          <w:p w14:paraId="6278076F"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d</w:t>
            </w:r>
          </w:p>
        </w:tc>
        <w:tc>
          <w:tcPr>
            <w:tcW w:w="2257" w:type="dxa"/>
          </w:tcPr>
          <w:p w14:paraId="31C20E0F"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Lipids</w:t>
            </w:r>
          </w:p>
        </w:tc>
        <w:tc>
          <w:tcPr>
            <w:tcW w:w="2693" w:type="dxa"/>
          </w:tcPr>
          <w:p w14:paraId="7CA21C07" w14:textId="77777777" w:rsidR="002F643C" w:rsidRPr="00137E1D" w:rsidRDefault="00421630"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2835" w:type="dxa"/>
            <w:shd w:val="clear" w:color="auto" w:fill="auto"/>
          </w:tcPr>
          <w:p w14:paraId="721A3CC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4.4 g/100 Kcal, Max 6 g/100 Kcal</w:t>
            </w:r>
          </w:p>
        </w:tc>
        <w:tc>
          <w:tcPr>
            <w:tcW w:w="1418" w:type="dxa"/>
          </w:tcPr>
          <w:p w14:paraId="739B0226"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6BF0E67C" w14:textId="77777777" w:rsidTr="00137E1D">
        <w:tc>
          <w:tcPr>
            <w:tcW w:w="720" w:type="dxa"/>
          </w:tcPr>
          <w:p w14:paraId="66D4C41D"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w:t>
            </w:r>
          </w:p>
        </w:tc>
        <w:tc>
          <w:tcPr>
            <w:tcW w:w="2257" w:type="dxa"/>
          </w:tcPr>
          <w:p w14:paraId="0B748386"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Erucic Acid</w:t>
            </w:r>
          </w:p>
        </w:tc>
        <w:tc>
          <w:tcPr>
            <w:tcW w:w="2693" w:type="dxa"/>
          </w:tcPr>
          <w:p w14:paraId="0FE6703E" w14:textId="77777777" w:rsidR="00735CB8" w:rsidRPr="00137E1D" w:rsidRDefault="00735CB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 xml:space="preserve"> Infant Milk: NA;</w:t>
            </w:r>
          </w:p>
          <w:p w14:paraId="166CB5B8" w14:textId="77777777" w:rsidR="002F643C"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t>Infant Formula:</w:t>
            </w:r>
            <w:r w:rsidRPr="00137E1D">
              <w:rPr>
                <w:rFonts w:ascii="Times New Roman" w:hAnsi="Times New Roman" w:cs="Times New Roman"/>
                <w:color w:val="000000" w:themeColor="text1"/>
                <w:sz w:val="20"/>
                <w:szCs w:val="20"/>
              </w:rPr>
              <w:t xml:space="preserve"> </w:t>
            </w:r>
            <w:r w:rsidR="002F643C" w:rsidRPr="00137E1D">
              <w:rPr>
                <w:rFonts w:ascii="Times New Roman" w:hAnsi="Times New Roman" w:cs="Times New Roman"/>
                <w:color w:val="000000" w:themeColor="text1"/>
                <w:sz w:val="20"/>
                <w:szCs w:val="20"/>
              </w:rPr>
              <w:t>Max 0.2 g per 100 Kcal</w:t>
            </w:r>
          </w:p>
        </w:tc>
        <w:tc>
          <w:tcPr>
            <w:tcW w:w="2835" w:type="dxa"/>
            <w:shd w:val="clear" w:color="auto" w:fill="auto"/>
          </w:tcPr>
          <w:p w14:paraId="63841A59"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NMT 1% of total fat</w:t>
            </w:r>
          </w:p>
        </w:tc>
        <w:tc>
          <w:tcPr>
            <w:tcW w:w="1418" w:type="dxa"/>
          </w:tcPr>
          <w:p w14:paraId="5DF3C59C"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6A9F60A2" w14:textId="77777777" w:rsidTr="00137E1D">
        <w:tc>
          <w:tcPr>
            <w:tcW w:w="720" w:type="dxa"/>
          </w:tcPr>
          <w:p w14:paraId="13C703B5"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w:t>
            </w:r>
          </w:p>
        </w:tc>
        <w:tc>
          <w:tcPr>
            <w:tcW w:w="2257" w:type="dxa"/>
          </w:tcPr>
          <w:p w14:paraId="54E5F684"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Linoleic acid</w:t>
            </w:r>
          </w:p>
        </w:tc>
        <w:tc>
          <w:tcPr>
            <w:tcW w:w="2693" w:type="dxa"/>
          </w:tcPr>
          <w:p w14:paraId="152F15E6" w14:textId="77777777" w:rsidR="00735CB8" w:rsidRPr="00137E1D" w:rsidRDefault="00735CB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 xml:space="preserve">Infant Milk: NA; </w:t>
            </w:r>
          </w:p>
          <w:p w14:paraId="4A67DA44" w14:textId="5B35EA5B" w:rsidR="0027344B"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t>Infant Formula:</w:t>
            </w:r>
            <w:r w:rsidRPr="00137E1D">
              <w:rPr>
                <w:rFonts w:ascii="Times New Roman" w:hAnsi="Times New Roman" w:cs="Times New Roman"/>
                <w:color w:val="000000" w:themeColor="text1"/>
                <w:sz w:val="20"/>
                <w:szCs w:val="20"/>
              </w:rPr>
              <w:t xml:space="preserve"> </w:t>
            </w:r>
            <w:r w:rsidR="00E37F4C" w:rsidRPr="00137E1D">
              <w:rPr>
                <w:rFonts w:ascii="Times New Roman" w:hAnsi="Times New Roman" w:cs="Times New Roman"/>
                <w:color w:val="000000" w:themeColor="text1"/>
                <w:sz w:val="20"/>
                <w:szCs w:val="20"/>
              </w:rPr>
              <w:t>Min 0.3 g/100 Kcal, Max 1.5</w:t>
            </w:r>
          </w:p>
        </w:tc>
        <w:tc>
          <w:tcPr>
            <w:tcW w:w="2835" w:type="dxa"/>
            <w:shd w:val="clear" w:color="auto" w:fill="auto"/>
          </w:tcPr>
          <w:p w14:paraId="0D2D4802"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 </w:t>
            </w:r>
            <w:r w:rsidR="005E31BE" w:rsidRPr="00137E1D">
              <w:rPr>
                <w:rFonts w:ascii="Times New Roman" w:hAnsi="Times New Roman" w:cs="Times New Roman"/>
                <w:color w:val="000000" w:themeColor="text1"/>
                <w:sz w:val="20"/>
                <w:szCs w:val="20"/>
              </w:rPr>
              <w:t>5</w:t>
            </w:r>
            <w:r w:rsidRPr="00137E1D">
              <w:rPr>
                <w:rFonts w:ascii="Times New Roman" w:hAnsi="Times New Roman" w:cs="Times New Roman"/>
                <w:color w:val="000000" w:themeColor="text1"/>
                <w:sz w:val="20"/>
                <w:szCs w:val="20"/>
              </w:rPr>
              <w:t xml:space="preserve">00 mg/100 Kcal, </w:t>
            </w:r>
          </w:p>
          <w:p w14:paraId="1D303E62"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color w:val="000000" w:themeColor="text1"/>
                <w:sz w:val="20"/>
                <w:szCs w:val="20"/>
              </w:rPr>
              <w:t>Max 1200 mg/100 Kcal</w:t>
            </w:r>
          </w:p>
        </w:tc>
        <w:tc>
          <w:tcPr>
            <w:tcW w:w="1418" w:type="dxa"/>
          </w:tcPr>
          <w:p w14:paraId="5288F156" w14:textId="48816466" w:rsidR="0027344B" w:rsidRPr="00137E1D" w:rsidRDefault="0027344B" w:rsidP="00137E1D">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300 mg/100Kcal</w:t>
            </w:r>
            <w:r w:rsidR="00674FE9" w:rsidRPr="00137E1D">
              <w:rPr>
                <w:rFonts w:ascii="Times New Roman" w:hAnsi="Times New Roman" w:cs="Times New Roman"/>
                <w:color w:val="000000" w:themeColor="text1"/>
                <w:sz w:val="20"/>
                <w:szCs w:val="20"/>
              </w:rPr>
              <w:t>, Max--</w:t>
            </w:r>
          </w:p>
        </w:tc>
      </w:tr>
      <w:tr w:rsidR="00C22677" w:rsidRPr="00137E1D" w14:paraId="25882752" w14:textId="77777777" w:rsidTr="00137E1D">
        <w:tc>
          <w:tcPr>
            <w:tcW w:w="720" w:type="dxa"/>
          </w:tcPr>
          <w:p w14:paraId="7F4B125F"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g</w:t>
            </w:r>
          </w:p>
        </w:tc>
        <w:tc>
          <w:tcPr>
            <w:tcW w:w="2257" w:type="dxa"/>
          </w:tcPr>
          <w:p w14:paraId="7E0CB973"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Alpha-Linolenic acid</w:t>
            </w:r>
          </w:p>
        </w:tc>
        <w:tc>
          <w:tcPr>
            <w:tcW w:w="2693" w:type="dxa"/>
          </w:tcPr>
          <w:p w14:paraId="49336331" w14:textId="77777777" w:rsidR="00735CB8" w:rsidRPr="00137E1D" w:rsidRDefault="00735CB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 xml:space="preserve">Infant Milk: NA; </w:t>
            </w:r>
          </w:p>
          <w:p w14:paraId="537136BA" w14:textId="77777777" w:rsidR="002F643C"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t>Infant Formula:</w:t>
            </w:r>
            <w:r w:rsidRPr="00137E1D">
              <w:rPr>
                <w:rFonts w:ascii="Times New Roman" w:hAnsi="Times New Roman" w:cs="Times New Roman"/>
                <w:color w:val="000000" w:themeColor="text1"/>
                <w:sz w:val="20"/>
                <w:szCs w:val="20"/>
              </w:rPr>
              <w:t xml:space="preserve"> </w:t>
            </w:r>
            <w:r w:rsidR="002F643C" w:rsidRPr="00137E1D">
              <w:rPr>
                <w:rFonts w:ascii="Times New Roman" w:hAnsi="Times New Roman" w:cs="Times New Roman"/>
                <w:color w:val="000000" w:themeColor="text1"/>
                <w:sz w:val="20"/>
                <w:szCs w:val="20"/>
              </w:rPr>
              <w:t>Min 53.2 m</w:t>
            </w:r>
            <w:r w:rsidR="004E49F9" w:rsidRPr="00137E1D">
              <w:rPr>
                <w:rFonts w:ascii="Times New Roman" w:hAnsi="Times New Roman" w:cs="Times New Roman"/>
                <w:color w:val="000000" w:themeColor="text1"/>
                <w:sz w:val="20"/>
                <w:szCs w:val="20"/>
              </w:rPr>
              <w:t>g/100 Kcal</w:t>
            </w:r>
            <w:r w:rsidR="002F643C" w:rsidRPr="00137E1D">
              <w:rPr>
                <w:rFonts w:ascii="Times New Roman" w:hAnsi="Times New Roman" w:cs="Times New Roman"/>
                <w:color w:val="000000" w:themeColor="text1"/>
                <w:sz w:val="20"/>
                <w:szCs w:val="20"/>
              </w:rPr>
              <w:t>, Max</w:t>
            </w:r>
            <w:r w:rsidRPr="00137E1D">
              <w:rPr>
                <w:rFonts w:ascii="Times New Roman" w:hAnsi="Times New Roman" w:cs="Times New Roman"/>
                <w:color w:val="000000" w:themeColor="text1"/>
                <w:sz w:val="20"/>
                <w:szCs w:val="20"/>
              </w:rPr>
              <w:t xml:space="preserve"> NA</w:t>
            </w:r>
          </w:p>
          <w:p w14:paraId="394D54F0" w14:textId="26F580B6" w:rsidR="00422207" w:rsidRPr="00137E1D" w:rsidRDefault="00422207"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NLT 300 mg/100Kcal</w:t>
            </w:r>
          </w:p>
        </w:tc>
        <w:tc>
          <w:tcPr>
            <w:tcW w:w="2835" w:type="dxa"/>
            <w:shd w:val="clear" w:color="auto" w:fill="auto"/>
          </w:tcPr>
          <w:p w14:paraId="66C04D15"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 50 mg/100 Kcal, </w:t>
            </w:r>
          </w:p>
          <w:p w14:paraId="7A5A0CEC"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Max 100 mg/100 Kcal</w:t>
            </w:r>
          </w:p>
        </w:tc>
        <w:tc>
          <w:tcPr>
            <w:tcW w:w="1418" w:type="dxa"/>
          </w:tcPr>
          <w:p w14:paraId="6BAEA1F5"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278710E0" w14:textId="77777777" w:rsidTr="00137E1D">
        <w:tc>
          <w:tcPr>
            <w:tcW w:w="720" w:type="dxa"/>
          </w:tcPr>
          <w:p w14:paraId="73593D3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h</w:t>
            </w:r>
          </w:p>
        </w:tc>
        <w:tc>
          <w:tcPr>
            <w:tcW w:w="2257" w:type="dxa"/>
          </w:tcPr>
          <w:p w14:paraId="418F662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Sum of lauric and Myristic acid of total fatty acids</w:t>
            </w:r>
          </w:p>
        </w:tc>
        <w:tc>
          <w:tcPr>
            <w:tcW w:w="2693" w:type="dxa"/>
          </w:tcPr>
          <w:p w14:paraId="354F2FCD" w14:textId="77777777" w:rsidR="00735CB8" w:rsidRPr="00137E1D" w:rsidRDefault="00735CB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 xml:space="preserve">Infant Milk: NA; </w:t>
            </w:r>
          </w:p>
          <w:p w14:paraId="738AE29A" w14:textId="77777777" w:rsidR="00137E1D" w:rsidRPr="00137E1D" w:rsidRDefault="00735CB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u w:val="single"/>
              </w:rPr>
              <w:t>Infant Formula:</w:t>
            </w:r>
            <w:r w:rsidRPr="00137E1D">
              <w:rPr>
                <w:rFonts w:ascii="Times New Roman" w:hAnsi="Times New Roman" w:cs="Times New Roman"/>
                <w:color w:val="000000" w:themeColor="text1"/>
                <w:sz w:val="20"/>
                <w:szCs w:val="20"/>
              </w:rPr>
              <w:t xml:space="preserve"> </w:t>
            </w:r>
            <w:r w:rsidR="002F643C" w:rsidRPr="00137E1D">
              <w:rPr>
                <w:rFonts w:ascii="Times New Roman" w:hAnsi="Times New Roman" w:cs="Times New Roman"/>
                <w:color w:val="000000" w:themeColor="text1"/>
                <w:sz w:val="20"/>
                <w:szCs w:val="20"/>
              </w:rPr>
              <w:t>Max 4.25 g per</w:t>
            </w:r>
          </w:p>
          <w:p w14:paraId="39E99D72" w14:textId="1157E222"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100 Kcal</w:t>
            </w:r>
          </w:p>
        </w:tc>
        <w:tc>
          <w:tcPr>
            <w:tcW w:w="2835" w:type="dxa"/>
            <w:shd w:val="clear" w:color="auto" w:fill="FFFFFF" w:themeFill="background1"/>
          </w:tcPr>
          <w:p w14:paraId="5249ED50" w14:textId="77777777" w:rsidR="002F643C" w:rsidRPr="00137E1D" w:rsidRDefault="00E1610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1418" w:type="dxa"/>
          </w:tcPr>
          <w:p w14:paraId="7921FA2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290AF1BA" w14:textId="77777777" w:rsidTr="00137E1D">
        <w:tc>
          <w:tcPr>
            <w:tcW w:w="720" w:type="dxa"/>
          </w:tcPr>
          <w:p w14:paraId="039F1F58"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w:t>
            </w:r>
          </w:p>
        </w:tc>
        <w:tc>
          <w:tcPr>
            <w:tcW w:w="2257" w:type="dxa"/>
          </w:tcPr>
          <w:p w14:paraId="0A822EC4"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Polyunsaturated acids</w:t>
            </w:r>
          </w:p>
        </w:tc>
        <w:tc>
          <w:tcPr>
            <w:tcW w:w="2693" w:type="dxa"/>
          </w:tcPr>
          <w:p w14:paraId="3F48C6BB"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2835" w:type="dxa"/>
            <w:shd w:val="clear" w:color="auto" w:fill="auto"/>
          </w:tcPr>
          <w:p w14:paraId="65FCD03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NMT 2% of total fat</w:t>
            </w:r>
          </w:p>
        </w:tc>
        <w:tc>
          <w:tcPr>
            <w:tcW w:w="1418" w:type="dxa"/>
          </w:tcPr>
          <w:p w14:paraId="2ECDD256"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0776DD48" w14:textId="77777777" w:rsidTr="00137E1D">
        <w:tc>
          <w:tcPr>
            <w:tcW w:w="720" w:type="dxa"/>
          </w:tcPr>
          <w:p w14:paraId="23E84729"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j</w:t>
            </w:r>
          </w:p>
        </w:tc>
        <w:tc>
          <w:tcPr>
            <w:tcW w:w="2257" w:type="dxa"/>
          </w:tcPr>
          <w:p w14:paraId="20FEBA86"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Archidonic acid</w:t>
            </w:r>
          </w:p>
        </w:tc>
        <w:tc>
          <w:tcPr>
            <w:tcW w:w="2693" w:type="dxa"/>
          </w:tcPr>
          <w:p w14:paraId="67467D38"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2835" w:type="dxa"/>
            <w:shd w:val="clear" w:color="auto" w:fill="auto"/>
          </w:tcPr>
          <w:p w14:paraId="163EC5A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NMT 1% of total fat</w:t>
            </w:r>
          </w:p>
        </w:tc>
        <w:tc>
          <w:tcPr>
            <w:tcW w:w="1418" w:type="dxa"/>
          </w:tcPr>
          <w:p w14:paraId="0132731D"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7DE79DD4" w14:textId="77777777" w:rsidTr="00137E1D">
        <w:tc>
          <w:tcPr>
            <w:tcW w:w="720" w:type="dxa"/>
          </w:tcPr>
          <w:p w14:paraId="7613BA0B" w14:textId="77777777" w:rsidR="002F643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k</w:t>
            </w:r>
          </w:p>
        </w:tc>
        <w:tc>
          <w:tcPr>
            <w:tcW w:w="2257" w:type="dxa"/>
          </w:tcPr>
          <w:p w14:paraId="6DD527C0"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Eicosapentaenoic acid</w:t>
            </w:r>
          </w:p>
        </w:tc>
        <w:tc>
          <w:tcPr>
            <w:tcW w:w="2693" w:type="dxa"/>
          </w:tcPr>
          <w:p w14:paraId="2562DAA0"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2835" w:type="dxa"/>
            <w:shd w:val="clear" w:color="auto" w:fill="auto"/>
          </w:tcPr>
          <w:p w14:paraId="5C69F8ED"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NMT DHA content</w:t>
            </w:r>
          </w:p>
        </w:tc>
        <w:tc>
          <w:tcPr>
            <w:tcW w:w="1418" w:type="dxa"/>
          </w:tcPr>
          <w:p w14:paraId="687F7CE7"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7BBD6AAD" w14:textId="77777777" w:rsidTr="00137E1D">
        <w:tc>
          <w:tcPr>
            <w:tcW w:w="720" w:type="dxa"/>
          </w:tcPr>
          <w:p w14:paraId="399ECE25" w14:textId="77777777" w:rsidR="002F643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w:t>
            </w:r>
          </w:p>
        </w:tc>
        <w:tc>
          <w:tcPr>
            <w:tcW w:w="2257" w:type="dxa"/>
          </w:tcPr>
          <w:p w14:paraId="1C572C4C"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Phospholipids</w:t>
            </w:r>
          </w:p>
        </w:tc>
        <w:tc>
          <w:tcPr>
            <w:tcW w:w="2693" w:type="dxa"/>
          </w:tcPr>
          <w:p w14:paraId="574B24B1"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c>
          <w:tcPr>
            <w:tcW w:w="2835" w:type="dxa"/>
            <w:shd w:val="clear" w:color="auto" w:fill="auto"/>
          </w:tcPr>
          <w:p w14:paraId="78CB8645"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NMT 2g/L</w:t>
            </w:r>
          </w:p>
        </w:tc>
        <w:tc>
          <w:tcPr>
            <w:tcW w:w="1418" w:type="dxa"/>
          </w:tcPr>
          <w:p w14:paraId="32EAFB74"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0E4ABD9E" w14:textId="77777777" w:rsidTr="00137E1D">
        <w:tc>
          <w:tcPr>
            <w:tcW w:w="720" w:type="dxa"/>
          </w:tcPr>
          <w:p w14:paraId="2CB27160" w14:textId="77777777" w:rsidR="0027344B"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4.</w:t>
            </w:r>
          </w:p>
        </w:tc>
        <w:tc>
          <w:tcPr>
            <w:tcW w:w="2257" w:type="dxa"/>
          </w:tcPr>
          <w:p w14:paraId="54B43389"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Carbohydrate, g/100Kcal</w:t>
            </w:r>
          </w:p>
        </w:tc>
        <w:tc>
          <w:tcPr>
            <w:tcW w:w="2693" w:type="dxa"/>
          </w:tcPr>
          <w:p w14:paraId="2029E96F" w14:textId="77777777" w:rsidR="0027344B" w:rsidRPr="00137E1D" w:rsidRDefault="00422207" w:rsidP="00137E1D">
            <w:pPr>
              <w:jc w:val="both"/>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Infant Milk: </w:t>
            </w:r>
            <w:r w:rsidR="0027344B" w:rsidRPr="00137E1D">
              <w:rPr>
                <w:rFonts w:ascii="Times New Roman" w:hAnsi="Times New Roman" w:cs="Times New Roman"/>
                <w:color w:val="000000" w:themeColor="text1"/>
                <w:sz w:val="20"/>
                <w:szCs w:val="20"/>
              </w:rPr>
              <w:t xml:space="preserve">Min 9.6, Max 14.9 </w:t>
            </w:r>
          </w:p>
          <w:p w14:paraId="02ED18ED" w14:textId="77777777" w:rsidR="00422207" w:rsidRPr="00137E1D" w:rsidRDefault="00422207" w:rsidP="00137E1D">
            <w:pPr>
              <w:jc w:val="both"/>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formula: Min 9.6, Max 14.9</w:t>
            </w:r>
          </w:p>
          <w:p w14:paraId="5CE1E827" w14:textId="3D433772" w:rsidR="00422207" w:rsidRPr="00137E1D" w:rsidRDefault="00422207" w:rsidP="00137E1D">
            <w:pPr>
              <w:jc w:val="both"/>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Follow up formula: The product shall contain nutritionally available carbohydrates suitable for feeding in such quantities so as to adjust the product to the energy density as 100 ml of </w:t>
            </w:r>
            <w:r w:rsidR="00C33A30" w:rsidRPr="00137E1D">
              <w:rPr>
                <w:rFonts w:ascii="Times New Roman" w:hAnsi="Times New Roman" w:cs="Times New Roman"/>
                <w:sz w:val="20"/>
                <w:szCs w:val="20"/>
              </w:rPr>
              <w:t>ready to use formula as prepared according to the instructions should provide 60 to 85 Kcal of energy.</w:t>
            </w:r>
          </w:p>
        </w:tc>
        <w:tc>
          <w:tcPr>
            <w:tcW w:w="2835" w:type="dxa"/>
          </w:tcPr>
          <w:p w14:paraId="619418E1"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9, Max 14</w:t>
            </w:r>
          </w:p>
          <w:p w14:paraId="098B521F" w14:textId="77777777" w:rsidR="00FF08A5" w:rsidRPr="00137E1D" w:rsidRDefault="00FF08A5" w:rsidP="003950F0">
            <w:pPr>
              <w:ind w:right="-138"/>
              <w:rPr>
                <w:rFonts w:ascii="Times New Roman" w:hAnsi="Times New Roman" w:cs="Times New Roman"/>
                <w:color w:val="000000" w:themeColor="text1"/>
                <w:sz w:val="20"/>
                <w:szCs w:val="20"/>
              </w:rPr>
            </w:pPr>
          </w:p>
        </w:tc>
        <w:tc>
          <w:tcPr>
            <w:tcW w:w="1418" w:type="dxa"/>
          </w:tcPr>
          <w:p w14:paraId="40DA35B2" w14:textId="77777777" w:rsidR="0027344B" w:rsidRPr="00137E1D" w:rsidRDefault="007A3BAF"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Carbohydrate  content</w:t>
            </w:r>
            <w:r w:rsidR="00CF4C2F" w:rsidRPr="00137E1D">
              <w:rPr>
                <w:rFonts w:ascii="Times New Roman" w:hAnsi="Times New Roman" w:cs="Times New Roman"/>
                <w:color w:val="000000" w:themeColor="text1"/>
                <w:sz w:val="20"/>
                <w:szCs w:val="20"/>
              </w:rPr>
              <w:t xml:space="preserve"> </w:t>
            </w:r>
            <w:r w:rsidR="00094CD9" w:rsidRPr="00137E1D">
              <w:rPr>
                <w:rFonts w:ascii="Times New Roman" w:hAnsi="Times New Roman" w:cs="Times New Roman"/>
                <w:color w:val="000000" w:themeColor="text1"/>
                <w:sz w:val="20"/>
                <w:szCs w:val="20"/>
              </w:rPr>
              <w:t xml:space="preserve">= </w:t>
            </w:r>
            <w:r w:rsidRPr="00137E1D">
              <w:rPr>
                <w:rFonts w:ascii="Times New Roman" w:hAnsi="Times New Roman" w:cs="Times New Roman"/>
                <w:color w:val="000000" w:themeColor="text1"/>
                <w:sz w:val="20"/>
                <w:szCs w:val="20"/>
              </w:rPr>
              <w:t>{</w:t>
            </w:r>
            <w:r w:rsidR="00094CD9" w:rsidRPr="00137E1D">
              <w:rPr>
                <w:rFonts w:ascii="Times New Roman" w:hAnsi="Times New Roman" w:cs="Times New Roman"/>
                <w:color w:val="000000" w:themeColor="text1"/>
                <w:sz w:val="20"/>
                <w:szCs w:val="20"/>
              </w:rPr>
              <w:t>total weight of food</w:t>
            </w:r>
            <w:r w:rsidR="00CF4C2F" w:rsidRPr="00137E1D">
              <w:rPr>
                <w:rFonts w:ascii="Times New Roman" w:hAnsi="Times New Roman" w:cs="Times New Roman"/>
                <w:color w:val="000000" w:themeColor="text1"/>
                <w:sz w:val="20"/>
                <w:szCs w:val="20"/>
              </w:rPr>
              <w:t xml:space="preserve"> </w:t>
            </w:r>
            <w:r w:rsidR="00094CD9" w:rsidRPr="00137E1D">
              <w:rPr>
                <w:rFonts w:ascii="Times New Roman" w:hAnsi="Times New Roman" w:cs="Times New Roman"/>
                <w:color w:val="000000" w:themeColor="text1"/>
                <w:sz w:val="20"/>
                <w:szCs w:val="20"/>
              </w:rPr>
              <w:t>- (Crude protein +total fat</w:t>
            </w:r>
            <w:r w:rsidR="00CF4C2F" w:rsidRPr="00137E1D">
              <w:rPr>
                <w:rFonts w:ascii="Times New Roman" w:hAnsi="Times New Roman" w:cs="Times New Roman"/>
                <w:color w:val="000000" w:themeColor="text1"/>
                <w:sz w:val="20"/>
                <w:szCs w:val="20"/>
              </w:rPr>
              <w:t xml:space="preserve"> </w:t>
            </w:r>
            <w:r w:rsidR="00094CD9" w:rsidRPr="00137E1D">
              <w:rPr>
                <w:rFonts w:ascii="Times New Roman" w:hAnsi="Times New Roman" w:cs="Times New Roman"/>
                <w:color w:val="000000" w:themeColor="text1"/>
                <w:sz w:val="20"/>
                <w:szCs w:val="20"/>
              </w:rPr>
              <w:t>+</w:t>
            </w:r>
            <w:r w:rsidR="00CF4C2F" w:rsidRPr="00137E1D">
              <w:rPr>
                <w:rFonts w:ascii="Times New Roman" w:hAnsi="Times New Roman" w:cs="Times New Roman"/>
                <w:color w:val="000000" w:themeColor="text1"/>
                <w:sz w:val="20"/>
                <w:szCs w:val="20"/>
              </w:rPr>
              <w:t xml:space="preserve"> </w:t>
            </w:r>
            <w:r w:rsidR="00094CD9" w:rsidRPr="00137E1D">
              <w:rPr>
                <w:rFonts w:ascii="Times New Roman" w:hAnsi="Times New Roman" w:cs="Times New Roman"/>
                <w:color w:val="000000" w:themeColor="text1"/>
                <w:sz w:val="20"/>
                <w:szCs w:val="20"/>
              </w:rPr>
              <w:t>moisture + ash)</w:t>
            </w:r>
            <w:r w:rsidRPr="00137E1D">
              <w:rPr>
                <w:rFonts w:ascii="Times New Roman" w:hAnsi="Times New Roman" w:cs="Times New Roman"/>
                <w:color w:val="000000" w:themeColor="text1"/>
                <w:sz w:val="20"/>
                <w:szCs w:val="20"/>
              </w:rPr>
              <w:t>}</w:t>
            </w:r>
          </w:p>
        </w:tc>
      </w:tr>
      <w:tr w:rsidR="00C22677" w:rsidRPr="00137E1D" w14:paraId="4E8B3F74" w14:textId="77777777" w:rsidTr="00137E1D">
        <w:tc>
          <w:tcPr>
            <w:tcW w:w="720" w:type="dxa"/>
          </w:tcPr>
          <w:p w14:paraId="6459029B" w14:textId="77777777" w:rsidR="002F643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5.</w:t>
            </w:r>
          </w:p>
        </w:tc>
        <w:tc>
          <w:tcPr>
            <w:tcW w:w="2257" w:type="dxa"/>
            <w:shd w:val="clear" w:color="auto" w:fill="auto"/>
          </w:tcPr>
          <w:p w14:paraId="45C5D497"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Energy, Kcal/100 ml</w:t>
            </w:r>
          </w:p>
        </w:tc>
        <w:tc>
          <w:tcPr>
            <w:tcW w:w="2693" w:type="dxa"/>
          </w:tcPr>
          <w:p w14:paraId="51798E5B"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70</w:t>
            </w:r>
          </w:p>
        </w:tc>
        <w:tc>
          <w:tcPr>
            <w:tcW w:w="2835" w:type="dxa"/>
          </w:tcPr>
          <w:p w14:paraId="3F57094F"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70</w:t>
            </w:r>
          </w:p>
        </w:tc>
        <w:tc>
          <w:tcPr>
            <w:tcW w:w="1418" w:type="dxa"/>
          </w:tcPr>
          <w:p w14:paraId="090CE3C9"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0835EC6E" w14:textId="77777777" w:rsidTr="00137E1D">
        <w:tc>
          <w:tcPr>
            <w:tcW w:w="720" w:type="dxa"/>
          </w:tcPr>
          <w:p w14:paraId="4F0E3023" w14:textId="77777777" w:rsidR="002F643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6.</w:t>
            </w:r>
          </w:p>
        </w:tc>
        <w:tc>
          <w:tcPr>
            <w:tcW w:w="2257" w:type="dxa"/>
            <w:shd w:val="clear" w:color="auto" w:fill="auto"/>
          </w:tcPr>
          <w:p w14:paraId="6E59973D"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Taurine, max</w:t>
            </w:r>
          </w:p>
        </w:tc>
        <w:tc>
          <w:tcPr>
            <w:tcW w:w="2693" w:type="dxa"/>
          </w:tcPr>
          <w:p w14:paraId="7E0BE7E8" w14:textId="77777777" w:rsidR="002F643C" w:rsidRPr="00137E1D" w:rsidRDefault="002F643C"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color w:val="000000" w:themeColor="text1"/>
                <w:sz w:val="20"/>
                <w:szCs w:val="20"/>
              </w:rPr>
              <w:t xml:space="preserve">Infant Milk &amp; Infant formula: </w:t>
            </w:r>
            <w:r w:rsidRPr="00137E1D">
              <w:rPr>
                <w:rFonts w:ascii="Times New Roman" w:hAnsi="Times New Roman" w:cs="Times New Roman"/>
                <w:b/>
                <w:color w:val="000000" w:themeColor="text1"/>
                <w:sz w:val="20"/>
                <w:szCs w:val="20"/>
              </w:rPr>
              <w:t>Optional ingredient</w:t>
            </w:r>
          </w:p>
          <w:p w14:paraId="29CCAD16"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12.75 mg/100g</w:t>
            </w:r>
          </w:p>
        </w:tc>
        <w:tc>
          <w:tcPr>
            <w:tcW w:w="2835" w:type="dxa"/>
          </w:tcPr>
          <w:p w14:paraId="2C18FDEF" w14:textId="77777777" w:rsidR="002F643C" w:rsidRPr="00137E1D" w:rsidRDefault="00E16104" w:rsidP="003950F0">
            <w:pPr>
              <w:ind w:right="-138"/>
              <w:rPr>
                <w:rFonts w:ascii="Times New Roman" w:hAnsi="Times New Roman" w:cs="Times New Roman"/>
                <w:color w:val="000000" w:themeColor="text1"/>
                <w:sz w:val="20"/>
                <w:szCs w:val="20"/>
              </w:rPr>
            </w:pPr>
            <w:r w:rsidRPr="00137E1D">
              <w:rPr>
                <w:rFonts w:ascii="Times New Roman" w:hAnsi="Times New Roman" w:cs="Times New Roman"/>
                <w:b/>
                <w:color w:val="000000" w:themeColor="text1"/>
                <w:sz w:val="20"/>
                <w:szCs w:val="20"/>
              </w:rPr>
              <w:t>Optional</w:t>
            </w:r>
            <w:r w:rsidR="002F643C" w:rsidRPr="00137E1D">
              <w:rPr>
                <w:rFonts w:ascii="Times New Roman" w:hAnsi="Times New Roman" w:cs="Times New Roman"/>
                <w:color w:val="000000" w:themeColor="text1"/>
                <w:sz w:val="20"/>
                <w:szCs w:val="20"/>
              </w:rPr>
              <w:t>: NMT 12 mg/100 Kcal</w:t>
            </w:r>
          </w:p>
        </w:tc>
        <w:tc>
          <w:tcPr>
            <w:tcW w:w="1418" w:type="dxa"/>
          </w:tcPr>
          <w:p w14:paraId="55D2849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7F7BDAAD" w14:textId="77777777" w:rsidTr="00137E1D">
        <w:tc>
          <w:tcPr>
            <w:tcW w:w="720" w:type="dxa"/>
          </w:tcPr>
          <w:p w14:paraId="17BBDB54" w14:textId="77777777" w:rsidR="0027344B"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7.</w:t>
            </w:r>
          </w:p>
        </w:tc>
        <w:tc>
          <w:tcPr>
            <w:tcW w:w="2257" w:type="dxa"/>
          </w:tcPr>
          <w:p w14:paraId="1CD9F52B"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Folic acid,</w:t>
            </w:r>
            <w:r w:rsidRPr="00137E1D">
              <w:rPr>
                <w:rFonts w:ascii="Times New Roman" w:eastAsia="Times New Roman" w:hAnsi="Times New Roman" w:cs="Times New Roman"/>
                <w:color w:val="000000" w:themeColor="text1"/>
                <w:sz w:val="20"/>
                <w:szCs w:val="20"/>
              </w:rPr>
              <w:t xml:space="preserve"> µg/100 Kcal</w:t>
            </w:r>
          </w:p>
        </w:tc>
        <w:tc>
          <w:tcPr>
            <w:tcW w:w="2693" w:type="dxa"/>
          </w:tcPr>
          <w:p w14:paraId="709F2951" w14:textId="77777777" w:rsidR="0027344B" w:rsidRPr="00137E1D" w:rsidRDefault="0027344B"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3.2, Max 10.6</w:t>
            </w:r>
          </w:p>
        </w:tc>
        <w:tc>
          <w:tcPr>
            <w:tcW w:w="2835" w:type="dxa"/>
          </w:tcPr>
          <w:p w14:paraId="2500F932" w14:textId="77777777" w:rsidR="0027344B" w:rsidRPr="00137E1D" w:rsidRDefault="00242B58" w:rsidP="003950F0">
            <w:pPr>
              <w:shd w:val="clear" w:color="auto" w:fill="FFFFFF"/>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Folate</w:t>
            </w:r>
            <w:r w:rsidR="00E16104" w:rsidRPr="00137E1D">
              <w:rPr>
                <w:rFonts w:ascii="Times New Roman" w:hAnsi="Times New Roman" w:cs="Times New Roman"/>
                <w:color w:val="000000" w:themeColor="text1"/>
                <w:sz w:val="20"/>
                <w:szCs w:val="20"/>
              </w:rPr>
              <w:t xml:space="preserve"> (</w:t>
            </w:r>
            <w:r w:rsidR="00E16104" w:rsidRPr="00137E1D">
              <w:rPr>
                <w:rFonts w:ascii="Times New Roman" w:eastAsia="Times New Roman" w:hAnsi="Times New Roman" w:cs="Times New Roman"/>
                <w:color w:val="000000" w:themeColor="text1"/>
                <w:sz w:val="20"/>
                <w:szCs w:val="20"/>
              </w:rPr>
              <w:t>µg DFE</w:t>
            </w:r>
            <w:r w:rsidR="00E16104" w:rsidRPr="00137E1D">
              <w:rPr>
                <w:rFonts w:ascii="Times New Roman" w:hAnsi="Times New Roman" w:cs="Times New Roman"/>
                <w:color w:val="000000" w:themeColor="text1"/>
                <w:sz w:val="20"/>
                <w:szCs w:val="20"/>
              </w:rPr>
              <w:t>)</w:t>
            </w:r>
            <w:r w:rsidRPr="00137E1D">
              <w:rPr>
                <w:rFonts w:ascii="Times New Roman" w:hAnsi="Times New Roman" w:cs="Times New Roman"/>
                <w:color w:val="000000" w:themeColor="text1"/>
                <w:sz w:val="20"/>
                <w:szCs w:val="20"/>
              </w:rPr>
              <w:t xml:space="preserve"> : </w:t>
            </w:r>
            <w:r w:rsidR="0027344B" w:rsidRPr="00137E1D">
              <w:rPr>
                <w:rFonts w:ascii="Times New Roman" w:hAnsi="Times New Roman" w:cs="Times New Roman"/>
                <w:color w:val="000000" w:themeColor="text1"/>
                <w:sz w:val="20"/>
                <w:szCs w:val="20"/>
              </w:rPr>
              <w:t>Min 15, Max 47.6</w:t>
            </w:r>
          </w:p>
        </w:tc>
        <w:tc>
          <w:tcPr>
            <w:tcW w:w="1418" w:type="dxa"/>
          </w:tcPr>
          <w:p w14:paraId="3164B4E1" w14:textId="77777777" w:rsidR="0027344B" w:rsidRPr="00137E1D" w:rsidRDefault="0027344B"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 Max---</w:t>
            </w:r>
          </w:p>
        </w:tc>
      </w:tr>
      <w:tr w:rsidR="00C22677" w:rsidRPr="00137E1D" w14:paraId="5CB943F9" w14:textId="77777777" w:rsidTr="00137E1D">
        <w:tc>
          <w:tcPr>
            <w:tcW w:w="720" w:type="dxa"/>
          </w:tcPr>
          <w:p w14:paraId="4D810EDD" w14:textId="77777777" w:rsidR="0027344B"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8.</w:t>
            </w:r>
          </w:p>
        </w:tc>
        <w:tc>
          <w:tcPr>
            <w:tcW w:w="2257" w:type="dxa"/>
          </w:tcPr>
          <w:p w14:paraId="6B242367"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Inositol, mg/100 Kcal</w:t>
            </w:r>
          </w:p>
        </w:tc>
        <w:tc>
          <w:tcPr>
            <w:tcW w:w="2693" w:type="dxa"/>
          </w:tcPr>
          <w:p w14:paraId="646F0E91"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Optional Ingredient</w:t>
            </w:r>
          </w:p>
          <w:p w14:paraId="138EBD1A" w14:textId="77777777" w:rsidR="00E87C66" w:rsidRPr="00137E1D" w:rsidRDefault="00E87C66"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Max 8.5</w:t>
            </w:r>
          </w:p>
        </w:tc>
        <w:tc>
          <w:tcPr>
            <w:tcW w:w="2835" w:type="dxa"/>
          </w:tcPr>
          <w:p w14:paraId="65F93B8D" w14:textId="77777777" w:rsidR="0027344B" w:rsidRPr="00137E1D" w:rsidRDefault="003D225D"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Infant formula: </w:t>
            </w:r>
            <w:r w:rsidR="0027344B" w:rsidRPr="00137E1D">
              <w:rPr>
                <w:rFonts w:ascii="Times New Roman" w:hAnsi="Times New Roman" w:cs="Times New Roman"/>
                <w:color w:val="000000" w:themeColor="text1"/>
                <w:sz w:val="20"/>
                <w:szCs w:val="20"/>
              </w:rPr>
              <w:t>Min 4; max 40</w:t>
            </w:r>
          </w:p>
          <w:p w14:paraId="256E7767" w14:textId="77777777" w:rsidR="003D225D" w:rsidRPr="00137E1D" w:rsidRDefault="003D225D"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Follow On: </w:t>
            </w:r>
            <w:r w:rsidR="00E16104" w:rsidRPr="00137E1D">
              <w:rPr>
                <w:rFonts w:ascii="Times New Roman" w:hAnsi="Times New Roman" w:cs="Times New Roman"/>
                <w:color w:val="000000" w:themeColor="text1"/>
                <w:sz w:val="20"/>
                <w:szCs w:val="20"/>
              </w:rPr>
              <w:t>Not Mentioned</w:t>
            </w:r>
          </w:p>
        </w:tc>
        <w:tc>
          <w:tcPr>
            <w:tcW w:w="1418" w:type="dxa"/>
          </w:tcPr>
          <w:p w14:paraId="19E76278" w14:textId="77777777" w:rsidR="0027344B" w:rsidRPr="00137E1D" w:rsidRDefault="0027344B"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 Max---</w:t>
            </w:r>
          </w:p>
        </w:tc>
      </w:tr>
      <w:tr w:rsidR="00C22677" w:rsidRPr="00137E1D" w14:paraId="47A02409" w14:textId="77777777" w:rsidTr="00137E1D">
        <w:tc>
          <w:tcPr>
            <w:tcW w:w="720" w:type="dxa"/>
          </w:tcPr>
          <w:p w14:paraId="4A719201" w14:textId="77777777" w:rsidR="0027344B"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9.</w:t>
            </w:r>
          </w:p>
        </w:tc>
        <w:tc>
          <w:tcPr>
            <w:tcW w:w="4950" w:type="dxa"/>
            <w:gridSpan w:val="2"/>
          </w:tcPr>
          <w:p w14:paraId="01FB1572"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Minerals</w:t>
            </w:r>
          </w:p>
        </w:tc>
        <w:tc>
          <w:tcPr>
            <w:tcW w:w="2835" w:type="dxa"/>
          </w:tcPr>
          <w:p w14:paraId="452F3BC7" w14:textId="77777777" w:rsidR="00137E1D" w:rsidRPr="00137E1D" w:rsidRDefault="0027344B" w:rsidP="00137E1D">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Mineral substances (Infant formula manufactured from </w:t>
            </w:r>
          </w:p>
          <w:p w14:paraId="18726B2B" w14:textId="398BD9CC" w:rsidR="0027344B" w:rsidRPr="00137E1D" w:rsidRDefault="0027344B" w:rsidP="00137E1D">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cow</w:t>
            </w:r>
            <w:r w:rsidR="00137E1D" w:rsidRPr="00137E1D">
              <w:rPr>
                <w:rFonts w:ascii="Times New Roman" w:hAnsi="Times New Roman" w:cs="Times New Roman"/>
                <w:color w:val="000000" w:themeColor="text1"/>
                <w:sz w:val="20"/>
                <w:szCs w:val="20"/>
              </w:rPr>
              <w:t>’</w:t>
            </w:r>
            <w:r w:rsidRPr="00137E1D">
              <w:rPr>
                <w:rFonts w:ascii="Times New Roman" w:hAnsi="Times New Roman" w:cs="Times New Roman"/>
                <w:color w:val="000000" w:themeColor="text1"/>
                <w:sz w:val="20"/>
                <w:szCs w:val="20"/>
              </w:rPr>
              <w:t>s milk or goat milk proteins or protein hydrolysates)</w:t>
            </w:r>
          </w:p>
        </w:tc>
        <w:tc>
          <w:tcPr>
            <w:tcW w:w="1418" w:type="dxa"/>
          </w:tcPr>
          <w:p w14:paraId="7885FF4D" w14:textId="77777777" w:rsidR="0027344B" w:rsidRPr="00137E1D" w:rsidRDefault="00672434"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Minerals</w:t>
            </w:r>
          </w:p>
        </w:tc>
      </w:tr>
      <w:tr w:rsidR="00C22677" w:rsidRPr="00137E1D" w14:paraId="440FB1B4" w14:textId="77777777" w:rsidTr="00137E1D">
        <w:tc>
          <w:tcPr>
            <w:tcW w:w="720" w:type="dxa"/>
          </w:tcPr>
          <w:p w14:paraId="659338DF"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w:t>
            </w:r>
          </w:p>
        </w:tc>
        <w:tc>
          <w:tcPr>
            <w:tcW w:w="2257" w:type="dxa"/>
          </w:tcPr>
          <w:p w14:paraId="5BF9A76A"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Sodium, mg/100 Kcal</w:t>
            </w:r>
          </w:p>
        </w:tc>
        <w:tc>
          <w:tcPr>
            <w:tcW w:w="2693" w:type="dxa"/>
          </w:tcPr>
          <w:p w14:paraId="139876A3"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19.10, Max 63.8</w:t>
            </w:r>
          </w:p>
        </w:tc>
        <w:tc>
          <w:tcPr>
            <w:tcW w:w="2835" w:type="dxa"/>
          </w:tcPr>
          <w:p w14:paraId="5B0BF89F"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25, Max 60</w:t>
            </w:r>
          </w:p>
        </w:tc>
        <w:tc>
          <w:tcPr>
            <w:tcW w:w="1418" w:type="dxa"/>
          </w:tcPr>
          <w:p w14:paraId="754DC872" w14:textId="77777777"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20, Max 60</w:t>
            </w:r>
          </w:p>
        </w:tc>
      </w:tr>
      <w:tr w:rsidR="00C22677" w:rsidRPr="00137E1D" w14:paraId="02E5FE03" w14:textId="77777777" w:rsidTr="00137E1D">
        <w:tc>
          <w:tcPr>
            <w:tcW w:w="720" w:type="dxa"/>
          </w:tcPr>
          <w:p w14:paraId="29211CA3"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b</w:t>
            </w:r>
          </w:p>
        </w:tc>
        <w:tc>
          <w:tcPr>
            <w:tcW w:w="2257" w:type="dxa"/>
          </w:tcPr>
          <w:p w14:paraId="76544F4F"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Potassium, mg/100 Kcal</w:t>
            </w:r>
          </w:p>
        </w:tc>
        <w:tc>
          <w:tcPr>
            <w:tcW w:w="2693" w:type="dxa"/>
          </w:tcPr>
          <w:p w14:paraId="1B738F73"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63.82, Max 191.48</w:t>
            </w:r>
          </w:p>
        </w:tc>
        <w:tc>
          <w:tcPr>
            <w:tcW w:w="2835" w:type="dxa"/>
          </w:tcPr>
          <w:p w14:paraId="3B52EB1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80, Max 160</w:t>
            </w:r>
          </w:p>
        </w:tc>
        <w:tc>
          <w:tcPr>
            <w:tcW w:w="1418" w:type="dxa"/>
          </w:tcPr>
          <w:p w14:paraId="7711DA06" w14:textId="77777777"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80, Max 200</w:t>
            </w:r>
          </w:p>
        </w:tc>
      </w:tr>
      <w:tr w:rsidR="00C22677" w:rsidRPr="00137E1D" w14:paraId="2B67449B" w14:textId="77777777" w:rsidTr="00137E1D">
        <w:tc>
          <w:tcPr>
            <w:tcW w:w="720" w:type="dxa"/>
          </w:tcPr>
          <w:p w14:paraId="4C4E66DF"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w:t>
            </w:r>
          </w:p>
        </w:tc>
        <w:tc>
          <w:tcPr>
            <w:tcW w:w="2257" w:type="dxa"/>
          </w:tcPr>
          <w:p w14:paraId="76CD522D"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Chloride, mg/100 Kcal</w:t>
            </w:r>
          </w:p>
        </w:tc>
        <w:tc>
          <w:tcPr>
            <w:tcW w:w="2693" w:type="dxa"/>
          </w:tcPr>
          <w:p w14:paraId="3DD67F09"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53.2, Max 170.2</w:t>
            </w:r>
          </w:p>
        </w:tc>
        <w:tc>
          <w:tcPr>
            <w:tcW w:w="2835" w:type="dxa"/>
          </w:tcPr>
          <w:p w14:paraId="68D44B51"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160</w:t>
            </w:r>
          </w:p>
        </w:tc>
        <w:tc>
          <w:tcPr>
            <w:tcW w:w="1418" w:type="dxa"/>
          </w:tcPr>
          <w:p w14:paraId="335A547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 </w:t>
            </w:r>
            <w:r w:rsidR="00DB1135" w:rsidRPr="00137E1D">
              <w:rPr>
                <w:rFonts w:ascii="Times New Roman" w:hAnsi="Times New Roman" w:cs="Times New Roman"/>
                <w:color w:val="000000" w:themeColor="text1"/>
                <w:sz w:val="20"/>
                <w:szCs w:val="20"/>
              </w:rPr>
              <w:t>55, Max 150</w:t>
            </w:r>
          </w:p>
        </w:tc>
      </w:tr>
      <w:tr w:rsidR="00C22677" w:rsidRPr="00137E1D" w14:paraId="497DFBE3" w14:textId="77777777" w:rsidTr="00137E1D">
        <w:tc>
          <w:tcPr>
            <w:tcW w:w="720" w:type="dxa"/>
          </w:tcPr>
          <w:p w14:paraId="33BFACF3"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lastRenderedPageBreak/>
              <w:t>d</w:t>
            </w:r>
          </w:p>
        </w:tc>
        <w:tc>
          <w:tcPr>
            <w:tcW w:w="2257" w:type="dxa"/>
          </w:tcPr>
          <w:p w14:paraId="5B5ABA6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Calcium, mg/100 Kcal</w:t>
            </w:r>
          </w:p>
        </w:tc>
        <w:tc>
          <w:tcPr>
            <w:tcW w:w="2693" w:type="dxa"/>
          </w:tcPr>
          <w:p w14:paraId="42AE9A66" w14:textId="77777777" w:rsidR="0027344B" w:rsidRPr="00137E1D" w:rsidRDefault="0027344B" w:rsidP="00137E1D">
            <w:pPr>
              <w:ind w:right="-252"/>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Milk: Min 53.2, Max 106.4;</w:t>
            </w:r>
          </w:p>
          <w:p w14:paraId="3F661ABD"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Infant formula: Min 53.2, Max 148.9; Follow up formula: Min 86.2, Max 170.2</w:t>
            </w:r>
          </w:p>
        </w:tc>
        <w:tc>
          <w:tcPr>
            <w:tcW w:w="2835" w:type="dxa"/>
          </w:tcPr>
          <w:p w14:paraId="4B1C9CC7"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50, Max 140</w:t>
            </w:r>
          </w:p>
        </w:tc>
        <w:tc>
          <w:tcPr>
            <w:tcW w:w="1418" w:type="dxa"/>
          </w:tcPr>
          <w:p w14:paraId="23B74926" w14:textId="68CB94BF" w:rsidR="0027344B" w:rsidRPr="00137E1D" w:rsidRDefault="00811639"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w:t>
            </w:r>
          </w:p>
        </w:tc>
      </w:tr>
      <w:tr w:rsidR="00C22677" w:rsidRPr="00137E1D" w14:paraId="66FD008A" w14:textId="77777777" w:rsidTr="005022C1">
        <w:trPr>
          <w:trHeight w:val="632"/>
        </w:trPr>
        <w:tc>
          <w:tcPr>
            <w:tcW w:w="720" w:type="dxa"/>
          </w:tcPr>
          <w:p w14:paraId="01351F71"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w:t>
            </w:r>
          </w:p>
        </w:tc>
        <w:tc>
          <w:tcPr>
            <w:tcW w:w="2257" w:type="dxa"/>
          </w:tcPr>
          <w:p w14:paraId="6E03DBB5"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Phosphorus, mg/100 Kcal</w:t>
            </w:r>
          </w:p>
        </w:tc>
        <w:tc>
          <w:tcPr>
            <w:tcW w:w="2693" w:type="dxa"/>
          </w:tcPr>
          <w:p w14:paraId="2510AEA9"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26.6, Max 106.4</w:t>
            </w:r>
          </w:p>
          <w:p w14:paraId="7F8FEAA0" w14:textId="09E57D5B" w:rsidR="0027344B" w:rsidRPr="00137E1D" w:rsidRDefault="0027344B" w:rsidP="005022C1">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Min 57.45, Max 106.4</w:t>
            </w:r>
          </w:p>
        </w:tc>
        <w:tc>
          <w:tcPr>
            <w:tcW w:w="2835" w:type="dxa"/>
          </w:tcPr>
          <w:p w14:paraId="4F28E9AB"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25, Max 90</w:t>
            </w:r>
          </w:p>
          <w:p w14:paraId="63816FCB"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30, Max 100</w:t>
            </w:r>
          </w:p>
        </w:tc>
        <w:tc>
          <w:tcPr>
            <w:tcW w:w="1418" w:type="dxa"/>
          </w:tcPr>
          <w:p w14:paraId="77AA9AAE" w14:textId="6516458A"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30, Max--</w:t>
            </w:r>
          </w:p>
        </w:tc>
      </w:tr>
      <w:tr w:rsidR="00C22677" w:rsidRPr="00137E1D" w14:paraId="67886B5E" w14:textId="77777777" w:rsidTr="00137E1D">
        <w:tc>
          <w:tcPr>
            <w:tcW w:w="720" w:type="dxa"/>
          </w:tcPr>
          <w:p w14:paraId="130AADBD"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w:t>
            </w:r>
          </w:p>
        </w:tc>
        <w:tc>
          <w:tcPr>
            <w:tcW w:w="2257" w:type="dxa"/>
          </w:tcPr>
          <w:p w14:paraId="1BB7EBF4"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Calcium: Phosphorus Ratio</w:t>
            </w:r>
          </w:p>
        </w:tc>
        <w:tc>
          <w:tcPr>
            <w:tcW w:w="2693" w:type="dxa"/>
          </w:tcPr>
          <w:p w14:paraId="79E39D45"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1:1; Max 2:1</w:t>
            </w:r>
          </w:p>
        </w:tc>
        <w:tc>
          <w:tcPr>
            <w:tcW w:w="2835" w:type="dxa"/>
          </w:tcPr>
          <w:p w14:paraId="2C1551A9"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Shall not be less than 1 nor greater than 2</w:t>
            </w:r>
            <w:r w:rsidR="00F606D2" w:rsidRPr="00137E1D">
              <w:rPr>
                <w:rFonts w:ascii="Times New Roman" w:hAnsi="Times New Roman" w:cs="Times New Roman"/>
                <w:color w:val="000000" w:themeColor="text1"/>
                <w:sz w:val="20"/>
                <w:szCs w:val="20"/>
              </w:rPr>
              <w:t xml:space="preserve">. </w:t>
            </w:r>
          </w:p>
        </w:tc>
        <w:tc>
          <w:tcPr>
            <w:tcW w:w="1418" w:type="dxa"/>
          </w:tcPr>
          <w:p w14:paraId="48EA81F5" w14:textId="77777777" w:rsidR="0027344B" w:rsidRPr="00137E1D" w:rsidRDefault="00CD5E2D"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Shall not be less than 1.1 nor greater than 2</w:t>
            </w:r>
            <w:r w:rsidR="00857E3E" w:rsidRPr="00137E1D">
              <w:rPr>
                <w:rFonts w:ascii="Times New Roman" w:hAnsi="Times New Roman" w:cs="Times New Roman"/>
                <w:color w:val="000000" w:themeColor="text1"/>
                <w:sz w:val="20"/>
                <w:szCs w:val="20"/>
              </w:rPr>
              <w:t>.0</w:t>
            </w:r>
          </w:p>
        </w:tc>
      </w:tr>
      <w:tr w:rsidR="00C22677" w:rsidRPr="00137E1D" w14:paraId="0C83ED09" w14:textId="77777777" w:rsidTr="00137E1D">
        <w:tc>
          <w:tcPr>
            <w:tcW w:w="720" w:type="dxa"/>
          </w:tcPr>
          <w:p w14:paraId="778BED68"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g</w:t>
            </w:r>
          </w:p>
        </w:tc>
        <w:tc>
          <w:tcPr>
            <w:tcW w:w="2257" w:type="dxa"/>
          </w:tcPr>
          <w:p w14:paraId="4E1F9D13"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Iron, mg/100 Kcal</w:t>
            </w:r>
          </w:p>
        </w:tc>
        <w:tc>
          <w:tcPr>
            <w:tcW w:w="2693" w:type="dxa"/>
          </w:tcPr>
          <w:p w14:paraId="2DD9CA21"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0.6, Max 1</w:t>
            </w:r>
          </w:p>
          <w:p w14:paraId="172C20DE" w14:textId="77777777" w:rsidR="0027344B" w:rsidRPr="00137E1D" w:rsidRDefault="0027344B" w:rsidP="003950F0">
            <w:pPr>
              <w:ind w:right="-138"/>
              <w:rPr>
                <w:rFonts w:ascii="Times New Roman" w:hAnsi="Times New Roman" w:cs="Times New Roman"/>
                <w:color w:val="000000" w:themeColor="text1"/>
                <w:sz w:val="20"/>
                <w:szCs w:val="20"/>
              </w:rPr>
            </w:pPr>
          </w:p>
        </w:tc>
        <w:tc>
          <w:tcPr>
            <w:tcW w:w="2835" w:type="dxa"/>
          </w:tcPr>
          <w:p w14:paraId="12F5A610" w14:textId="123D93AA" w:rsidR="00D125D9" w:rsidRPr="00137E1D" w:rsidRDefault="003411BE" w:rsidP="003950F0">
            <w:pPr>
              <w:rPr>
                <w:rFonts w:ascii="Times New Roman" w:hAnsi="Times New Roman" w:cs="Times New Roman"/>
                <w:sz w:val="20"/>
                <w:szCs w:val="20"/>
              </w:rPr>
            </w:pPr>
            <w:r w:rsidRPr="00137E1D">
              <w:rPr>
                <w:rFonts w:ascii="Times New Roman" w:hAnsi="Times New Roman" w:cs="Times New Roman"/>
                <w:sz w:val="20"/>
                <w:szCs w:val="20"/>
              </w:rPr>
              <w:t xml:space="preserve">a) </w:t>
            </w:r>
            <w:r w:rsidR="009D595B" w:rsidRPr="00137E1D">
              <w:rPr>
                <w:rFonts w:ascii="Times New Roman" w:hAnsi="Times New Roman" w:cs="Times New Roman"/>
                <w:sz w:val="20"/>
                <w:szCs w:val="20"/>
              </w:rPr>
              <w:t xml:space="preserve">If infant formula is manufactured from proteins or </w:t>
            </w:r>
            <w:r w:rsidR="0070498F" w:rsidRPr="00137E1D">
              <w:rPr>
                <w:rFonts w:ascii="Times New Roman" w:hAnsi="Times New Roman" w:cs="Times New Roman"/>
                <w:sz w:val="20"/>
                <w:szCs w:val="20"/>
              </w:rPr>
              <w:t>protein hydrosylate</w:t>
            </w:r>
            <w:r w:rsidRPr="00137E1D">
              <w:rPr>
                <w:rFonts w:ascii="Times New Roman" w:hAnsi="Times New Roman" w:cs="Times New Roman"/>
                <w:sz w:val="20"/>
                <w:szCs w:val="20"/>
              </w:rPr>
              <w:t>’</w:t>
            </w:r>
            <w:r w:rsidR="0070498F" w:rsidRPr="00137E1D">
              <w:rPr>
                <w:rFonts w:ascii="Times New Roman" w:hAnsi="Times New Roman" w:cs="Times New Roman"/>
                <w:sz w:val="20"/>
                <w:szCs w:val="20"/>
              </w:rPr>
              <w:t xml:space="preserve">s </w:t>
            </w:r>
            <w:r w:rsidR="009D595B" w:rsidRPr="00137E1D">
              <w:rPr>
                <w:rFonts w:ascii="Times New Roman" w:hAnsi="Times New Roman" w:cs="Times New Roman"/>
                <w:sz w:val="20"/>
                <w:szCs w:val="20"/>
              </w:rPr>
              <w:t>of</w:t>
            </w:r>
            <w:r w:rsidR="0070498F" w:rsidRPr="00137E1D">
              <w:rPr>
                <w:rFonts w:ascii="Times New Roman" w:hAnsi="Times New Roman" w:cs="Times New Roman"/>
                <w:sz w:val="20"/>
                <w:szCs w:val="20"/>
              </w:rPr>
              <w:t xml:space="preserve"> cow</w:t>
            </w:r>
            <w:r w:rsidRPr="00137E1D">
              <w:rPr>
                <w:rFonts w:ascii="Times New Roman" w:hAnsi="Times New Roman" w:cs="Times New Roman"/>
                <w:sz w:val="20"/>
                <w:szCs w:val="20"/>
              </w:rPr>
              <w:t>’</w:t>
            </w:r>
            <w:r w:rsidR="0070498F" w:rsidRPr="00137E1D">
              <w:rPr>
                <w:rFonts w:ascii="Times New Roman" w:hAnsi="Times New Roman" w:cs="Times New Roman"/>
                <w:sz w:val="20"/>
                <w:szCs w:val="20"/>
              </w:rPr>
              <w:t>s milk or goat</w:t>
            </w:r>
            <w:r w:rsidRPr="00137E1D">
              <w:rPr>
                <w:rFonts w:ascii="Times New Roman" w:hAnsi="Times New Roman" w:cs="Times New Roman"/>
                <w:sz w:val="20"/>
                <w:szCs w:val="20"/>
              </w:rPr>
              <w:t>’</w:t>
            </w:r>
            <w:r w:rsidR="0070498F" w:rsidRPr="00137E1D">
              <w:rPr>
                <w:rFonts w:ascii="Times New Roman" w:hAnsi="Times New Roman" w:cs="Times New Roman"/>
                <w:sz w:val="20"/>
                <w:szCs w:val="20"/>
              </w:rPr>
              <w:t>s milk</w:t>
            </w:r>
            <w:r w:rsidR="009D595B" w:rsidRPr="00137E1D">
              <w:rPr>
                <w:rFonts w:ascii="Times New Roman" w:hAnsi="Times New Roman" w:cs="Times New Roman"/>
                <w:sz w:val="20"/>
                <w:szCs w:val="20"/>
              </w:rPr>
              <w:t>, the values should lie between 0.3 and 1.3</w:t>
            </w:r>
            <w:r w:rsidR="0070498F" w:rsidRPr="00137E1D">
              <w:rPr>
                <w:rFonts w:ascii="Times New Roman" w:hAnsi="Times New Roman" w:cs="Times New Roman"/>
                <w:sz w:val="20"/>
                <w:szCs w:val="20"/>
              </w:rPr>
              <w:t xml:space="preserve"> </w:t>
            </w:r>
          </w:p>
          <w:p w14:paraId="49018DA9" w14:textId="69A074CA" w:rsidR="00D125D9" w:rsidRPr="00137E1D" w:rsidRDefault="003411BE" w:rsidP="003950F0">
            <w:pPr>
              <w:rPr>
                <w:rFonts w:ascii="Times New Roman" w:hAnsi="Times New Roman" w:cs="Times New Roman"/>
                <w:sz w:val="20"/>
                <w:szCs w:val="20"/>
              </w:rPr>
            </w:pPr>
            <w:r w:rsidRPr="00137E1D">
              <w:rPr>
                <w:rFonts w:ascii="Times New Roman" w:hAnsi="Times New Roman" w:cs="Times New Roman"/>
                <w:sz w:val="20"/>
                <w:szCs w:val="20"/>
              </w:rPr>
              <w:t xml:space="preserve">b) </w:t>
            </w:r>
            <w:r w:rsidR="009D595B" w:rsidRPr="00137E1D">
              <w:rPr>
                <w:rFonts w:ascii="Times New Roman" w:hAnsi="Times New Roman" w:cs="Times New Roman"/>
                <w:sz w:val="20"/>
                <w:szCs w:val="20"/>
              </w:rPr>
              <w:t>If it is manufactured from soya proteins isolate or mixture of cows or goats milk proteins, then the values should lie between 0.45 to 2.0</w:t>
            </w:r>
          </w:p>
          <w:p w14:paraId="4FE9BB53" w14:textId="747413A0" w:rsidR="00607C65" w:rsidRPr="00137E1D" w:rsidRDefault="003411BE" w:rsidP="003950F0">
            <w:pPr>
              <w:rPr>
                <w:rFonts w:ascii="Times New Roman" w:hAnsi="Times New Roman" w:cs="Times New Roman"/>
                <w:sz w:val="20"/>
                <w:szCs w:val="20"/>
              </w:rPr>
            </w:pPr>
            <w:r w:rsidRPr="00137E1D">
              <w:rPr>
                <w:rFonts w:ascii="Times New Roman" w:hAnsi="Times New Roman" w:cs="Times New Roman"/>
                <w:sz w:val="20"/>
                <w:szCs w:val="20"/>
              </w:rPr>
              <w:t xml:space="preserve">c) </w:t>
            </w:r>
            <w:r w:rsidR="009D595B" w:rsidRPr="00137E1D">
              <w:rPr>
                <w:rFonts w:ascii="Times New Roman" w:hAnsi="Times New Roman" w:cs="Times New Roman"/>
                <w:sz w:val="20"/>
                <w:szCs w:val="20"/>
              </w:rPr>
              <w:t>Similarly, if manufacture of follow on formula is from cow</w:t>
            </w:r>
            <w:r w:rsidR="00137E1D" w:rsidRPr="00137E1D">
              <w:rPr>
                <w:rFonts w:ascii="Times New Roman" w:hAnsi="Times New Roman" w:cs="Times New Roman"/>
                <w:sz w:val="20"/>
                <w:szCs w:val="20"/>
              </w:rPr>
              <w:t>’</w:t>
            </w:r>
            <w:r w:rsidR="009D595B" w:rsidRPr="00137E1D">
              <w:rPr>
                <w:rFonts w:ascii="Times New Roman" w:hAnsi="Times New Roman" w:cs="Times New Roman"/>
                <w:sz w:val="20"/>
                <w:szCs w:val="20"/>
              </w:rPr>
              <w:t>s milk, goat milk proteins or protein hydrosylates then the values should lie between 0.6 and 2.0</w:t>
            </w:r>
          </w:p>
          <w:p w14:paraId="0A68D04E" w14:textId="77777777" w:rsidR="00BE26A8" w:rsidRPr="00137E1D" w:rsidRDefault="00BE26A8"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Follow on formula manufactured from soya protein isolates alone or in mixture</w:t>
            </w:r>
            <w:r w:rsidR="0054172E" w:rsidRPr="00137E1D">
              <w:rPr>
                <w:rFonts w:ascii="Times New Roman" w:hAnsi="Times New Roman" w:cs="Times New Roman"/>
                <w:color w:val="000000" w:themeColor="text1"/>
                <w:sz w:val="20"/>
                <w:szCs w:val="20"/>
                <w:u w:val="single"/>
              </w:rPr>
              <w:t xml:space="preserve"> with cows' milk or goats' milk proteins</w:t>
            </w:r>
          </w:p>
          <w:p w14:paraId="720C0318" w14:textId="72FE133E" w:rsidR="00BE26A8" w:rsidRPr="00137E1D" w:rsidRDefault="00A25223"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w:t>
            </w:r>
            <w:r w:rsidR="00BE26A8" w:rsidRPr="00137E1D">
              <w:rPr>
                <w:rFonts w:ascii="Times New Roman" w:hAnsi="Times New Roman" w:cs="Times New Roman"/>
                <w:b/>
                <w:color w:val="000000" w:themeColor="text1"/>
                <w:sz w:val="20"/>
                <w:szCs w:val="20"/>
              </w:rPr>
              <w:t>Min 0.9, Max 2.5</w:t>
            </w:r>
          </w:p>
        </w:tc>
        <w:tc>
          <w:tcPr>
            <w:tcW w:w="1418" w:type="dxa"/>
          </w:tcPr>
          <w:p w14:paraId="2E1C0302" w14:textId="77777777" w:rsidR="00137E1D"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 0.15, </w:t>
            </w:r>
          </w:p>
          <w:p w14:paraId="404C5B47" w14:textId="4C56843D"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Max 3</w:t>
            </w:r>
          </w:p>
          <w:p w14:paraId="51DFA9DA" w14:textId="77777777" w:rsidR="00137E1D" w:rsidRPr="00137E1D" w:rsidRDefault="00137E1D" w:rsidP="003950F0">
            <w:pPr>
              <w:ind w:right="-138"/>
              <w:rPr>
                <w:rFonts w:ascii="Times New Roman" w:hAnsi="Times New Roman" w:cs="Times New Roman"/>
                <w:color w:val="000000" w:themeColor="text1"/>
                <w:sz w:val="20"/>
                <w:szCs w:val="20"/>
              </w:rPr>
            </w:pPr>
          </w:p>
        </w:tc>
      </w:tr>
      <w:tr w:rsidR="00C22677" w:rsidRPr="00137E1D" w14:paraId="3125913D" w14:textId="77777777" w:rsidTr="00137E1D">
        <w:tc>
          <w:tcPr>
            <w:tcW w:w="720" w:type="dxa"/>
          </w:tcPr>
          <w:p w14:paraId="3C2927C5"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h</w:t>
            </w:r>
          </w:p>
        </w:tc>
        <w:tc>
          <w:tcPr>
            <w:tcW w:w="2257" w:type="dxa"/>
          </w:tcPr>
          <w:p w14:paraId="11E77E92" w14:textId="77777777" w:rsidR="0027344B" w:rsidRPr="00137E1D" w:rsidRDefault="00326D0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Zinc,</w:t>
            </w:r>
            <w:r w:rsidR="007243FB" w:rsidRPr="00137E1D">
              <w:rPr>
                <w:rFonts w:ascii="Times New Roman" w:hAnsi="Times New Roman" w:cs="Times New Roman"/>
                <w:color w:val="000000" w:themeColor="text1"/>
                <w:sz w:val="20"/>
                <w:szCs w:val="20"/>
              </w:rPr>
              <w:t xml:space="preserve"> </w:t>
            </w:r>
            <w:r w:rsidR="0027344B" w:rsidRPr="00137E1D">
              <w:rPr>
                <w:rFonts w:ascii="Times New Roman" w:hAnsi="Times New Roman" w:cs="Times New Roman"/>
                <w:color w:val="000000" w:themeColor="text1"/>
                <w:sz w:val="20"/>
                <w:szCs w:val="20"/>
              </w:rPr>
              <w:t>mg/100 Kcal</w:t>
            </w:r>
          </w:p>
        </w:tc>
        <w:tc>
          <w:tcPr>
            <w:tcW w:w="2693" w:type="dxa"/>
          </w:tcPr>
          <w:p w14:paraId="78EF5DE2"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0.5, Max 1</w:t>
            </w:r>
          </w:p>
          <w:p w14:paraId="11F1A5CF" w14:textId="77777777" w:rsidR="0027344B" w:rsidRPr="00137E1D" w:rsidRDefault="0027344B" w:rsidP="003950F0">
            <w:pPr>
              <w:ind w:right="-138"/>
              <w:rPr>
                <w:rFonts w:ascii="Times New Roman" w:hAnsi="Times New Roman" w:cs="Times New Roman"/>
                <w:color w:val="000000" w:themeColor="text1"/>
                <w:sz w:val="20"/>
                <w:szCs w:val="20"/>
              </w:rPr>
            </w:pPr>
          </w:p>
        </w:tc>
        <w:tc>
          <w:tcPr>
            <w:tcW w:w="2835" w:type="dxa"/>
          </w:tcPr>
          <w:p w14:paraId="7E72AFAA"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Min 0.5, Max 1 </w:t>
            </w:r>
          </w:p>
          <w:p w14:paraId="10CA192D" w14:textId="77777777" w:rsidR="0027344B" w:rsidRPr="00137E1D" w:rsidRDefault="0027344B" w:rsidP="003950F0">
            <w:pPr>
              <w:ind w:right="-138"/>
              <w:rPr>
                <w:rFonts w:ascii="Times New Roman" w:hAnsi="Times New Roman" w:cs="Times New Roman"/>
                <w:color w:val="000000" w:themeColor="text1"/>
                <w:sz w:val="20"/>
                <w:szCs w:val="20"/>
                <w:u w:val="single"/>
              </w:rPr>
            </w:pPr>
            <w:r w:rsidRPr="00137E1D">
              <w:rPr>
                <w:rFonts w:ascii="Times New Roman" w:hAnsi="Times New Roman" w:cs="Times New Roman"/>
                <w:color w:val="000000" w:themeColor="text1"/>
                <w:sz w:val="20"/>
                <w:szCs w:val="20"/>
                <w:u w:val="single"/>
              </w:rPr>
              <w:t>Follow on formula manufactured from soya protein alone or in mix</w:t>
            </w:r>
          </w:p>
          <w:p w14:paraId="3434961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0.75, Max 1.25</w:t>
            </w:r>
          </w:p>
        </w:tc>
        <w:tc>
          <w:tcPr>
            <w:tcW w:w="1418" w:type="dxa"/>
          </w:tcPr>
          <w:p w14:paraId="606F83F1" w14:textId="41A069D8"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0.5, Max-</w:t>
            </w:r>
          </w:p>
        </w:tc>
      </w:tr>
      <w:tr w:rsidR="00C22677" w:rsidRPr="00137E1D" w14:paraId="6B37B5E1" w14:textId="77777777" w:rsidTr="00137E1D">
        <w:tc>
          <w:tcPr>
            <w:tcW w:w="720" w:type="dxa"/>
          </w:tcPr>
          <w:p w14:paraId="09419F17"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w:t>
            </w:r>
          </w:p>
        </w:tc>
        <w:tc>
          <w:tcPr>
            <w:tcW w:w="2257" w:type="dxa"/>
          </w:tcPr>
          <w:p w14:paraId="3580E53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Magnesium, mg/100 Kcal</w:t>
            </w:r>
          </w:p>
        </w:tc>
        <w:tc>
          <w:tcPr>
            <w:tcW w:w="2693" w:type="dxa"/>
          </w:tcPr>
          <w:p w14:paraId="2CE70B43"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6.4, Max 8.5</w:t>
            </w:r>
          </w:p>
        </w:tc>
        <w:tc>
          <w:tcPr>
            <w:tcW w:w="2835" w:type="dxa"/>
          </w:tcPr>
          <w:p w14:paraId="36A7C25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 Max 15</w:t>
            </w:r>
          </w:p>
        </w:tc>
        <w:tc>
          <w:tcPr>
            <w:tcW w:w="1418" w:type="dxa"/>
          </w:tcPr>
          <w:p w14:paraId="5CD82607" w14:textId="4209657A"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 Max--</w:t>
            </w:r>
          </w:p>
        </w:tc>
      </w:tr>
      <w:tr w:rsidR="00C22677" w:rsidRPr="00137E1D" w14:paraId="60A0D783" w14:textId="77777777" w:rsidTr="00137E1D">
        <w:tc>
          <w:tcPr>
            <w:tcW w:w="720" w:type="dxa"/>
          </w:tcPr>
          <w:p w14:paraId="534962B0"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j</w:t>
            </w:r>
          </w:p>
        </w:tc>
        <w:tc>
          <w:tcPr>
            <w:tcW w:w="2257" w:type="dxa"/>
          </w:tcPr>
          <w:p w14:paraId="415BCDC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Copper, μg/100 Kcal</w:t>
            </w:r>
          </w:p>
        </w:tc>
        <w:tc>
          <w:tcPr>
            <w:tcW w:w="2693" w:type="dxa"/>
          </w:tcPr>
          <w:p w14:paraId="79F2554F"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34, Max 100</w:t>
            </w:r>
          </w:p>
        </w:tc>
        <w:tc>
          <w:tcPr>
            <w:tcW w:w="2835" w:type="dxa"/>
          </w:tcPr>
          <w:p w14:paraId="60BFA7DD"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100</w:t>
            </w:r>
          </w:p>
        </w:tc>
        <w:tc>
          <w:tcPr>
            <w:tcW w:w="1418" w:type="dxa"/>
          </w:tcPr>
          <w:p w14:paraId="3397C657" w14:textId="7D86C345"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w:t>
            </w:r>
          </w:p>
        </w:tc>
      </w:tr>
      <w:tr w:rsidR="00C22677" w:rsidRPr="00137E1D" w14:paraId="5F7EE8E3" w14:textId="77777777" w:rsidTr="00137E1D">
        <w:tc>
          <w:tcPr>
            <w:tcW w:w="720" w:type="dxa"/>
          </w:tcPr>
          <w:p w14:paraId="1578A99D"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k</w:t>
            </w:r>
          </w:p>
        </w:tc>
        <w:tc>
          <w:tcPr>
            <w:tcW w:w="2257" w:type="dxa"/>
          </w:tcPr>
          <w:p w14:paraId="510FAA86"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Iodine, μg/100 Kcal</w:t>
            </w:r>
          </w:p>
        </w:tc>
        <w:tc>
          <w:tcPr>
            <w:tcW w:w="2693" w:type="dxa"/>
          </w:tcPr>
          <w:p w14:paraId="610DC340"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19.10, Max 25.5</w:t>
            </w:r>
          </w:p>
        </w:tc>
        <w:tc>
          <w:tcPr>
            <w:tcW w:w="2835" w:type="dxa"/>
          </w:tcPr>
          <w:p w14:paraId="68084FA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15, Max 29</w:t>
            </w:r>
          </w:p>
        </w:tc>
        <w:tc>
          <w:tcPr>
            <w:tcW w:w="1418" w:type="dxa"/>
          </w:tcPr>
          <w:p w14:paraId="21E4BEF8" w14:textId="77777777"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 Max 75</w:t>
            </w:r>
          </w:p>
        </w:tc>
      </w:tr>
      <w:tr w:rsidR="00C22677" w:rsidRPr="00137E1D" w14:paraId="4DB92C78" w14:textId="77777777" w:rsidTr="00137E1D">
        <w:tc>
          <w:tcPr>
            <w:tcW w:w="720" w:type="dxa"/>
          </w:tcPr>
          <w:p w14:paraId="22B94088"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w:t>
            </w:r>
          </w:p>
        </w:tc>
        <w:tc>
          <w:tcPr>
            <w:tcW w:w="2257" w:type="dxa"/>
          </w:tcPr>
          <w:p w14:paraId="37ED62BF" w14:textId="77777777" w:rsidR="0027344B" w:rsidRPr="00137E1D" w:rsidRDefault="0027344B"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color w:val="000000" w:themeColor="text1"/>
                <w:sz w:val="20"/>
                <w:szCs w:val="20"/>
              </w:rPr>
              <w:t>Selenium, μg/100 Kcal</w:t>
            </w:r>
          </w:p>
        </w:tc>
        <w:tc>
          <w:tcPr>
            <w:tcW w:w="2693" w:type="dxa"/>
          </w:tcPr>
          <w:p w14:paraId="28F1FBDA"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3.6</w:t>
            </w:r>
          </w:p>
        </w:tc>
        <w:tc>
          <w:tcPr>
            <w:tcW w:w="2835" w:type="dxa"/>
          </w:tcPr>
          <w:p w14:paraId="66579217"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 Max 8.6</w:t>
            </w:r>
          </w:p>
        </w:tc>
        <w:tc>
          <w:tcPr>
            <w:tcW w:w="1418" w:type="dxa"/>
          </w:tcPr>
          <w:p w14:paraId="488C6987" w14:textId="77777777"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 Max 7</w:t>
            </w:r>
          </w:p>
        </w:tc>
      </w:tr>
      <w:tr w:rsidR="00C22677" w:rsidRPr="00137E1D" w14:paraId="0A08C1DD" w14:textId="77777777" w:rsidTr="00137E1D">
        <w:tc>
          <w:tcPr>
            <w:tcW w:w="720" w:type="dxa"/>
          </w:tcPr>
          <w:p w14:paraId="53EBDBEC"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w:t>
            </w:r>
          </w:p>
        </w:tc>
        <w:tc>
          <w:tcPr>
            <w:tcW w:w="2257" w:type="dxa"/>
          </w:tcPr>
          <w:p w14:paraId="1A60CEE5"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Manganese, μg/100 Kcal</w:t>
            </w:r>
          </w:p>
        </w:tc>
        <w:tc>
          <w:tcPr>
            <w:tcW w:w="2693" w:type="dxa"/>
          </w:tcPr>
          <w:p w14:paraId="0EEDD8B9"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106.4</w:t>
            </w:r>
          </w:p>
          <w:p w14:paraId="559FE728"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Min 1, Max 10.6</w:t>
            </w:r>
          </w:p>
        </w:tc>
        <w:tc>
          <w:tcPr>
            <w:tcW w:w="2835" w:type="dxa"/>
          </w:tcPr>
          <w:p w14:paraId="7273BAFA"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100</w:t>
            </w:r>
          </w:p>
        </w:tc>
        <w:tc>
          <w:tcPr>
            <w:tcW w:w="1418" w:type="dxa"/>
          </w:tcPr>
          <w:p w14:paraId="5CD8F3AB" w14:textId="5449161E" w:rsidR="0027344B" w:rsidRPr="00137E1D" w:rsidRDefault="00DB1135"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 Max--</w:t>
            </w:r>
          </w:p>
        </w:tc>
      </w:tr>
      <w:tr w:rsidR="00C22677" w:rsidRPr="00137E1D" w14:paraId="243C74B6" w14:textId="77777777" w:rsidTr="00137E1D">
        <w:tc>
          <w:tcPr>
            <w:tcW w:w="720" w:type="dxa"/>
          </w:tcPr>
          <w:p w14:paraId="0D01ED7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w:t>
            </w:r>
          </w:p>
        </w:tc>
        <w:tc>
          <w:tcPr>
            <w:tcW w:w="2257" w:type="dxa"/>
          </w:tcPr>
          <w:p w14:paraId="1E00A2B6" w14:textId="12E259F6"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Molybdenum, μg/100Kcal</w:t>
            </w:r>
          </w:p>
        </w:tc>
        <w:tc>
          <w:tcPr>
            <w:tcW w:w="2693" w:type="dxa"/>
          </w:tcPr>
          <w:p w14:paraId="196EF2D7" w14:textId="77777777" w:rsidR="002F643C" w:rsidRPr="00137E1D" w:rsidRDefault="002F643C"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Optional Ingredient</w:t>
            </w:r>
          </w:p>
        </w:tc>
        <w:tc>
          <w:tcPr>
            <w:tcW w:w="2835" w:type="dxa"/>
          </w:tcPr>
          <w:p w14:paraId="5066E9F6" w14:textId="77777777" w:rsidR="006A7FAA" w:rsidRPr="00137E1D" w:rsidRDefault="006A7FAA"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 xml:space="preserve">Optional Ingredient: </w:t>
            </w:r>
          </w:p>
          <w:p w14:paraId="503CC21F" w14:textId="6FF50E02" w:rsidR="007243FB" w:rsidRPr="00137E1D" w:rsidRDefault="009D595B" w:rsidP="00137E1D">
            <w:pPr>
              <w:rPr>
                <w:rFonts w:ascii="Times New Roman" w:hAnsi="Times New Roman" w:cs="Times New Roman"/>
                <w:color w:val="000000" w:themeColor="text1"/>
                <w:sz w:val="20"/>
                <w:szCs w:val="20"/>
              </w:rPr>
            </w:pPr>
            <w:r w:rsidRPr="00137E1D">
              <w:rPr>
                <w:rFonts w:ascii="Times New Roman" w:hAnsi="Times New Roman" w:cs="Times New Roman"/>
                <w:sz w:val="20"/>
                <w:szCs w:val="20"/>
              </w:rPr>
              <w:t>Prepared from proteins of cow milk, goat milk or protein hydrosylates, molybdenum should be maximum 14 μg/100 Kcal.</w:t>
            </w:r>
            <w:r w:rsidR="00137E1D">
              <w:rPr>
                <w:rFonts w:ascii="Times New Roman" w:hAnsi="Times New Roman" w:cs="Times New Roman"/>
                <w:sz w:val="20"/>
                <w:szCs w:val="20"/>
              </w:rPr>
              <w:t xml:space="preserve"> </w:t>
            </w:r>
            <w:r w:rsidR="002F643C" w:rsidRPr="00137E1D">
              <w:rPr>
                <w:rFonts w:ascii="Times New Roman" w:hAnsi="Times New Roman" w:cs="Times New Roman"/>
                <w:color w:val="000000" w:themeColor="text1"/>
                <w:sz w:val="20"/>
                <w:szCs w:val="20"/>
              </w:rPr>
              <w:t>Min</w:t>
            </w:r>
            <w:r w:rsidR="00421630" w:rsidRPr="00137E1D">
              <w:rPr>
                <w:rFonts w:ascii="Times New Roman" w:hAnsi="Times New Roman" w:cs="Times New Roman"/>
                <w:color w:val="000000" w:themeColor="text1"/>
                <w:sz w:val="20"/>
                <w:szCs w:val="20"/>
              </w:rPr>
              <w:t xml:space="preserve"> NA</w:t>
            </w:r>
            <w:r w:rsidR="002F643C" w:rsidRPr="00137E1D">
              <w:rPr>
                <w:rFonts w:ascii="Times New Roman" w:hAnsi="Times New Roman" w:cs="Times New Roman"/>
                <w:color w:val="000000" w:themeColor="text1"/>
                <w:sz w:val="20"/>
                <w:szCs w:val="20"/>
              </w:rPr>
              <w:t>, Max 14</w:t>
            </w:r>
          </w:p>
        </w:tc>
        <w:tc>
          <w:tcPr>
            <w:tcW w:w="1418" w:type="dxa"/>
          </w:tcPr>
          <w:p w14:paraId="45F006AA"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6D93E5C5" w14:textId="77777777" w:rsidTr="00137E1D">
        <w:tc>
          <w:tcPr>
            <w:tcW w:w="720" w:type="dxa"/>
          </w:tcPr>
          <w:p w14:paraId="3E563280"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o</w:t>
            </w:r>
          </w:p>
        </w:tc>
        <w:tc>
          <w:tcPr>
            <w:tcW w:w="2257" w:type="dxa"/>
          </w:tcPr>
          <w:p w14:paraId="0BDC1DD0"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Fluoride, μg/100 Kcal</w:t>
            </w:r>
          </w:p>
        </w:tc>
        <w:tc>
          <w:tcPr>
            <w:tcW w:w="2693" w:type="dxa"/>
          </w:tcPr>
          <w:p w14:paraId="167068B7"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NA</w:t>
            </w:r>
          </w:p>
        </w:tc>
        <w:tc>
          <w:tcPr>
            <w:tcW w:w="2835" w:type="dxa"/>
          </w:tcPr>
          <w:p w14:paraId="716DF823" w14:textId="77777777" w:rsidR="002F643C" w:rsidRPr="00137E1D" w:rsidRDefault="009E75F4" w:rsidP="003950F0">
            <w:pPr>
              <w:ind w:right="-138"/>
              <w:rPr>
                <w:rFonts w:ascii="Times New Roman" w:hAnsi="Times New Roman" w:cs="Times New Roman"/>
                <w:color w:val="000000" w:themeColor="text1"/>
                <w:sz w:val="20"/>
                <w:szCs w:val="20"/>
              </w:rPr>
            </w:pPr>
            <w:r w:rsidRPr="00137E1D">
              <w:rPr>
                <w:rFonts w:ascii="Times New Roman" w:hAnsi="Times New Roman" w:cs="Times New Roman"/>
                <w:b/>
                <w:color w:val="000000" w:themeColor="text1"/>
                <w:sz w:val="20"/>
                <w:szCs w:val="20"/>
              </w:rPr>
              <w:t>Optional:</w:t>
            </w:r>
            <w:r w:rsidR="002F643C" w:rsidRPr="00137E1D">
              <w:rPr>
                <w:rFonts w:ascii="Times New Roman" w:hAnsi="Times New Roman" w:cs="Times New Roman"/>
                <w:b/>
                <w:color w:val="000000" w:themeColor="text1"/>
                <w:sz w:val="20"/>
                <w:szCs w:val="20"/>
              </w:rPr>
              <w:t xml:space="preserve">  </w:t>
            </w:r>
            <w:r w:rsidR="002F643C" w:rsidRPr="00137E1D">
              <w:rPr>
                <w:rFonts w:ascii="Times New Roman" w:hAnsi="Times New Roman" w:cs="Times New Roman"/>
                <w:color w:val="000000" w:themeColor="text1"/>
                <w:sz w:val="20"/>
                <w:szCs w:val="20"/>
              </w:rPr>
              <w:t>Min</w:t>
            </w:r>
            <w:r w:rsidR="00421630" w:rsidRPr="00137E1D">
              <w:rPr>
                <w:rFonts w:ascii="Times New Roman" w:hAnsi="Times New Roman" w:cs="Times New Roman"/>
                <w:color w:val="000000" w:themeColor="text1"/>
                <w:sz w:val="20"/>
                <w:szCs w:val="20"/>
              </w:rPr>
              <w:t xml:space="preserve"> NA</w:t>
            </w:r>
            <w:r w:rsidR="002F643C" w:rsidRPr="00137E1D">
              <w:rPr>
                <w:rFonts w:ascii="Times New Roman" w:hAnsi="Times New Roman" w:cs="Times New Roman"/>
                <w:color w:val="000000" w:themeColor="text1"/>
                <w:sz w:val="20"/>
                <w:szCs w:val="20"/>
              </w:rPr>
              <w:t>, Max 100</w:t>
            </w:r>
          </w:p>
        </w:tc>
        <w:tc>
          <w:tcPr>
            <w:tcW w:w="1418" w:type="dxa"/>
          </w:tcPr>
          <w:p w14:paraId="22D557BE" w14:textId="77777777" w:rsidR="002F643C" w:rsidRPr="00137E1D" w:rsidRDefault="002F643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10E072C3" w14:textId="77777777" w:rsidTr="00137E1D">
        <w:tc>
          <w:tcPr>
            <w:tcW w:w="720" w:type="dxa"/>
          </w:tcPr>
          <w:p w14:paraId="5DE296EC" w14:textId="77777777" w:rsidR="00E37F4C"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10.</w:t>
            </w:r>
          </w:p>
        </w:tc>
        <w:tc>
          <w:tcPr>
            <w:tcW w:w="9203" w:type="dxa"/>
            <w:gridSpan w:val="4"/>
          </w:tcPr>
          <w:p w14:paraId="58C4CC5A" w14:textId="77777777" w:rsidR="00E37F4C" w:rsidRPr="00137E1D" w:rsidRDefault="00672434" w:rsidP="003950F0">
            <w:pPr>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VITAMINS</w:t>
            </w:r>
          </w:p>
        </w:tc>
      </w:tr>
      <w:tr w:rsidR="00C22677" w:rsidRPr="00137E1D" w14:paraId="4D38C816" w14:textId="77777777" w:rsidTr="00137E1D">
        <w:tc>
          <w:tcPr>
            <w:tcW w:w="720" w:type="dxa"/>
          </w:tcPr>
          <w:p w14:paraId="0D9F630F"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w:t>
            </w:r>
          </w:p>
        </w:tc>
        <w:tc>
          <w:tcPr>
            <w:tcW w:w="2257" w:type="dxa"/>
          </w:tcPr>
          <w:p w14:paraId="36A7DD1D"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A</w:t>
            </w:r>
            <w:r w:rsidR="008D53A1" w:rsidRPr="00137E1D">
              <w:rPr>
                <w:rFonts w:ascii="Times New Roman" w:hAnsi="Times New Roman" w:cs="Times New Roman"/>
                <w:color w:val="000000" w:themeColor="text1"/>
                <w:sz w:val="20"/>
                <w:szCs w:val="20"/>
              </w:rPr>
              <w:t xml:space="preserve"> </w:t>
            </w:r>
            <w:r w:rsidRPr="00137E1D">
              <w:rPr>
                <w:rFonts w:ascii="Times New Roman" w:hAnsi="Times New Roman" w:cs="Times New Roman"/>
                <w:color w:val="000000" w:themeColor="text1"/>
                <w:sz w:val="20"/>
                <w:szCs w:val="20"/>
              </w:rPr>
              <w:t>(μg-RE/100 Kcal)</w:t>
            </w:r>
          </w:p>
        </w:tc>
        <w:tc>
          <w:tcPr>
            <w:tcW w:w="2693" w:type="dxa"/>
          </w:tcPr>
          <w:p w14:paraId="60DA70E2"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75, Max 85</w:t>
            </w:r>
          </w:p>
        </w:tc>
        <w:tc>
          <w:tcPr>
            <w:tcW w:w="2835" w:type="dxa"/>
          </w:tcPr>
          <w:p w14:paraId="372975A7"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70, Max 114</w:t>
            </w:r>
          </w:p>
        </w:tc>
        <w:tc>
          <w:tcPr>
            <w:tcW w:w="1418" w:type="dxa"/>
            <w:shd w:val="clear" w:color="auto" w:fill="FFFFFF" w:themeFill="background1"/>
          </w:tcPr>
          <w:p w14:paraId="4C93628E"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75, Max 225</w:t>
            </w:r>
          </w:p>
        </w:tc>
      </w:tr>
      <w:tr w:rsidR="00C22677" w:rsidRPr="00137E1D" w14:paraId="4AF9BFFE" w14:textId="77777777" w:rsidTr="00137E1D">
        <w:tc>
          <w:tcPr>
            <w:tcW w:w="720" w:type="dxa"/>
          </w:tcPr>
          <w:p w14:paraId="1660E06B" w14:textId="77777777" w:rsidR="0027344B" w:rsidRPr="00137E1D" w:rsidRDefault="00E37F4C"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b</w:t>
            </w:r>
          </w:p>
        </w:tc>
        <w:tc>
          <w:tcPr>
            <w:tcW w:w="2257" w:type="dxa"/>
          </w:tcPr>
          <w:p w14:paraId="1D8E15FB"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Vitamin D </w:t>
            </w:r>
            <w:r w:rsidR="008D53A1" w:rsidRPr="00137E1D">
              <w:rPr>
                <w:rFonts w:ascii="Times New Roman" w:hAnsi="Times New Roman" w:cs="Times New Roman"/>
                <w:color w:val="000000" w:themeColor="text1"/>
                <w:sz w:val="20"/>
                <w:szCs w:val="20"/>
              </w:rPr>
              <w:t>(</w:t>
            </w:r>
            <w:r w:rsidRPr="00137E1D">
              <w:rPr>
                <w:rFonts w:ascii="Times New Roman" w:hAnsi="Times New Roman" w:cs="Times New Roman"/>
                <w:color w:val="000000" w:themeColor="text1"/>
                <w:sz w:val="20"/>
                <w:szCs w:val="20"/>
              </w:rPr>
              <w:t>μg /100 Kcal</w:t>
            </w:r>
            <w:r w:rsidR="008D53A1" w:rsidRPr="00137E1D">
              <w:rPr>
                <w:rFonts w:ascii="Times New Roman" w:hAnsi="Times New Roman" w:cs="Times New Roman"/>
                <w:color w:val="000000" w:themeColor="text1"/>
                <w:sz w:val="20"/>
                <w:szCs w:val="20"/>
              </w:rPr>
              <w:t>)</w:t>
            </w:r>
          </w:p>
        </w:tc>
        <w:tc>
          <w:tcPr>
            <w:tcW w:w="2693" w:type="dxa"/>
          </w:tcPr>
          <w:p w14:paraId="6EEDFEFE"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w:t>
            </w:r>
            <w:r w:rsidR="00E37F4C" w:rsidRPr="00137E1D">
              <w:rPr>
                <w:rFonts w:ascii="Times New Roman" w:hAnsi="Times New Roman" w:cs="Times New Roman"/>
                <w:color w:val="000000" w:themeColor="text1"/>
                <w:sz w:val="20"/>
                <w:szCs w:val="20"/>
              </w:rPr>
              <w:t>1</w:t>
            </w:r>
            <w:r w:rsidRPr="00137E1D">
              <w:rPr>
                <w:rFonts w:ascii="Times New Roman" w:hAnsi="Times New Roman" w:cs="Times New Roman"/>
                <w:color w:val="000000" w:themeColor="text1"/>
                <w:sz w:val="20"/>
                <w:szCs w:val="20"/>
              </w:rPr>
              <w:t>, Max 2.1</w:t>
            </w:r>
          </w:p>
        </w:tc>
        <w:tc>
          <w:tcPr>
            <w:tcW w:w="2835" w:type="dxa"/>
          </w:tcPr>
          <w:p w14:paraId="3B5C5B0C"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 Max 3</w:t>
            </w:r>
          </w:p>
        </w:tc>
        <w:tc>
          <w:tcPr>
            <w:tcW w:w="1418" w:type="dxa"/>
            <w:shd w:val="clear" w:color="auto" w:fill="FFFFFF" w:themeFill="background1"/>
          </w:tcPr>
          <w:p w14:paraId="611DB01A" w14:textId="77777777" w:rsidR="0027344B" w:rsidRPr="00137E1D" w:rsidRDefault="0027344B"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2.5</w:t>
            </w:r>
          </w:p>
        </w:tc>
      </w:tr>
      <w:tr w:rsidR="00C22677" w:rsidRPr="00137E1D" w14:paraId="50A0D8E5" w14:textId="77777777" w:rsidTr="00137E1D">
        <w:tc>
          <w:tcPr>
            <w:tcW w:w="720" w:type="dxa"/>
          </w:tcPr>
          <w:p w14:paraId="6A475859"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w:t>
            </w:r>
          </w:p>
        </w:tc>
        <w:tc>
          <w:tcPr>
            <w:tcW w:w="2257" w:type="dxa"/>
          </w:tcPr>
          <w:p w14:paraId="4E154FCF"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E, mg/100 Kcal</w:t>
            </w:r>
          </w:p>
        </w:tc>
        <w:tc>
          <w:tcPr>
            <w:tcW w:w="2693" w:type="dxa"/>
          </w:tcPr>
          <w:p w14:paraId="22A38D3F" w14:textId="77777777" w:rsidR="00342B14" w:rsidRPr="00137E1D" w:rsidRDefault="00342B14"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0.5, Max 1.3</w:t>
            </w:r>
          </w:p>
        </w:tc>
        <w:tc>
          <w:tcPr>
            <w:tcW w:w="2835" w:type="dxa"/>
          </w:tcPr>
          <w:p w14:paraId="776E6394" w14:textId="77777777" w:rsidR="00342B14" w:rsidRPr="00137E1D" w:rsidRDefault="00342B14" w:rsidP="003950F0">
            <w:pPr>
              <w:shd w:val="clear" w:color="auto" w:fill="FFFFFF"/>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0.6, Max 5</w:t>
            </w:r>
          </w:p>
        </w:tc>
        <w:tc>
          <w:tcPr>
            <w:tcW w:w="1418" w:type="dxa"/>
            <w:shd w:val="clear" w:color="auto" w:fill="FFFFFF" w:themeFill="background1"/>
          </w:tcPr>
          <w:p w14:paraId="60EF1FB9" w14:textId="3A2EEE24" w:rsidR="00342B14" w:rsidRPr="00137E1D" w:rsidRDefault="002E0D0E"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0.47</w:t>
            </w:r>
            <w:r w:rsidR="00342B14" w:rsidRPr="00137E1D">
              <w:rPr>
                <w:rFonts w:ascii="Times New Roman" w:hAnsi="Times New Roman" w:cs="Times New Roman"/>
                <w:color w:val="000000" w:themeColor="text1"/>
                <w:sz w:val="20"/>
                <w:szCs w:val="20"/>
              </w:rPr>
              <w:t>, Max--</w:t>
            </w:r>
          </w:p>
        </w:tc>
      </w:tr>
      <w:tr w:rsidR="00C22677" w:rsidRPr="00137E1D" w14:paraId="42C23549" w14:textId="77777777" w:rsidTr="00137E1D">
        <w:tc>
          <w:tcPr>
            <w:tcW w:w="720" w:type="dxa"/>
          </w:tcPr>
          <w:p w14:paraId="45AD971E"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lastRenderedPageBreak/>
              <w:t>d</w:t>
            </w:r>
          </w:p>
        </w:tc>
        <w:tc>
          <w:tcPr>
            <w:tcW w:w="2257" w:type="dxa"/>
          </w:tcPr>
          <w:p w14:paraId="2F8B3024"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K, (μg /100 Kcal)</w:t>
            </w:r>
          </w:p>
        </w:tc>
        <w:tc>
          <w:tcPr>
            <w:tcW w:w="2693" w:type="dxa"/>
          </w:tcPr>
          <w:p w14:paraId="09C2B18B"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1.6, Max 3.2</w:t>
            </w:r>
          </w:p>
        </w:tc>
        <w:tc>
          <w:tcPr>
            <w:tcW w:w="2835" w:type="dxa"/>
          </w:tcPr>
          <w:p w14:paraId="0D21DA85"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25</w:t>
            </w:r>
          </w:p>
        </w:tc>
        <w:tc>
          <w:tcPr>
            <w:tcW w:w="1418" w:type="dxa"/>
          </w:tcPr>
          <w:p w14:paraId="66C8DC8F"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 Max---</w:t>
            </w:r>
          </w:p>
        </w:tc>
      </w:tr>
      <w:tr w:rsidR="00C22677" w:rsidRPr="00137E1D" w14:paraId="786F3A0F" w14:textId="77777777" w:rsidTr="00137E1D">
        <w:tc>
          <w:tcPr>
            <w:tcW w:w="720" w:type="dxa"/>
          </w:tcPr>
          <w:p w14:paraId="2F831B78"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w:t>
            </w:r>
          </w:p>
        </w:tc>
        <w:tc>
          <w:tcPr>
            <w:tcW w:w="2257" w:type="dxa"/>
          </w:tcPr>
          <w:p w14:paraId="53C19E4A" w14:textId="707B02FF"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Thiamine, (Vitamin B1) (μg /100 Kcal)</w:t>
            </w:r>
          </w:p>
        </w:tc>
        <w:tc>
          <w:tcPr>
            <w:tcW w:w="2693" w:type="dxa"/>
          </w:tcPr>
          <w:p w14:paraId="45E2529A" w14:textId="77777777" w:rsidR="00342B14" w:rsidRPr="00137E1D" w:rsidRDefault="00342B14"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42.6, Max 63.8</w:t>
            </w:r>
          </w:p>
        </w:tc>
        <w:tc>
          <w:tcPr>
            <w:tcW w:w="2835" w:type="dxa"/>
          </w:tcPr>
          <w:p w14:paraId="1687AFFF" w14:textId="77777777" w:rsidR="00342B14" w:rsidRPr="00137E1D" w:rsidRDefault="00342B14" w:rsidP="003950F0">
            <w:pPr>
              <w:shd w:val="clear" w:color="auto" w:fill="FFFFFF"/>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40, Max 300</w:t>
            </w:r>
          </w:p>
        </w:tc>
        <w:tc>
          <w:tcPr>
            <w:tcW w:w="1418" w:type="dxa"/>
          </w:tcPr>
          <w:p w14:paraId="6E777924" w14:textId="272756DE" w:rsidR="00342B14" w:rsidRPr="00137E1D" w:rsidRDefault="00342B14"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40, Max--</w:t>
            </w:r>
          </w:p>
        </w:tc>
      </w:tr>
      <w:tr w:rsidR="00C22677" w:rsidRPr="00137E1D" w14:paraId="41A1B123" w14:textId="77777777" w:rsidTr="00137E1D">
        <w:tc>
          <w:tcPr>
            <w:tcW w:w="720" w:type="dxa"/>
          </w:tcPr>
          <w:p w14:paraId="5E134583"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w:t>
            </w:r>
          </w:p>
        </w:tc>
        <w:tc>
          <w:tcPr>
            <w:tcW w:w="2257" w:type="dxa"/>
          </w:tcPr>
          <w:p w14:paraId="245E9A5E" w14:textId="77777777" w:rsidR="00342B14" w:rsidRPr="00137E1D" w:rsidRDefault="00342B14"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Riboflavin, (Vitamin B2) (μg /100 Kcal)</w:t>
            </w:r>
          </w:p>
        </w:tc>
        <w:tc>
          <w:tcPr>
            <w:tcW w:w="2693" w:type="dxa"/>
          </w:tcPr>
          <w:p w14:paraId="5C54D194" w14:textId="77777777" w:rsidR="00342B14" w:rsidRPr="00137E1D" w:rsidRDefault="00342B14"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85.1, Max 425.5</w:t>
            </w:r>
          </w:p>
        </w:tc>
        <w:tc>
          <w:tcPr>
            <w:tcW w:w="2835" w:type="dxa"/>
          </w:tcPr>
          <w:p w14:paraId="3CF8F4E8" w14:textId="77777777" w:rsidR="00342B14" w:rsidRPr="00137E1D" w:rsidRDefault="00342B14"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400</w:t>
            </w:r>
          </w:p>
        </w:tc>
        <w:tc>
          <w:tcPr>
            <w:tcW w:w="1418" w:type="dxa"/>
          </w:tcPr>
          <w:p w14:paraId="35D82F77" w14:textId="2B3C4B1B" w:rsidR="00342B14" w:rsidRPr="00137E1D" w:rsidRDefault="00342B14"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60, Max --</w:t>
            </w:r>
          </w:p>
        </w:tc>
      </w:tr>
      <w:tr w:rsidR="00C22677" w:rsidRPr="00137E1D" w14:paraId="08A24961" w14:textId="77777777" w:rsidTr="00137E1D">
        <w:tc>
          <w:tcPr>
            <w:tcW w:w="720" w:type="dxa"/>
          </w:tcPr>
          <w:p w14:paraId="73155B70"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g</w:t>
            </w:r>
          </w:p>
        </w:tc>
        <w:tc>
          <w:tcPr>
            <w:tcW w:w="2257" w:type="dxa"/>
          </w:tcPr>
          <w:p w14:paraId="1561BBB8" w14:textId="5AF47D62"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Niacin, (Vitamin B3) mg /100 Kcal</w:t>
            </w:r>
          </w:p>
        </w:tc>
        <w:tc>
          <w:tcPr>
            <w:tcW w:w="2693" w:type="dxa"/>
          </w:tcPr>
          <w:p w14:paraId="616B4833"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0.8, Max 1.2</w:t>
            </w:r>
          </w:p>
        </w:tc>
        <w:tc>
          <w:tcPr>
            <w:tcW w:w="2835" w:type="dxa"/>
          </w:tcPr>
          <w:p w14:paraId="6BBDBBDE"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0.4, Max 1.5</w:t>
            </w:r>
          </w:p>
        </w:tc>
        <w:tc>
          <w:tcPr>
            <w:tcW w:w="1418" w:type="dxa"/>
          </w:tcPr>
          <w:p w14:paraId="68DD30B4"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0.25, Max---</w:t>
            </w:r>
          </w:p>
        </w:tc>
      </w:tr>
      <w:tr w:rsidR="00C22677" w:rsidRPr="00137E1D" w14:paraId="38982CAD" w14:textId="77777777" w:rsidTr="00137E1D">
        <w:tc>
          <w:tcPr>
            <w:tcW w:w="720" w:type="dxa"/>
          </w:tcPr>
          <w:p w14:paraId="54E5B580"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h</w:t>
            </w:r>
          </w:p>
        </w:tc>
        <w:tc>
          <w:tcPr>
            <w:tcW w:w="2257" w:type="dxa"/>
          </w:tcPr>
          <w:p w14:paraId="0B70D03C"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Pantothenic acid, (Vitamin B5) mg /100 Kcal</w:t>
            </w:r>
          </w:p>
        </w:tc>
        <w:tc>
          <w:tcPr>
            <w:tcW w:w="2693" w:type="dxa"/>
          </w:tcPr>
          <w:p w14:paraId="01F15462"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0.4, Max 2.1</w:t>
            </w:r>
          </w:p>
        </w:tc>
        <w:tc>
          <w:tcPr>
            <w:tcW w:w="2835" w:type="dxa"/>
          </w:tcPr>
          <w:p w14:paraId="223EEB20"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0.4, Max 2</w:t>
            </w:r>
          </w:p>
        </w:tc>
        <w:tc>
          <w:tcPr>
            <w:tcW w:w="1418" w:type="dxa"/>
          </w:tcPr>
          <w:p w14:paraId="62CEF4F4" w14:textId="431A1716"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0.3, Max--</w:t>
            </w:r>
          </w:p>
        </w:tc>
      </w:tr>
      <w:tr w:rsidR="00C22677" w:rsidRPr="00137E1D" w14:paraId="0A01E082" w14:textId="77777777" w:rsidTr="00137E1D">
        <w:tc>
          <w:tcPr>
            <w:tcW w:w="720" w:type="dxa"/>
          </w:tcPr>
          <w:p w14:paraId="40F6C23D"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i</w:t>
            </w:r>
          </w:p>
        </w:tc>
        <w:tc>
          <w:tcPr>
            <w:tcW w:w="2257" w:type="dxa"/>
          </w:tcPr>
          <w:p w14:paraId="55866C62"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B6/Pyridoxine, (μg /100 Kcal)</w:t>
            </w:r>
          </w:p>
        </w:tc>
        <w:tc>
          <w:tcPr>
            <w:tcW w:w="2693" w:type="dxa"/>
          </w:tcPr>
          <w:p w14:paraId="20F8DDB8"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21.3, Max 85.1</w:t>
            </w:r>
          </w:p>
        </w:tc>
        <w:tc>
          <w:tcPr>
            <w:tcW w:w="2835" w:type="dxa"/>
          </w:tcPr>
          <w:p w14:paraId="065EA7D3"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20, Max 175</w:t>
            </w:r>
          </w:p>
        </w:tc>
        <w:tc>
          <w:tcPr>
            <w:tcW w:w="1418" w:type="dxa"/>
          </w:tcPr>
          <w:p w14:paraId="7859042B" w14:textId="3572BE82"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35, Max --</w:t>
            </w:r>
          </w:p>
        </w:tc>
      </w:tr>
      <w:tr w:rsidR="00C22677" w:rsidRPr="00137E1D" w14:paraId="252B2F2D" w14:textId="77777777" w:rsidTr="00137E1D">
        <w:tc>
          <w:tcPr>
            <w:tcW w:w="720" w:type="dxa"/>
          </w:tcPr>
          <w:p w14:paraId="050E8A83"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j</w:t>
            </w:r>
          </w:p>
        </w:tc>
        <w:tc>
          <w:tcPr>
            <w:tcW w:w="2257" w:type="dxa"/>
          </w:tcPr>
          <w:p w14:paraId="19E4684F" w14:textId="0E035C7E"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Biotin, (Vitamin H) (μg /100 Kcal)</w:t>
            </w:r>
          </w:p>
        </w:tc>
        <w:tc>
          <w:tcPr>
            <w:tcW w:w="2693" w:type="dxa"/>
          </w:tcPr>
          <w:p w14:paraId="6A825253"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1.6, Max 10.6</w:t>
            </w:r>
          </w:p>
          <w:p w14:paraId="249D19C3"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Min 1.6, Max 3.2</w:t>
            </w:r>
          </w:p>
        </w:tc>
        <w:tc>
          <w:tcPr>
            <w:tcW w:w="2835" w:type="dxa"/>
          </w:tcPr>
          <w:p w14:paraId="39F21EFD" w14:textId="77777777" w:rsidR="009A7EF3" w:rsidRPr="00137E1D" w:rsidRDefault="009A7EF3" w:rsidP="003950F0">
            <w:pPr>
              <w:shd w:val="clear" w:color="auto" w:fill="FFFFFF"/>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 Max 7.5</w:t>
            </w:r>
          </w:p>
        </w:tc>
        <w:tc>
          <w:tcPr>
            <w:tcW w:w="1418" w:type="dxa"/>
          </w:tcPr>
          <w:p w14:paraId="189B9EE3" w14:textId="32000A64"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1.5, Max--</w:t>
            </w:r>
          </w:p>
        </w:tc>
      </w:tr>
      <w:tr w:rsidR="00C22677" w:rsidRPr="00137E1D" w14:paraId="60C33C16" w14:textId="77777777" w:rsidTr="00137E1D">
        <w:tc>
          <w:tcPr>
            <w:tcW w:w="720" w:type="dxa"/>
          </w:tcPr>
          <w:p w14:paraId="04BD9A7B"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k</w:t>
            </w:r>
          </w:p>
        </w:tc>
        <w:tc>
          <w:tcPr>
            <w:tcW w:w="2257" w:type="dxa"/>
          </w:tcPr>
          <w:p w14:paraId="78DC1EF2"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B12, (μg /100 Kcal)</w:t>
            </w:r>
          </w:p>
        </w:tc>
        <w:tc>
          <w:tcPr>
            <w:tcW w:w="2693" w:type="dxa"/>
          </w:tcPr>
          <w:p w14:paraId="2F9C27F2"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0.05, Max 0.1</w:t>
            </w:r>
          </w:p>
        </w:tc>
        <w:tc>
          <w:tcPr>
            <w:tcW w:w="2835" w:type="dxa"/>
          </w:tcPr>
          <w:p w14:paraId="14B53679"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0.1, Max 0.5</w:t>
            </w:r>
          </w:p>
        </w:tc>
        <w:tc>
          <w:tcPr>
            <w:tcW w:w="1418" w:type="dxa"/>
          </w:tcPr>
          <w:p w14:paraId="06F78558"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0.15, Max---</w:t>
            </w:r>
          </w:p>
        </w:tc>
      </w:tr>
      <w:tr w:rsidR="00C22677" w:rsidRPr="00137E1D" w14:paraId="3BB47F80" w14:textId="77777777" w:rsidTr="00137E1D">
        <w:tc>
          <w:tcPr>
            <w:tcW w:w="720" w:type="dxa"/>
          </w:tcPr>
          <w:p w14:paraId="3CE4FDE5"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w:t>
            </w:r>
          </w:p>
        </w:tc>
        <w:tc>
          <w:tcPr>
            <w:tcW w:w="2257" w:type="dxa"/>
          </w:tcPr>
          <w:p w14:paraId="37ED153B"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Vitamin C, mg /100 Kcal</w:t>
            </w:r>
          </w:p>
        </w:tc>
        <w:tc>
          <w:tcPr>
            <w:tcW w:w="2693" w:type="dxa"/>
          </w:tcPr>
          <w:p w14:paraId="1D544683"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Infant milk, Infant formula: </w:t>
            </w:r>
          </w:p>
          <w:p w14:paraId="4521CD68"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5.3, Max 8.3</w:t>
            </w:r>
          </w:p>
          <w:p w14:paraId="3CD1E300"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Min 5.3, Max 8.5</w:t>
            </w:r>
          </w:p>
        </w:tc>
        <w:tc>
          <w:tcPr>
            <w:tcW w:w="2835" w:type="dxa"/>
          </w:tcPr>
          <w:p w14:paraId="5AFE5722" w14:textId="77777777"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4, Max 30</w:t>
            </w:r>
          </w:p>
        </w:tc>
        <w:tc>
          <w:tcPr>
            <w:tcW w:w="1418" w:type="dxa"/>
          </w:tcPr>
          <w:p w14:paraId="6A618EE9" w14:textId="469B7625"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8, Max--</w:t>
            </w:r>
          </w:p>
        </w:tc>
      </w:tr>
      <w:tr w:rsidR="00C22677" w:rsidRPr="00137E1D" w14:paraId="28DAA431" w14:textId="77777777" w:rsidTr="00137E1D">
        <w:tc>
          <w:tcPr>
            <w:tcW w:w="720" w:type="dxa"/>
          </w:tcPr>
          <w:p w14:paraId="168C18D6" w14:textId="77777777" w:rsidR="009A7EF3" w:rsidRPr="00137E1D" w:rsidRDefault="009A7EF3" w:rsidP="003950F0">
            <w:pPr>
              <w:ind w:right="-138"/>
              <w:rPr>
                <w:rFonts w:ascii="Times New Roman" w:hAnsi="Times New Roman" w:cs="Times New Roman"/>
                <w:color w:val="000000" w:themeColor="text1"/>
                <w:sz w:val="20"/>
                <w:szCs w:val="20"/>
              </w:rPr>
            </w:pPr>
          </w:p>
        </w:tc>
        <w:tc>
          <w:tcPr>
            <w:tcW w:w="9203" w:type="dxa"/>
            <w:gridSpan w:val="4"/>
          </w:tcPr>
          <w:p w14:paraId="17A17A39" w14:textId="77777777" w:rsidR="009A7EF3" w:rsidRPr="00137E1D" w:rsidRDefault="009A7EF3" w:rsidP="003950F0">
            <w:pPr>
              <w:shd w:val="clear" w:color="auto" w:fill="FFFFFF"/>
              <w:ind w:right="-138"/>
              <w:rPr>
                <w:rFonts w:ascii="Times New Roman" w:hAnsi="Times New Roman" w:cs="Times New Roman"/>
                <w:b/>
                <w:color w:val="000000" w:themeColor="text1"/>
                <w:sz w:val="20"/>
                <w:szCs w:val="20"/>
              </w:rPr>
            </w:pPr>
            <w:r w:rsidRPr="00137E1D">
              <w:rPr>
                <w:rFonts w:ascii="Times New Roman" w:hAnsi="Times New Roman" w:cs="Times New Roman"/>
                <w:b/>
                <w:color w:val="000000" w:themeColor="text1"/>
                <w:sz w:val="20"/>
                <w:szCs w:val="20"/>
              </w:rPr>
              <w:t>Others</w:t>
            </w:r>
          </w:p>
        </w:tc>
      </w:tr>
      <w:tr w:rsidR="00C22677" w:rsidRPr="00137E1D" w14:paraId="0E35DCBC" w14:textId="77777777" w:rsidTr="00137E1D">
        <w:tc>
          <w:tcPr>
            <w:tcW w:w="720" w:type="dxa"/>
          </w:tcPr>
          <w:p w14:paraId="66D9AA37" w14:textId="77777777" w:rsidR="009A7EF3"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11.</w:t>
            </w:r>
          </w:p>
        </w:tc>
        <w:tc>
          <w:tcPr>
            <w:tcW w:w="2257" w:type="dxa"/>
          </w:tcPr>
          <w:p w14:paraId="4763E595"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Choline, mg/100 Kcal</w:t>
            </w:r>
          </w:p>
        </w:tc>
        <w:tc>
          <w:tcPr>
            <w:tcW w:w="2693" w:type="dxa"/>
          </w:tcPr>
          <w:p w14:paraId="5E6B6AA8" w14:textId="77777777" w:rsidR="009A7EF3" w:rsidRPr="00137E1D" w:rsidRDefault="009A7EF3" w:rsidP="003950F0">
            <w:pPr>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6.8, Max NA</w:t>
            </w:r>
          </w:p>
        </w:tc>
        <w:tc>
          <w:tcPr>
            <w:tcW w:w="2835" w:type="dxa"/>
          </w:tcPr>
          <w:p w14:paraId="59E78D97" w14:textId="77777777" w:rsidR="009A7EF3" w:rsidRPr="00137E1D" w:rsidRDefault="007243FB"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 xml:space="preserve">Infant formula: </w:t>
            </w:r>
            <w:r w:rsidR="009A7EF3" w:rsidRPr="00137E1D">
              <w:rPr>
                <w:rFonts w:ascii="Times New Roman" w:hAnsi="Times New Roman" w:cs="Times New Roman"/>
                <w:color w:val="000000" w:themeColor="text1"/>
                <w:sz w:val="20"/>
                <w:szCs w:val="20"/>
              </w:rPr>
              <w:t>Min 25, Max 50</w:t>
            </w:r>
          </w:p>
          <w:p w14:paraId="232FBC8A" w14:textId="55103EC9" w:rsidR="007243FB" w:rsidRPr="00137E1D" w:rsidRDefault="007243FB" w:rsidP="003950F0">
            <w:pPr>
              <w:shd w:val="clear" w:color="auto" w:fill="FFFFFF"/>
              <w:ind w:right="-138"/>
              <w:rPr>
                <w:rFonts w:ascii="Times New Roman" w:eastAsia="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On: NA</w:t>
            </w:r>
          </w:p>
        </w:tc>
        <w:tc>
          <w:tcPr>
            <w:tcW w:w="1418" w:type="dxa"/>
          </w:tcPr>
          <w:p w14:paraId="7960B613" w14:textId="6B457A96" w:rsidR="009A7EF3" w:rsidRPr="00137E1D" w:rsidRDefault="009A7EF3"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Min 7, Max-- (Required for non-milk based infant formulas)</w:t>
            </w:r>
          </w:p>
        </w:tc>
      </w:tr>
      <w:tr w:rsidR="00C22677" w:rsidRPr="00137E1D" w14:paraId="58C3266B" w14:textId="77777777" w:rsidTr="00137E1D">
        <w:tc>
          <w:tcPr>
            <w:tcW w:w="720" w:type="dxa"/>
          </w:tcPr>
          <w:p w14:paraId="4361C614" w14:textId="77777777" w:rsidR="009A7EF3"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12.</w:t>
            </w:r>
          </w:p>
        </w:tc>
        <w:tc>
          <w:tcPr>
            <w:tcW w:w="2257" w:type="dxa"/>
          </w:tcPr>
          <w:p w14:paraId="18F8C66F"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L-Carnitine, mg/100 Kcal</w:t>
            </w:r>
          </w:p>
        </w:tc>
        <w:tc>
          <w:tcPr>
            <w:tcW w:w="2693" w:type="dxa"/>
          </w:tcPr>
          <w:p w14:paraId="1AE149A6" w14:textId="77777777" w:rsidR="009A7EF3" w:rsidRPr="00137E1D" w:rsidRDefault="009A7EF3"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Optional Ingredient</w:t>
            </w:r>
          </w:p>
        </w:tc>
        <w:tc>
          <w:tcPr>
            <w:tcW w:w="2835" w:type="dxa"/>
          </w:tcPr>
          <w:p w14:paraId="4FD3170E" w14:textId="5C05EDD6" w:rsidR="009A7EF3" w:rsidRPr="00137E1D" w:rsidRDefault="00426C0A"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Shall be At least 1.2</w:t>
            </w:r>
            <w:r w:rsidR="002B5AF1" w:rsidRPr="00137E1D">
              <w:rPr>
                <w:rFonts w:ascii="Times New Roman" w:hAnsi="Times New Roman" w:cs="Times New Roman"/>
                <w:color w:val="000000" w:themeColor="text1"/>
                <w:sz w:val="20"/>
                <w:szCs w:val="20"/>
              </w:rPr>
              <w:t xml:space="preserve"> mg</w:t>
            </w:r>
            <w:r w:rsidR="00064EF9" w:rsidRPr="00137E1D">
              <w:rPr>
                <w:rFonts w:ascii="Times New Roman" w:hAnsi="Times New Roman" w:cs="Times New Roman"/>
                <w:color w:val="000000" w:themeColor="text1"/>
                <w:sz w:val="20"/>
                <w:szCs w:val="20"/>
              </w:rPr>
              <w:t xml:space="preserve"> </w:t>
            </w:r>
            <w:r w:rsidR="002B5AF1" w:rsidRPr="00137E1D">
              <w:rPr>
                <w:rFonts w:ascii="Times New Roman" w:hAnsi="Times New Roman" w:cs="Times New Roman"/>
                <w:color w:val="000000" w:themeColor="text1"/>
                <w:sz w:val="20"/>
                <w:szCs w:val="20"/>
              </w:rPr>
              <w:t>(M</w:t>
            </w:r>
            <w:r w:rsidR="00064EF9" w:rsidRPr="00137E1D">
              <w:rPr>
                <w:rFonts w:ascii="Times New Roman" w:hAnsi="Times New Roman" w:cs="Times New Roman"/>
                <w:color w:val="000000" w:themeColor="text1"/>
                <w:sz w:val="20"/>
                <w:szCs w:val="20"/>
              </w:rPr>
              <w:t>anufactured from cow milk protein goat milk protein, soya</w:t>
            </w:r>
            <w:r w:rsidR="002B5AF1" w:rsidRPr="00137E1D">
              <w:rPr>
                <w:rFonts w:ascii="Times New Roman" w:hAnsi="Times New Roman" w:cs="Times New Roman"/>
                <w:color w:val="000000" w:themeColor="text1"/>
                <w:sz w:val="20"/>
                <w:szCs w:val="20"/>
              </w:rPr>
              <w:t xml:space="preserve"> protein isolates or in mixture)</w:t>
            </w:r>
          </w:p>
        </w:tc>
        <w:tc>
          <w:tcPr>
            <w:tcW w:w="1418" w:type="dxa"/>
          </w:tcPr>
          <w:p w14:paraId="7028654D" w14:textId="77777777" w:rsidR="009A7EF3" w:rsidRPr="00137E1D" w:rsidRDefault="002F643C"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Not mentioned</w:t>
            </w:r>
          </w:p>
        </w:tc>
      </w:tr>
      <w:tr w:rsidR="00C22677" w:rsidRPr="00137E1D" w14:paraId="74B1FAAA" w14:textId="77777777" w:rsidTr="00137E1D">
        <w:tc>
          <w:tcPr>
            <w:tcW w:w="720" w:type="dxa"/>
          </w:tcPr>
          <w:p w14:paraId="51A5C2FE" w14:textId="77777777" w:rsidR="00F17311" w:rsidRPr="00137E1D" w:rsidRDefault="00CB6C88"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13.</w:t>
            </w:r>
          </w:p>
        </w:tc>
        <w:tc>
          <w:tcPr>
            <w:tcW w:w="2257" w:type="dxa"/>
          </w:tcPr>
          <w:p w14:paraId="5F36683B" w14:textId="77777777" w:rsidR="00F17311" w:rsidRPr="00137E1D" w:rsidRDefault="00F17311"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Essential Amino Acid, mg/100 Kcal</w:t>
            </w:r>
          </w:p>
        </w:tc>
        <w:tc>
          <w:tcPr>
            <w:tcW w:w="2693" w:type="dxa"/>
          </w:tcPr>
          <w:p w14:paraId="45499718" w14:textId="77777777" w:rsidR="00F17311" w:rsidRPr="00137E1D" w:rsidRDefault="00F17311" w:rsidP="003950F0">
            <w:pPr>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Follow up Formula: Min 0.19</w:t>
            </w:r>
          </w:p>
        </w:tc>
        <w:tc>
          <w:tcPr>
            <w:tcW w:w="2835" w:type="dxa"/>
          </w:tcPr>
          <w:p w14:paraId="333650A2" w14:textId="77777777" w:rsidR="00F17311" w:rsidRPr="00137E1D" w:rsidRDefault="002B5AF1"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Amino Acid List in Table 3</w:t>
            </w:r>
          </w:p>
        </w:tc>
        <w:tc>
          <w:tcPr>
            <w:tcW w:w="1418" w:type="dxa"/>
          </w:tcPr>
          <w:p w14:paraId="45C01352" w14:textId="77777777" w:rsidR="00F17311" w:rsidRPr="00137E1D" w:rsidRDefault="007108A8" w:rsidP="003950F0">
            <w:pPr>
              <w:shd w:val="clear" w:color="auto" w:fill="FFFFFF"/>
              <w:ind w:right="-138"/>
              <w:rPr>
                <w:rFonts w:ascii="Times New Roman" w:hAnsi="Times New Roman" w:cs="Times New Roman"/>
                <w:color w:val="000000" w:themeColor="text1"/>
                <w:sz w:val="20"/>
                <w:szCs w:val="20"/>
              </w:rPr>
            </w:pPr>
            <w:r w:rsidRPr="00137E1D">
              <w:rPr>
                <w:rFonts w:ascii="Times New Roman" w:hAnsi="Times New Roman" w:cs="Times New Roman"/>
                <w:color w:val="000000" w:themeColor="text1"/>
                <w:sz w:val="20"/>
                <w:szCs w:val="20"/>
              </w:rPr>
              <w:t>NA</w:t>
            </w:r>
          </w:p>
        </w:tc>
      </w:tr>
    </w:tbl>
    <w:p w14:paraId="6AEA4FB4" w14:textId="530692E7" w:rsidR="00840FA2" w:rsidRPr="00C407A3" w:rsidRDefault="00840FA2" w:rsidP="00137E1D">
      <w:pPr>
        <w:shd w:val="clear" w:color="auto" w:fill="FFFFFF"/>
        <w:spacing w:before="100" w:beforeAutospacing="1" w:after="200" w:afterAutospacing="1" w:line="240" w:lineRule="auto"/>
        <w:ind w:right="-138"/>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Also, FSSAI mentions some ingredients as optional ingredients which can be added in Infant milk or Infant formula. Table-2 mentions all those parameters which are not given as optional ingredients in E</w:t>
      </w:r>
      <w:r w:rsidR="00076033" w:rsidRPr="00C407A3">
        <w:rPr>
          <w:rFonts w:ascii="Times New Roman" w:eastAsia="Times New Roman" w:hAnsi="Times New Roman" w:cs="Times New Roman"/>
          <w:color w:val="000000" w:themeColor="text1"/>
        </w:rPr>
        <w:t>FSA</w:t>
      </w:r>
      <w:r w:rsidRPr="00C407A3">
        <w:rPr>
          <w:rFonts w:ascii="Times New Roman" w:eastAsia="Times New Roman" w:hAnsi="Times New Roman" w:cs="Times New Roman"/>
          <w:color w:val="000000" w:themeColor="text1"/>
        </w:rPr>
        <w:t>.</w:t>
      </w:r>
    </w:p>
    <w:p w14:paraId="3A00A7A6" w14:textId="3015CF7A" w:rsidR="00840FA2" w:rsidRPr="005E3FAC" w:rsidRDefault="00E37022" w:rsidP="005E3FAC">
      <w:pPr>
        <w:shd w:val="clear" w:color="auto" w:fill="FFFFFF"/>
        <w:spacing w:before="100" w:beforeAutospacing="1" w:after="0" w:line="360" w:lineRule="auto"/>
        <w:ind w:right="-138"/>
        <w:rPr>
          <w:rFonts w:ascii="Times New Roman" w:hAnsi="Times New Roman" w:cs="Times New Roman"/>
          <w:b/>
          <w:i/>
          <w:color w:val="000000" w:themeColor="text1"/>
        </w:rPr>
      </w:pPr>
      <w:r w:rsidRPr="005E3FAC">
        <w:rPr>
          <w:rFonts w:ascii="Times New Roman" w:hAnsi="Times New Roman" w:cs="Times New Roman"/>
          <w:b/>
          <w:i/>
          <w:color w:val="000000" w:themeColor="text1"/>
        </w:rPr>
        <w:t>Table-3</w:t>
      </w:r>
      <w:r w:rsidR="00114648" w:rsidRPr="005E3FAC">
        <w:rPr>
          <w:rFonts w:ascii="Times New Roman" w:hAnsi="Times New Roman" w:cs="Times New Roman"/>
          <w:b/>
          <w:i/>
          <w:color w:val="000000" w:themeColor="text1"/>
        </w:rPr>
        <w:t>:</w:t>
      </w:r>
      <w:r w:rsidR="00840FA2" w:rsidRPr="005E3FAC">
        <w:rPr>
          <w:rFonts w:ascii="Times New Roman" w:hAnsi="Times New Roman" w:cs="Times New Roman"/>
          <w:b/>
          <w:i/>
          <w:color w:val="000000" w:themeColor="text1"/>
        </w:rPr>
        <w:t xml:space="preserve"> Optional parameters or limits of Infant milk and Infant Formula as per FSSAI</w:t>
      </w:r>
      <w:r w:rsidR="00303E3E" w:rsidRPr="005E3FAC">
        <w:rPr>
          <w:rFonts w:ascii="Times New Roman" w:hAnsi="Times New Roman" w:cs="Times New Roman"/>
          <w:b/>
          <w:i/>
          <w:color w:val="000000" w:themeColor="text1"/>
        </w:rPr>
        <w:t xml:space="preserve"> </w:t>
      </w:r>
      <w:r w:rsidRPr="005E3FAC">
        <w:rPr>
          <w:rFonts w:ascii="Times New Roman" w:hAnsi="Times New Roman" w:cs="Times New Roman"/>
          <w:b/>
          <w:i/>
          <w:color w:val="000000" w:themeColor="text1"/>
        </w:rPr>
        <w:t>[</w:t>
      </w:r>
      <w:r w:rsidR="005511D1" w:rsidRPr="005E3FAC">
        <w:rPr>
          <w:rFonts w:ascii="Times New Roman" w:hAnsi="Times New Roman" w:cs="Times New Roman"/>
          <w:b/>
          <w:i/>
          <w:color w:val="000000" w:themeColor="text1"/>
        </w:rPr>
        <w:t>1</w:t>
      </w:r>
      <w:r w:rsidR="00306735" w:rsidRPr="005E3FAC">
        <w:rPr>
          <w:rFonts w:ascii="Times New Roman" w:hAnsi="Times New Roman" w:cs="Times New Roman"/>
          <w:b/>
          <w:i/>
          <w:color w:val="000000" w:themeColor="text1"/>
        </w:rPr>
        <w:t>3</w:t>
      </w:r>
      <w:r w:rsidR="00303E3E" w:rsidRPr="005E3FAC">
        <w:rPr>
          <w:rFonts w:ascii="Times New Roman" w:hAnsi="Times New Roman" w:cs="Times New Roman"/>
          <w:b/>
          <w:i/>
          <w:color w:val="000000" w:themeColor="text1"/>
        </w:rPr>
        <w:t>]</w:t>
      </w:r>
      <w:r w:rsidR="00840FA2" w:rsidRPr="005E3FAC">
        <w:rPr>
          <w:rFonts w:ascii="Times New Roman" w:hAnsi="Times New Roman" w:cs="Times New Roman"/>
          <w:b/>
          <w:i/>
          <w:color w:val="000000" w:themeColor="text1"/>
        </w:rPr>
        <w:t xml:space="preserve"> </w:t>
      </w:r>
    </w:p>
    <w:tbl>
      <w:tblPr>
        <w:tblStyle w:val="TableGrid"/>
        <w:tblW w:w="9214" w:type="dxa"/>
        <w:tblInd w:w="-5" w:type="dxa"/>
        <w:tblLook w:val="04A0" w:firstRow="1" w:lastRow="0" w:firstColumn="1" w:lastColumn="0" w:noHBand="0" w:noVBand="1"/>
      </w:tblPr>
      <w:tblGrid>
        <w:gridCol w:w="637"/>
        <w:gridCol w:w="4058"/>
        <w:gridCol w:w="2109"/>
        <w:gridCol w:w="2410"/>
      </w:tblGrid>
      <w:tr w:rsidR="00C22677" w:rsidRPr="008257A1" w14:paraId="2D2728A4" w14:textId="77777777" w:rsidTr="00F66A22">
        <w:tc>
          <w:tcPr>
            <w:tcW w:w="637" w:type="dxa"/>
            <w:vMerge w:val="restart"/>
          </w:tcPr>
          <w:p w14:paraId="462C5D80"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S. No</w:t>
            </w:r>
          </w:p>
        </w:tc>
        <w:tc>
          <w:tcPr>
            <w:tcW w:w="4058" w:type="dxa"/>
            <w:vMerge w:val="restart"/>
          </w:tcPr>
          <w:p w14:paraId="2F0BDB4E"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Parameter</w:t>
            </w:r>
          </w:p>
        </w:tc>
        <w:tc>
          <w:tcPr>
            <w:tcW w:w="4519" w:type="dxa"/>
            <w:gridSpan w:val="2"/>
          </w:tcPr>
          <w:p w14:paraId="74E91713"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India (FSSAI)</w:t>
            </w:r>
            <w:r w:rsidR="0086077B" w:rsidRPr="008257A1">
              <w:rPr>
                <w:rFonts w:ascii="Times New Roman" w:hAnsi="Times New Roman" w:cs="Times New Roman"/>
                <w:b/>
                <w:color w:val="000000" w:themeColor="text1"/>
                <w:sz w:val="20"/>
                <w:szCs w:val="20"/>
              </w:rPr>
              <w:t xml:space="preserve"> </w:t>
            </w:r>
            <w:r w:rsidRPr="008257A1">
              <w:rPr>
                <w:rFonts w:ascii="Times New Roman" w:hAnsi="Times New Roman" w:cs="Times New Roman"/>
                <w:b/>
                <w:color w:val="000000" w:themeColor="text1"/>
                <w:sz w:val="20"/>
                <w:szCs w:val="20"/>
              </w:rPr>
              <w:t>Infant milk, Infant formula</w:t>
            </w:r>
          </w:p>
        </w:tc>
      </w:tr>
      <w:tr w:rsidR="00C22677" w:rsidRPr="008257A1" w14:paraId="0268B80F" w14:textId="77777777" w:rsidTr="008257A1">
        <w:trPr>
          <w:trHeight w:val="221"/>
        </w:trPr>
        <w:tc>
          <w:tcPr>
            <w:tcW w:w="637" w:type="dxa"/>
            <w:vMerge/>
          </w:tcPr>
          <w:p w14:paraId="524EF56B"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p>
        </w:tc>
        <w:tc>
          <w:tcPr>
            <w:tcW w:w="4058" w:type="dxa"/>
            <w:vMerge/>
          </w:tcPr>
          <w:p w14:paraId="3A29DB8B"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p>
        </w:tc>
        <w:tc>
          <w:tcPr>
            <w:tcW w:w="2109" w:type="dxa"/>
          </w:tcPr>
          <w:p w14:paraId="72D83CE2"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Minimum</w:t>
            </w:r>
          </w:p>
        </w:tc>
        <w:tc>
          <w:tcPr>
            <w:tcW w:w="2410" w:type="dxa"/>
          </w:tcPr>
          <w:p w14:paraId="6CA49EB0" w14:textId="77777777" w:rsidR="00840FA2" w:rsidRPr="008257A1" w:rsidRDefault="00840FA2" w:rsidP="005E7DE7">
            <w:pPr>
              <w:spacing w:before="100" w:beforeAutospacing="1" w:after="200" w:afterAutospacing="1" w:line="360" w:lineRule="auto"/>
              <w:ind w:right="-138"/>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Maximum</w:t>
            </w:r>
          </w:p>
        </w:tc>
      </w:tr>
      <w:tr w:rsidR="00C22677" w:rsidRPr="008257A1" w14:paraId="6686146F" w14:textId="77777777" w:rsidTr="00F66A22">
        <w:tc>
          <w:tcPr>
            <w:tcW w:w="637" w:type="dxa"/>
          </w:tcPr>
          <w:p w14:paraId="0669BD24"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w:t>
            </w:r>
          </w:p>
        </w:tc>
        <w:tc>
          <w:tcPr>
            <w:tcW w:w="4058" w:type="dxa"/>
          </w:tcPr>
          <w:p w14:paraId="2189CF92"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Carotenes, mg/100g or ml</w:t>
            </w:r>
          </w:p>
        </w:tc>
        <w:tc>
          <w:tcPr>
            <w:tcW w:w="2109" w:type="dxa"/>
          </w:tcPr>
          <w:p w14:paraId="3EECD511"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0.025</w:t>
            </w:r>
          </w:p>
        </w:tc>
        <w:tc>
          <w:tcPr>
            <w:tcW w:w="2410" w:type="dxa"/>
          </w:tcPr>
          <w:p w14:paraId="1EB6D13F"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3ED10B44" w14:textId="77777777" w:rsidTr="00F66A22">
        <w:tc>
          <w:tcPr>
            <w:tcW w:w="637" w:type="dxa"/>
          </w:tcPr>
          <w:p w14:paraId="40CAC928"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w:t>
            </w:r>
          </w:p>
        </w:tc>
        <w:tc>
          <w:tcPr>
            <w:tcW w:w="4058" w:type="dxa"/>
          </w:tcPr>
          <w:p w14:paraId="3E93CD69" w14:textId="4E847650"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Amino acids</w:t>
            </w:r>
            <w:r w:rsidR="000A1DDA" w:rsidRPr="008257A1">
              <w:rPr>
                <w:rFonts w:ascii="Times New Roman" w:hAnsi="Times New Roman" w:cs="Times New Roman"/>
                <w:color w:val="000000" w:themeColor="text1"/>
                <w:sz w:val="20"/>
                <w:szCs w:val="20"/>
              </w:rPr>
              <w:t xml:space="preserve"> </w:t>
            </w:r>
            <w:r w:rsidRPr="008257A1">
              <w:rPr>
                <w:rFonts w:ascii="Times New Roman" w:hAnsi="Times New Roman" w:cs="Times New Roman"/>
                <w:color w:val="000000" w:themeColor="text1"/>
                <w:sz w:val="20"/>
                <w:szCs w:val="20"/>
              </w:rPr>
              <w:t>(L form), mg/100g or ml</w:t>
            </w:r>
          </w:p>
        </w:tc>
        <w:tc>
          <w:tcPr>
            <w:tcW w:w="2109" w:type="dxa"/>
          </w:tcPr>
          <w:p w14:paraId="473C12BB"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0.9</w:t>
            </w:r>
          </w:p>
        </w:tc>
        <w:tc>
          <w:tcPr>
            <w:tcW w:w="2410" w:type="dxa"/>
          </w:tcPr>
          <w:p w14:paraId="66A764C0"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2BD35C20" w14:textId="77777777" w:rsidTr="00F66A22">
        <w:tc>
          <w:tcPr>
            <w:tcW w:w="637" w:type="dxa"/>
          </w:tcPr>
          <w:p w14:paraId="74AA10A8"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w:t>
            </w:r>
          </w:p>
        </w:tc>
        <w:tc>
          <w:tcPr>
            <w:tcW w:w="4058" w:type="dxa"/>
          </w:tcPr>
          <w:p w14:paraId="3B4DFEE2"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Non protein nitrogen, mg/100g or ml</w:t>
            </w:r>
          </w:p>
        </w:tc>
        <w:tc>
          <w:tcPr>
            <w:tcW w:w="2109" w:type="dxa"/>
          </w:tcPr>
          <w:p w14:paraId="3A37F5B3"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17</w:t>
            </w:r>
          </w:p>
        </w:tc>
        <w:tc>
          <w:tcPr>
            <w:tcW w:w="2410" w:type="dxa"/>
          </w:tcPr>
          <w:p w14:paraId="0FD9A674"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38A913A3" w14:textId="77777777" w:rsidTr="00F66A22">
        <w:tc>
          <w:tcPr>
            <w:tcW w:w="637" w:type="dxa"/>
          </w:tcPr>
          <w:p w14:paraId="6682030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4</w:t>
            </w:r>
          </w:p>
        </w:tc>
        <w:tc>
          <w:tcPr>
            <w:tcW w:w="4058" w:type="dxa"/>
          </w:tcPr>
          <w:p w14:paraId="24BA0CDD"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Nucleotides, mg/100g or ml</w:t>
            </w:r>
          </w:p>
        </w:tc>
        <w:tc>
          <w:tcPr>
            <w:tcW w:w="2109" w:type="dxa"/>
          </w:tcPr>
          <w:p w14:paraId="108C496A"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1.17</w:t>
            </w:r>
          </w:p>
        </w:tc>
        <w:tc>
          <w:tcPr>
            <w:tcW w:w="2410" w:type="dxa"/>
          </w:tcPr>
          <w:p w14:paraId="70E913CA"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52EBEAB6" w14:textId="77777777" w:rsidTr="00F66A22">
        <w:tc>
          <w:tcPr>
            <w:tcW w:w="637" w:type="dxa"/>
          </w:tcPr>
          <w:p w14:paraId="49631361"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w:t>
            </w:r>
          </w:p>
        </w:tc>
        <w:tc>
          <w:tcPr>
            <w:tcW w:w="4058" w:type="dxa"/>
          </w:tcPr>
          <w:p w14:paraId="78EB4ECB"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L-carnitine, mg/100g or ml</w:t>
            </w:r>
          </w:p>
        </w:tc>
        <w:tc>
          <w:tcPr>
            <w:tcW w:w="2109" w:type="dxa"/>
          </w:tcPr>
          <w:p w14:paraId="763ACAC9"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1.13</w:t>
            </w:r>
          </w:p>
        </w:tc>
        <w:tc>
          <w:tcPr>
            <w:tcW w:w="2410" w:type="dxa"/>
          </w:tcPr>
          <w:p w14:paraId="488289C3"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6FD0CB53" w14:textId="77777777" w:rsidTr="00F66A22">
        <w:tc>
          <w:tcPr>
            <w:tcW w:w="637" w:type="dxa"/>
          </w:tcPr>
          <w:p w14:paraId="3F981F09"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w:t>
            </w:r>
          </w:p>
        </w:tc>
        <w:tc>
          <w:tcPr>
            <w:tcW w:w="4058" w:type="dxa"/>
          </w:tcPr>
          <w:p w14:paraId="49EB6AB8"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Lactalbumin, mg/100g or ml</w:t>
            </w:r>
          </w:p>
        </w:tc>
        <w:tc>
          <w:tcPr>
            <w:tcW w:w="2109" w:type="dxa"/>
          </w:tcPr>
          <w:p w14:paraId="6769F58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140</w:t>
            </w:r>
          </w:p>
        </w:tc>
        <w:tc>
          <w:tcPr>
            <w:tcW w:w="2410" w:type="dxa"/>
          </w:tcPr>
          <w:p w14:paraId="66FC157A"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16A78AF8" w14:textId="77777777" w:rsidTr="00F66A22">
        <w:tc>
          <w:tcPr>
            <w:tcW w:w="637" w:type="dxa"/>
          </w:tcPr>
          <w:p w14:paraId="38151F78"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w:t>
            </w:r>
          </w:p>
        </w:tc>
        <w:tc>
          <w:tcPr>
            <w:tcW w:w="4058" w:type="dxa"/>
          </w:tcPr>
          <w:p w14:paraId="1D65233A"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Lactoferrin, mg/100g or ml</w:t>
            </w:r>
          </w:p>
        </w:tc>
        <w:tc>
          <w:tcPr>
            <w:tcW w:w="2109" w:type="dxa"/>
          </w:tcPr>
          <w:p w14:paraId="4C05195F" w14:textId="77777777" w:rsidR="00840FA2" w:rsidRPr="008257A1" w:rsidRDefault="00840FA2" w:rsidP="005E7DE7">
            <w:pPr>
              <w:tabs>
                <w:tab w:val="left" w:pos="1914"/>
              </w:tabs>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30</w:t>
            </w:r>
          </w:p>
        </w:tc>
        <w:tc>
          <w:tcPr>
            <w:tcW w:w="2410" w:type="dxa"/>
          </w:tcPr>
          <w:p w14:paraId="7AAB3F47"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5B150D1E" w14:textId="77777777" w:rsidTr="00F66A22">
        <w:tc>
          <w:tcPr>
            <w:tcW w:w="637" w:type="dxa"/>
          </w:tcPr>
          <w:p w14:paraId="348B0F75"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w:t>
            </w:r>
          </w:p>
        </w:tc>
        <w:tc>
          <w:tcPr>
            <w:tcW w:w="4058" w:type="dxa"/>
          </w:tcPr>
          <w:p w14:paraId="55DCBA4B" w14:textId="04A9636E"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Lyso</w:t>
            </w:r>
            <w:r w:rsidR="0064377E" w:rsidRPr="008257A1">
              <w:rPr>
                <w:rFonts w:ascii="Times New Roman" w:hAnsi="Times New Roman" w:cs="Times New Roman"/>
                <w:color w:val="000000" w:themeColor="text1"/>
                <w:sz w:val="20"/>
                <w:szCs w:val="20"/>
              </w:rPr>
              <w:t>z</w:t>
            </w:r>
            <w:r w:rsidRPr="008257A1">
              <w:rPr>
                <w:rFonts w:ascii="Times New Roman" w:hAnsi="Times New Roman" w:cs="Times New Roman"/>
                <w:color w:val="000000" w:themeColor="text1"/>
                <w:sz w:val="20"/>
                <w:szCs w:val="20"/>
              </w:rPr>
              <w:t>yme, mg/100g or ml</w:t>
            </w:r>
          </w:p>
        </w:tc>
        <w:tc>
          <w:tcPr>
            <w:tcW w:w="2109" w:type="dxa"/>
          </w:tcPr>
          <w:p w14:paraId="0FE3B155"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80</w:t>
            </w:r>
          </w:p>
        </w:tc>
        <w:tc>
          <w:tcPr>
            <w:tcW w:w="2410" w:type="dxa"/>
          </w:tcPr>
          <w:p w14:paraId="2D16B471"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3A8723C1" w14:textId="77777777" w:rsidTr="00F66A22">
        <w:tc>
          <w:tcPr>
            <w:tcW w:w="637" w:type="dxa"/>
          </w:tcPr>
          <w:p w14:paraId="51A52F55"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9</w:t>
            </w:r>
          </w:p>
        </w:tc>
        <w:tc>
          <w:tcPr>
            <w:tcW w:w="4058" w:type="dxa"/>
          </w:tcPr>
          <w:p w14:paraId="4915BE4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Glucosamine, mg/100g or ml</w:t>
            </w:r>
          </w:p>
        </w:tc>
        <w:tc>
          <w:tcPr>
            <w:tcW w:w="2109" w:type="dxa"/>
          </w:tcPr>
          <w:p w14:paraId="62306614"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70</w:t>
            </w:r>
          </w:p>
        </w:tc>
        <w:tc>
          <w:tcPr>
            <w:tcW w:w="2410" w:type="dxa"/>
          </w:tcPr>
          <w:p w14:paraId="75C8FC62"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72151823" w14:textId="77777777" w:rsidTr="00F66A22">
        <w:tc>
          <w:tcPr>
            <w:tcW w:w="637" w:type="dxa"/>
          </w:tcPr>
          <w:p w14:paraId="6D73692B"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lastRenderedPageBreak/>
              <w:t>10</w:t>
            </w:r>
          </w:p>
        </w:tc>
        <w:tc>
          <w:tcPr>
            <w:tcW w:w="4058" w:type="dxa"/>
          </w:tcPr>
          <w:p w14:paraId="7F969073"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Inositol, mg/100g or ml</w:t>
            </w:r>
          </w:p>
        </w:tc>
        <w:tc>
          <w:tcPr>
            <w:tcW w:w="2109" w:type="dxa"/>
          </w:tcPr>
          <w:p w14:paraId="4E309977"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w:t>
            </w:r>
          </w:p>
        </w:tc>
        <w:tc>
          <w:tcPr>
            <w:tcW w:w="2410" w:type="dxa"/>
          </w:tcPr>
          <w:p w14:paraId="397C56A7"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3504C483" w14:textId="77777777" w:rsidTr="00F66A22">
        <w:tc>
          <w:tcPr>
            <w:tcW w:w="637" w:type="dxa"/>
          </w:tcPr>
          <w:p w14:paraId="2E4BDDE4"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w:t>
            </w:r>
          </w:p>
        </w:tc>
        <w:tc>
          <w:tcPr>
            <w:tcW w:w="4058" w:type="dxa"/>
          </w:tcPr>
          <w:p w14:paraId="2F8C525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Citric acid, mg/100g or ml</w:t>
            </w:r>
          </w:p>
        </w:tc>
        <w:tc>
          <w:tcPr>
            <w:tcW w:w="2109" w:type="dxa"/>
          </w:tcPr>
          <w:p w14:paraId="353EA2C7"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35</w:t>
            </w:r>
          </w:p>
        </w:tc>
        <w:tc>
          <w:tcPr>
            <w:tcW w:w="2410" w:type="dxa"/>
          </w:tcPr>
          <w:p w14:paraId="3EF76C5B"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52C28C6F" w14:textId="77777777" w:rsidTr="00F66A22">
        <w:tc>
          <w:tcPr>
            <w:tcW w:w="637" w:type="dxa"/>
          </w:tcPr>
          <w:p w14:paraId="12F3AD2F"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12</w:t>
            </w:r>
          </w:p>
        </w:tc>
        <w:tc>
          <w:tcPr>
            <w:tcW w:w="4058" w:type="dxa"/>
          </w:tcPr>
          <w:p w14:paraId="2947A484"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Cholesterol, mg/100g or ml</w:t>
            </w:r>
          </w:p>
        </w:tc>
        <w:tc>
          <w:tcPr>
            <w:tcW w:w="2109" w:type="dxa"/>
          </w:tcPr>
          <w:p w14:paraId="3C7F1786"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8.8</w:t>
            </w:r>
          </w:p>
        </w:tc>
        <w:tc>
          <w:tcPr>
            <w:tcW w:w="2410" w:type="dxa"/>
          </w:tcPr>
          <w:p w14:paraId="72B632AA"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0C5D2E7F" w14:textId="77777777" w:rsidTr="00F66A22">
        <w:tc>
          <w:tcPr>
            <w:tcW w:w="637" w:type="dxa"/>
          </w:tcPr>
          <w:p w14:paraId="0C924EBA"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13</w:t>
            </w:r>
          </w:p>
        </w:tc>
        <w:tc>
          <w:tcPr>
            <w:tcW w:w="4058" w:type="dxa"/>
          </w:tcPr>
          <w:p w14:paraId="63E2E539"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Fucose, mg/100g or ml</w:t>
            </w:r>
          </w:p>
        </w:tc>
        <w:tc>
          <w:tcPr>
            <w:tcW w:w="2109" w:type="dxa"/>
          </w:tcPr>
          <w:p w14:paraId="1280A9A1"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130</w:t>
            </w:r>
          </w:p>
        </w:tc>
        <w:tc>
          <w:tcPr>
            <w:tcW w:w="2410" w:type="dxa"/>
          </w:tcPr>
          <w:p w14:paraId="6CF84ADF"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59AF6485" w14:textId="77777777" w:rsidTr="00F66A22">
        <w:tc>
          <w:tcPr>
            <w:tcW w:w="637" w:type="dxa"/>
          </w:tcPr>
          <w:p w14:paraId="6DCD7DC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14</w:t>
            </w:r>
          </w:p>
        </w:tc>
        <w:tc>
          <w:tcPr>
            <w:tcW w:w="4058" w:type="dxa"/>
          </w:tcPr>
          <w:p w14:paraId="7F5E10C1"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Lipid phosphorus, mg/100g or ml</w:t>
            </w:r>
          </w:p>
        </w:tc>
        <w:tc>
          <w:tcPr>
            <w:tcW w:w="2109" w:type="dxa"/>
          </w:tcPr>
          <w:p w14:paraId="56B5AC6E"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0.7</w:t>
            </w:r>
          </w:p>
        </w:tc>
        <w:tc>
          <w:tcPr>
            <w:tcW w:w="2410" w:type="dxa"/>
          </w:tcPr>
          <w:p w14:paraId="12A4DC98" w14:textId="77777777" w:rsidR="00840FA2" w:rsidRPr="008257A1" w:rsidRDefault="00840FA2"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7F8F2B81" w14:textId="77777777" w:rsidTr="00F66A22">
        <w:tc>
          <w:tcPr>
            <w:tcW w:w="637" w:type="dxa"/>
          </w:tcPr>
          <w:p w14:paraId="38B03016"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15</w:t>
            </w:r>
          </w:p>
        </w:tc>
        <w:tc>
          <w:tcPr>
            <w:tcW w:w="4058" w:type="dxa"/>
          </w:tcPr>
          <w:p w14:paraId="5A3199CD"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Prostaglandins</w:t>
            </w:r>
          </w:p>
        </w:tc>
        <w:tc>
          <w:tcPr>
            <w:tcW w:w="2109" w:type="dxa"/>
          </w:tcPr>
          <w:p w14:paraId="3BE63732"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PGE 15</w:t>
            </w:r>
            <w:r w:rsidR="001E210B" w:rsidRPr="008257A1">
              <w:rPr>
                <w:rFonts w:ascii="Times New Roman" w:hAnsi="Times New Roman" w:cs="Times New Roman"/>
                <w:color w:val="000000" w:themeColor="text1"/>
                <w:sz w:val="20"/>
                <w:szCs w:val="20"/>
              </w:rPr>
              <w:t xml:space="preserve">, </w:t>
            </w:r>
            <w:r w:rsidRPr="008257A1">
              <w:rPr>
                <w:rFonts w:ascii="Times New Roman" w:hAnsi="Times New Roman" w:cs="Times New Roman"/>
                <w:color w:val="000000" w:themeColor="text1"/>
                <w:sz w:val="20"/>
                <w:szCs w:val="20"/>
              </w:rPr>
              <w:t>PGF 40</w:t>
            </w:r>
          </w:p>
        </w:tc>
        <w:tc>
          <w:tcPr>
            <w:tcW w:w="2410" w:type="dxa"/>
          </w:tcPr>
          <w:p w14:paraId="09E05E52" w14:textId="77777777" w:rsidR="00840FA2" w:rsidRPr="008257A1" w:rsidRDefault="00047F71" w:rsidP="005E7DE7">
            <w:pPr>
              <w:spacing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r>
      <w:tr w:rsidR="00C22677" w:rsidRPr="008257A1" w14:paraId="6AEE4AAA" w14:textId="77777777" w:rsidTr="00F66A22">
        <w:tc>
          <w:tcPr>
            <w:tcW w:w="637" w:type="dxa"/>
            <w:tcBorders>
              <w:bottom w:val="single" w:sz="4" w:space="0" w:color="auto"/>
            </w:tcBorders>
          </w:tcPr>
          <w:p w14:paraId="3284EB26"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16</w:t>
            </w:r>
          </w:p>
        </w:tc>
        <w:tc>
          <w:tcPr>
            <w:tcW w:w="4058" w:type="dxa"/>
            <w:tcBorders>
              <w:bottom w:val="single" w:sz="4" w:space="0" w:color="auto"/>
            </w:tcBorders>
          </w:tcPr>
          <w:p w14:paraId="303DF13D"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Taurine, mg/100g or ml</w:t>
            </w:r>
          </w:p>
        </w:tc>
        <w:tc>
          <w:tcPr>
            <w:tcW w:w="2109" w:type="dxa"/>
            <w:tcBorders>
              <w:bottom w:val="single" w:sz="4" w:space="0" w:color="auto"/>
            </w:tcBorders>
          </w:tcPr>
          <w:p w14:paraId="535C823B"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NA</w:t>
            </w:r>
          </w:p>
        </w:tc>
        <w:tc>
          <w:tcPr>
            <w:tcW w:w="2410" w:type="dxa"/>
            <w:tcBorders>
              <w:bottom w:val="single" w:sz="4" w:space="0" w:color="auto"/>
            </w:tcBorders>
          </w:tcPr>
          <w:p w14:paraId="1EFCFFCE"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60</w:t>
            </w:r>
          </w:p>
        </w:tc>
      </w:tr>
      <w:tr w:rsidR="00C22677" w:rsidRPr="008257A1" w14:paraId="748EDC9A" w14:textId="77777777" w:rsidTr="00F66A22">
        <w:tc>
          <w:tcPr>
            <w:tcW w:w="637" w:type="dxa"/>
            <w:tcBorders>
              <w:top w:val="single" w:sz="4" w:space="0" w:color="auto"/>
              <w:left w:val="single" w:sz="4" w:space="0" w:color="auto"/>
              <w:bottom w:val="single" w:sz="4" w:space="0" w:color="auto"/>
              <w:right w:val="single" w:sz="4" w:space="0" w:color="auto"/>
            </w:tcBorders>
          </w:tcPr>
          <w:p w14:paraId="52B34AE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17</w:t>
            </w:r>
          </w:p>
        </w:tc>
        <w:tc>
          <w:tcPr>
            <w:tcW w:w="4058" w:type="dxa"/>
            <w:tcBorders>
              <w:top w:val="single" w:sz="4" w:space="0" w:color="auto"/>
              <w:left w:val="single" w:sz="4" w:space="0" w:color="auto"/>
              <w:bottom w:val="single" w:sz="4" w:space="0" w:color="auto"/>
              <w:right w:val="single" w:sz="4" w:space="0" w:color="auto"/>
            </w:tcBorders>
          </w:tcPr>
          <w:p w14:paraId="434C5B9A" w14:textId="77777777" w:rsidR="00840FA2" w:rsidRPr="008257A1" w:rsidRDefault="00047F71"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Molybdenum</w:t>
            </w:r>
            <w:r w:rsidR="00840FA2" w:rsidRPr="008257A1">
              <w:rPr>
                <w:rFonts w:ascii="Times New Roman" w:hAnsi="Times New Roman" w:cs="Times New Roman"/>
                <w:color w:val="000000" w:themeColor="text1"/>
                <w:sz w:val="20"/>
                <w:szCs w:val="20"/>
              </w:rPr>
              <w:t>, μg/100 g or ml</w:t>
            </w:r>
          </w:p>
        </w:tc>
        <w:tc>
          <w:tcPr>
            <w:tcW w:w="2109" w:type="dxa"/>
            <w:tcBorders>
              <w:top w:val="single" w:sz="4" w:space="0" w:color="auto"/>
              <w:left w:val="single" w:sz="4" w:space="0" w:color="auto"/>
              <w:bottom w:val="single" w:sz="4" w:space="0" w:color="auto"/>
              <w:right w:val="single" w:sz="4" w:space="0" w:color="auto"/>
            </w:tcBorders>
          </w:tcPr>
          <w:p w14:paraId="6362EFD2"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7.5</w:t>
            </w:r>
          </w:p>
        </w:tc>
        <w:tc>
          <w:tcPr>
            <w:tcW w:w="2410" w:type="dxa"/>
            <w:tcBorders>
              <w:top w:val="single" w:sz="4" w:space="0" w:color="auto"/>
              <w:left w:val="single" w:sz="4" w:space="0" w:color="auto"/>
              <w:bottom w:val="single" w:sz="4" w:space="0" w:color="auto"/>
              <w:right w:val="single" w:sz="4" w:space="0" w:color="auto"/>
            </w:tcBorders>
          </w:tcPr>
          <w:p w14:paraId="65973310"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50</w:t>
            </w:r>
          </w:p>
        </w:tc>
      </w:tr>
      <w:tr w:rsidR="00C22677" w:rsidRPr="008257A1" w14:paraId="6C4B2537" w14:textId="77777777" w:rsidTr="00F66A22">
        <w:tc>
          <w:tcPr>
            <w:tcW w:w="637" w:type="dxa"/>
            <w:tcBorders>
              <w:top w:val="single" w:sz="4" w:space="0" w:color="auto"/>
              <w:left w:val="single" w:sz="4" w:space="0" w:color="auto"/>
              <w:bottom w:val="single" w:sz="4" w:space="0" w:color="auto"/>
              <w:right w:val="single" w:sz="4" w:space="0" w:color="auto"/>
            </w:tcBorders>
          </w:tcPr>
          <w:p w14:paraId="27B20073"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18</w:t>
            </w:r>
          </w:p>
        </w:tc>
        <w:tc>
          <w:tcPr>
            <w:tcW w:w="4058" w:type="dxa"/>
            <w:tcBorders>
              <w:top w:val="single" w:sz="4" w:space="0" w:color="auto"/>
              <w:left w:val="single" w:sz="4" w:space="0" w:color="auto"/>
              <w:bottom w:val="single" w:sz="4" w:space="0" w:color="auto"/>
              <w:right w:val="single" w:sz="4" w:space="0" w:color="auto"/>
            </w:tcBorders>
          </w:tcPr>
          <w:p w14:paraId="72C80308"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Chromium, μg/100 g or ml</w:t>
            </w:r>
          </w:p>
        </w:tc>
        <w:tc>
          <w:tcPr>
            <w:tcW w:w="2109" w:type="dxa"/>
            <w:tcBorders>
              <w:top w:val="single" w:sz="4" w:space="0" w:color="auto"/>
              <w:left w:val="single" w:sz="4" w:space="0" w:color="auto"/>
              <w:bottom w:val="single" w:sz="4" w:space="0" w:color="auto"/>
              <w:right w:val="single" w:sz="4" w:space="0" w:color="auto"/>
            </w:tcBorders>
          </w:tcPr>
          <w:p w14:paraId="7E294024"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7.5</w:t>
            </w:r>
          </w:p>
        </w:tc>
        <w:tc>
          <w:tcPr>
            <w:tcW w:w="2410" w:type="dxa"/>
            <w:tcBorders>
              <w:top w:val="single" w:sz="4" w:space="0" w:color="auto"/>
              <w:left w:val="single" w:sz="4" w:space="0" w:color="auto"/>
              <w:bottom w:val="single" w:sz="4" w:space="0" w:color="auto"/>
              <w:right w:val="single" w:sz="4" w:space="0" w:color="auto"/>
            </w:tcBorders>
          </w:tcPr>
          <w:p w14:paraId="0F8E9732" w14:textId="77777777" w:rsidR="00840FA2" w:rsidRPr="008257A1" w:rsidRDefault="00840FA2" w:rsidP="005E7DE7">
            <w:pPr>
              <w:spacing w:before="100" w:beforeAutospacing="1" w:after="200" w:afterAutospacing="1" w:line="360" w:lineRule="auto"/>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50</w:t>
            </w:r>
          </w:p>
        </w:tc>
      </w:tr>
    </w:tbl>
    <w:p w14:paraId="19DF96D5" w14:textId="5EF0E81E" w:rsidR="009A5315" w:rsidRPr="00C407A3" w:rsidRDefault="005F21E3" w:rsidP="005E3FAC">
      <w:pPr>
        <w:shd w:val="clear" w:color="auto" w:fill="FFFFFF"/>
        <w:spacing w:before="100" w:beforeAutospacing="1" w:after="0" w:line="360" w:lineRule="auto"/>
        <w:ind w:right="-138"/>
        <w:jc w:val="both"/>
        <w:rPr>
          <w:rFonts w:ascii="Times New Roman" w:hAnsi="Times New Roman" w:cs="Times New Roman"/>
          <w:i/>
          <w:color w:val="000000" w:themeColor="text1"/>
        </w:rPr>
      </w:pPr>
      <w:r w:rsidRPr="00C407A3">
        <w:rPr>
          <w:rFonts w:ascii="Times New Roman" w:hAnsi="Times New Roman" w:cs="Times New Roman"/>
          <w:b/>
          <w:color w:val="000000" w:themeColor="text1"/>
        </w:rPr>
        <w:t xml:space="preserve"> </w:t>
      </w:r>
      <w:r w:rsidR="00E37022" w:rsidRPr="00C407A3">
        <w:rPr>
          <w:rFonts w:ascii="Times New Roman" w:hAnsi="Times New Roman" w:cs="Times New Roman"/>
          <w:b/>
          <w:i/>
          <w:color w:val="000000" w:themeColor="text1"/>
        </w:rPr>
        <w:t>Table-4</w:t>
      </w:r>
      <w:r w:rsidR="00114648" w:rsidRPr="00C407A3">
        <w:rPr>
          <w:rFonts w:ascii="Times New Roman" w:hAnsi="Times New Roman" w:cs="Times New Roman"/>
          <w:b/>
          <w:i/>
          <w:color w:val="000000" w:themeColor="text1"/>
        </w:rPr>
        <w:t>:</w:t>
      </w:r>
      <w:r w:rsidR="009A5315" w:rsidRPr="00C407A3">
        <w:rPr>
          <w:rFonts w:ascii="Times New Roman" w:hAnsi="Times New Roman" w:cs="Times New Roman"/>
          <w:i/>
          <w:color w:val="000000" w:themeColor="text1"/>
        </w:rPr>
        <w:t xml:space="preserve"> Indispensable and Conditionally Indispensable Amino Acids in Breast Milk </w:t>
      </w:r>
      <w:r w:rsidR="00313FCC" w:rsidRPr="00C407A3">
        <w:rPr>
          <w:rFonts w:ascii="Times New Roman" w:hAnsi="Times New Roman" w:cs="Times New Roman"/>
          <w:i/>
          <w:color w:val="000000" w:themeColor="text1"/>
        </w:rPr>
        <w:t xml:space="preserve">as per </w:t>
      </w:r>
      <w:r w:rsidR="009A5315" w:rsidRPr="00C407A3">
        <w:rPr>
          <w:rFonts w:ascii="Times New Roman" w:hAnsi="Times New Roman" w:cs="Times New Roman"/>
          <w:i/>
          <w:color w:val="000000" w:themeColor="text1"/>
        </w:rPr>
        <w:t>E</w:t>
      </w:r>
      <w:r w:rsidR="00313FCC" w:rsidRPr="00C407A3">
        <w:rPr>
          <w:rFonts w:ascii="Times New Roman" w:hAnsi="Times New Roman" w:cs="Times New Roman"/>
          <w:i/>
          <w:color w:val="000000" w:themeColor="text1"/>
        </w:rPr>
        <w:t>FSA</w:t>
      </w:r>
      <w:r w:rsidR="006721B4" w:rsidRPr="00C407A3">
        <w:rPr>
          <w:rFonts w:ascii="Times New Roman" w:hAnsi="Times New Roman" w:cs="Times New Roman"/>
          <w:i/>
          <w:color w:val="000000" w:themeColor="text1"/>
        </w:rPr>
        <w:t xml:space="preserve"> [</w:t>
      </w:r>
      <w:r w:rsidR="005511D1" w:rsidRPr="00C407A3">
        <w:rPr>
          <w:rFonts w:ascii="Times New Roman" w:hAnsi="Times New Roman" w:cs="Times New Roman"/>
          <w:i/>
          <w:color w:val="000000" w:themeColor="text1"/>
        </w:rPr>
        <w:t>1</w:t>
      </w:r>
      <w:r w:rsidR="00306735">
        <w:rPr>
          <w:rFonts w:ascii="Times New Roman" w:hAnsi="Times New Roman" w:cs="Times New Roman"/>
          <w:i/>
          <w:color w:val="000000" w:themeColor="text1"/>
        </w:rPr>
        <w:t>4</w:t>
      </w:r>
      <w:r w:rsidR="006721B4" w:rsidRPr="00C407A3">
        <w:rPr>
          <w:rFonts w:ascii="Times New Roman" w:hAnsi="Times New Roman" w:cs="Times New Roman"/>
          <w:i/>
          <w:color w:val="000000" w:themeColor="text1"/>
        </w:rPr>
        <w:t>]</w:t>
      </w:r>
    </w:p>
    <w:p w14:paraId="31AA39EE" w14:textId="0632D373" w:rsidR="009A5315" w:rsidRPr="00C407A3" w:rsidRDefault="009A5315" w:rsidP="005E3FAC">
      <w:pPr>
        <w:pStyle w:val="ListParagraph"/>
        <w:numPr>
          <w:ilvl w:val="0"/>
          <w:numId w:val="7"/>
        </w:numPr>
        <w:shd w:val="clear" w:color="auto" w:fill="FFFFFF"/>
        <w:spacing w:before="100" w:beforeAutospacing="1" w:after="0" w:line="240" w:lineRule="auto"/>
        <w:ind w:right="-138"/>
        <w:jc w:val="both"/>
        <w:rPr>
          <w:rFonts w:ascii="Times New Roman" w:hAnsi="Times New Roman" w:cs="Times New Roman"/>
          <w:b/>
          <w:i/>
          <w:color w:val="000000" w:themeColor="text1"/>
        </w:rPr>
      </w:pPr>
      <w:r w:rsidRPr="00C407A3">
        <w:rPr>
          <w:rFonts w:ascii="Times New Roman" w:hAnsi="Times New Roman" w:cs="Times New Roman"/>
          <w:i/>
          <w:color w:val="000000" w:themeColor="text1"/>
        </w:rPr>
        <w:t xml:space="preserve">Infant formula and follow-on formula manufactured from cows' milk or goats' milk proteins </w:t>
      </w:r>
      <w:r w:rsidR="00661973" w:rsidRPr="00C407A3">
        <w:rPr>
          <w:rFonts w:ascii="Times New Roman" w:hAnsi="Times New Roman" w:cs="Times New Roman"/>
          <w:i/>
          <w:color w:val="000000" w:themeColor="text1"/>
        </w:rPr>
        <w:t>&amp;</w:t>
      </w:r>
      <w:r w:rsidRPr="00C407A3">
        <w:rPr>
          <w:rFonts w:ascii="Times New Roman" w:hAnsi="Times New Roman" w:cs="Times New Roman"/>
          <w:i/>
          <w:color w:val="000000" w:themeColor="text1"/>
        </w:rPr>
        <w:t xml:space="preserve"> from soya protein isolates, alone or in a mixture with cows' milk or goats' milk proteins</w:t>
      </w:r>
      <w:r w:rsidR="00E37022" w:rsidRPr="00C407A3">
        <w:rPr>
          <w:rFonts w:ascii="Times New Roman" w:hAnsi="Times New Roman" w:cs="Times New Roman"/>
          <w:i/>
          <w:color w:val="000000" w:themeColor="text1"/>
        </w:rPr>
        <w:t xml:space="preserve"> as per EU [</w:t>
      </w:r>
      <w:r w:rsidR="005511D1" w:rsidRPr="00C407A3">
        <w:rPr>
          <w:rFonts w:ascii="Times New Roman" w:hAnsi="Times New Roman" w:cs="Times New Roman"/>
          <w:i/>
          <w:color w:val="000000" w:themeColor="text1"/>
        </w:rPr>
        <w:t>1</w:t>
      </w:r>
      <w:r w:rsidR="00306735">
        <w:rPr>
          <w:rFonts w:ascii="Times New Roman" w:hAnsi="Times New Roman" w:cs="Times New Roman"/>
          <w:i/>
          <w:color w:val="000000" w:themeColor="text1"/>
        </w:rPr>
        <w:t>5</w:t>
      </w:r>
      <w:r w:rsidR="00E37022" w:rsidRPr="00C407A3">
        <w:rPr>
          <w:rFonts w:ascii="Times New Roman" w:hAnsi="Times New Roman" w:cs="Times New Roman"/>
          <w:i/>
          <w:color w:val="000000" w:themeColor="text1"/>
        </w:rPr>
        <w:t>]</w:t>
      </w:r>
    </w:p>
    <w:tbl>
      <w:tblPr>
        <w:tblStyle w:val="TableGrid"/>
        <w:tblW w:w="0" w:type="auto"/>
        <w:tblInd w:w="355" w:type="dxa"/>
        <w:tblLayout w:type="fixed"/>
        <w:tblLook w:val="04A0" w:firstRow="1" w:lastRow="0" w:firstColumn="1" w:lastColumn="0" w:noHBand="0" w:noVBand="1"/>
      </w:tblPr>
      <w:tblGrid>
        <w:gridCol w:w="916"/>
        <w:gridCol w:w="1843"/>
        <w:gridCol w:w="3154"/>
      </w:tblGrid>
      <w:tr w:rsidR="00C22677" w:rsidRPr="008257A1" w14:paraId="3A7865A9" w14:textId="77777777" w:rsidTr="00F66A22">
        <w:tc>
          <w:tcPr>
            <w:tcW w:w="916" w:type="dxa"/>
          </w:tcPr>
          <w:p w14:paraId="6A7D1D0D" w14:textId="1E35B275" w:rsidR="009A5315" w:rsidRPr="008257A1" w:rsidRDefault="009A5315" w:rsidP="008257A1">
            <w:pPr>
              <w:spacing w:before="100" w:beforeAutospacing="1" w:after="200" w:afterAutospacing="1"/>
              <w:ind w:right="-138"/>
              <w:jc w:val="both"/>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S.</w:t>
            </w:r>
            <w:r w:rsidR="001F1476" w:rsidRPr="008257A1">
              <w:rPr>
                <w:rFonts w:ascii="Times New Roman" w:hAnsi="Times New Roman" w:cs="Times New Roman"/>
                <w:b/>
                <w:color w:val="000000" w:themeColor="text1"/>
                <w:sz w:val="20"/>
                <w:szCs w:val="20"/>
              </w:rPr>
              <w:t xml:space="preserve"> </w:t>
            </w:r>
            <w:r w:rsidRPr="008257A1">
              <w:rPr>
                <w:rFonts w:ascii="Times New Roman" w:hAnsi="Times New Roman" w:cs="Times New Roman"/>
                <w:b/>
                <w:color w:val="000000" w:themeColor="text1"/>
                <w:sz w:val="20"/>
                <w:szCs w:val="20"/>
              </w:rPr>
              <w:t>No</w:t>
            </w:r>
            <w:r w:rsidR="00F66A22" w:rsidRPr="008257A1">
              <w:rPr>
                <w:rFonts w:ascii="Times New Roman" w:hAnsi="Times New Roman" w:cs="Times New Roman"/>
                <w:b/>
                <w:color w:val="000000" w:themeColor="text1"/>
                <w:sz w:val="20"/>
                <w:szCs w:val="20"/>
              </w:rPr>
              <w:t>.</w:t>
            </w:r>
          </w:p>
        </w:tc>
        <w:tc>
          <w:tcPr>
            <w:tcW w:w="1843" w:type="dxa"/>
          </w:tcPr>
          <w:p w14:paraId="5CD06166" w14:textId="77777777" w:rsidR="009A5315" w:rsidRPr="008257A1" w:rsidRDefault="009A5315" w:rsidP="008257A1">
            <w:pPr>
              <w:spacing w:before="100" w:beforeAutospacing="1" w:after="200" w:afterAutospacing="1"/>
              <w:ind w:right="-138"/>
              <w:jc w:val="both"/>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Amino Acid</w:t>
            </w:r>
          </w:p>
        </w:tc>
        <w:tc>
          <w:tcPr>
            <w:tcW w:w="3154" w:type="dxa"/>
          </w:tcPr>
          <w:p w14:paraId="4135728D" w14:textId="1FD08973" w:rsidR="009A5315" w:rsidRPr="008257A1" w:rsidRDefault="001F1476" w:rsidP="008257A1">
            <w:pPr>
              <w:spacing w:before="100" w:beforeAutospacing="1" w:after="200" w:afterAutospacing="1"/>
              <w:ind w:right="-138"/>
              <w:jc w:val="center"/>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Requirement</w:t>
            </w:r>
            <w:r w:rsidR="009A5315" w:rsidRPr="008257A1">
              <w:rPr>
                <w:rFonts w:ascii="Times New Roman" w:hAnsi="Times New Roman" w:cs="Times New Roman"/>
                <w:b/>
                <w:color w:val="000000" w:themeColor="text1"/>
                <w:sz w:val="20"/>
                <w:szCs w:val="20"/>
              </w:rPr>
              <w:t>, mg/100Kcal</w:t>
            </w:r>
          </w:p>
        </w:tc>
      </w:tr>
      <w:tr w:rsidR="00C22677" w:rsidRPr="008257A1" w14:paraId="2C4EFBB7" w14:textId="77777777" w:rsidTr="00F66A22">
        <w:tc>
          <w:tcPr>
            <w:tcW w:w="916" w:type="dxa"/>
          </w:tcPr>
          <w:p w14:paraId="37E0E773"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w:t>
            </w:r>
          </w:p>
        </w:tc>
        <w:tc>
          <w:tcPr>
            <w:tcW w:w="1843" w:type="dxa"/>
          </w:tcPr>
          <w:p w14:paraId="4A1C0590" w14:textId="77777777" w:rsidR="009A5315" w:rsidRPr="008257A1" w:rsidRDefault="009A5315" w:rsidP="008257A1">
            <w:pPr>
              <w:spacing w:before="100" w:beforeAutospacing="1" w:after="200" w:afterAutospacing="1"/>
              <w:ind w:right="-138"/>
              <w:jc w:val="both"/>
              <w:rPr>
                <w:rFonts w:ascii="Times New Roman" w:hAnsi="Times New Roman" w:cs="Times New Roman"/>
                <w:b/>
                <w:color w:val="000000" w:themeColor="text1"/>
                <w:sz w:val="20"/>
                <w:szCs w:val="20"/>
              </w:rPr>
            </w:pPr>
            <w:r w:rsidRPr="008257A1">
              <w:rPr>
                <w:rFonts w:ascii="Times New Roman" w:hAnsi="Times New Roman" w:cs="Times New Roman"/>
                <w:color w:val="000000" w:themeColor="text1"/>
                <w:sz w:val="20"/>
                <w:szCs w:val="20"/>
              </w:rPr>
              <w:t>Cysteine</w:t>
            </w:r>
          </w:p>
        </w:tc>
        <w:tc>
          <w:tcPr>
            <w:tcW w:w="3154" w:type="dxa"/>
          </w:tcPr>
          <w:p w14:paraId="300E3689"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38</w:t>
            </w:r>
          </w:p>
        </w:tc>
      </w:tr>
      <w:tr w:rsidR="00C22677" w:rsidRPr="008257A1" w14:paraId="1E81E1BE" w14:textId="77777777" w:rsidTr="00F66A22">
        <w:tc>
          <w:tcPr>
            <w:tcW w:w="916" w:type="dxa"/>
          </w:tcPr>
          <w:p w14:paraId="6D1B5C11"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w:t>
            </w:r>
          </w:p>
        </w:tc>
        <w:tc>
          <w:tcPr>
            <w:tcW w:w="1843" w:type="dxa"/>
          </w:tcPr>
          <w:p w14:paraId="4DA7E80B"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Histidine</w:t>
            </w:r>
          </w:p>
        </w:tc>
        <w:tc>
          <w:tcPr>
            <w:tcW w:w="3154" w:type="dxa"/>
          </w:tcPr>
          <w:p w14:paraId="3D7DCF2E"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40</w:t>
            </w:r>
          </w:p>
        </w:tc>
      </w:tr>
      <w:tr w:rsidR="00C22677" w:rsidRPr="008257A1" w14:paraId="0A2E7AB3" w14:textId="77777777" w:rsidTr="00F66A22">
        <w:tc>
          <w:tcPr>
            <w:tcW w:w="916" w:type="dxa"/>
          </w:tcPr>
          <w:p w14:paraId="77BDFB2E"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w:t>
            </w:r>
          </w:p>
        </w:tc>
        <w:tc>
          <w:tcPr>
            <w:tcW w:w="1843" w:type="dxa"/>
          </w:tcPr>
          <w:p w14:paraId="4E5A06A7"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Isoleucine</w:t>
            </w:r>
          </w:p>
        </w:tc>
        <w:tc>
          <w:tcPr>
            <w:tcW w:w="3154" w:type="dxa"/>
          </w:tcPr>
          <w:p w14:paraId="6EBE00B8"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90</w:t>
            </w:r>
          </w:p>
        </w:tc>
      </w:tr>
      <w:tr w:rsidR="00C22677" w:rsidRPr="008257A1" w14:paraId="516B64FA" w14:textId="77777777" w:rsidTr="00F66A22">
        <w:tc>
          <w:tcPr>
            <w:tcW w:w="916" w:type="dxa"/>
          </w:tcPr>
          <w:p w14:paraId="3425CF37"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4</w:t>
            </w:r>
          </w:p>
        </w:tc>
        <w:tc>
          <w:tcPr>
            <w:tcW w:w="1843" w:type="dxa"/>
          </w:tcPr>
          <w:p w14:paraId="298B2E93"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Leucine</w:t>
            </w:r>
          </w:p>
        </w:tc>
        <w:tc>
          <w:tcPr>
            <w:tcW w:w="3154" w:type="dxa"/>
          </w:tcPr>
          <w:p w14:paraId="5B867CB7"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166</w:t>
            </w:r>
          </w:p>
        </w:tc>
      </w:tr>
      <w:tr w:rsidR="00C22677" w:rsidRPr="008257A1" w14:paraId="5CC2FC86" w14:textId="77777777" w:rsidTr="00F66A22">
        <w:tc>
          <w:tcPr>
            <w:tcW w:w="916" w:type="dxa"/>
          </w:tcPr>
          <w:p w14:paraId="200DA543"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w:t>
            </w:r>
          </w:p>
        </w:tc>
        <w:tc>
          <w:tcPr>
            <w:tcW w:w="1843" w:type="dxa"/>
          </w:tcPr>
          <w:p w14:paraId="4689B808"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Lysine</w:t>
            </w:r>
          </w:p>
        </w:tc>
        <w:tc>
          <w:tcPr>
            <w:tcW w:w="3154" w:type="dxa"/>
          </w:tcPr>
          <w:p w14:paraId="2C65E9B1"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113</w:t>
            </w:r>
          </w:p>
        </w:tc>
      </w:tr>
      <w:tr w:rsidR="00C22677" w:rsidRPr="008257A1" w14:paraId="6EDC3DA7" w14:textId="77777777" w:rsidTr="00F66A22">
        <w:tc>
          <w:tcPr>
            <w:tcW w:w="916" w:type="dxa"/>
          </w:tcPr>
          <w:p w14:paraId="3F5E769F"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w:t>
            </w:r>
          </w:p>
        </w:tc>
        <w:tc>
          <w:tcPr>
            <w:tcW w:w="1843" w:type="dxa"/>
          </w:tcPr>
          <w:p w14:paraId="25F998B7"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Methionine</w:t>
            </w:r>
          </w:p>
        </w:tc>
        <w:tc>
          <w:tcPr>
            <w:tcW w:w="3154" w:type="dxa"/>
          </w:tcPr>
          <w:p w14:paraId="73646DFB"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23</w:t>
            </w:r>
          </w:p>
        </w:tc>
      </w:tr>
      <w:tr w:rsidR="00C22677" w:rsidRPr="008257A1" w14:paraId="73168F34" w14:textId="77777777" w:rsidTr="00F66A22">
        <w:tc>
          <w:tcPr>
            <w:tcW w:w="916" w:type="dxa"/>
          </w:tcPr>
          <w:p w14:paraId="12361918"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w:t>
            </w:r>
          </w:p>
        </w:tc>
        <w:tc>
          <w:tcPr>
            <w:tcW w:w="1843" w:type="dxa"/>
          </w:tcPr>
          <w:p w14:paraId="406D7713"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Phenylalanine</w:t>
            </w:r>
          </w:p>
        </w:tc>
        <w:tc>
          <w:tcPr>
            <w:tcW w:w="3154" w:type="dxa"/>
          </w:tcPr>
          <w:p w14:paraId="427DE713"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83</w:t>
            </w:r>
          </w:p>
        </w:tc>
      </w:tr>
      <w:tr w:rsidR="00C22677" w:rsidRPr="008257A1" w14:paraId="101F533C" w14:textId="77777777" w:rsidTr="00F66A22">
        <w:tc>
          <w:tcPr>
            <w:tcW w:w="916" w:type="dxa"/>
          </w:tcPr>
          <w:p w14:paraId="4380ACC9"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w:t>
            </w:r>
          </w:p>
        </w:tc>
        <w:tc>
          <w:tcPr>
            <w:tcW w:w="1843" w:type="dxa"/>
          </w:tcPr>
          <w:p w14:paraId="3A716E44"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Threonine</w:t>
            </w:r>
          </w:p>
        </w:tc>
        <w:tc>
          <w:tcPr>
            <w:tcW w:w="3154" w:type="dxa"/>
          </w:tcPr>
          <w:p w14:paraId="2C9FF8FA"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77</w:t>
            </w:r>
          </w:p>
        </w:tc>
      </w:tr>
      <w:tr w:rsidR="00C22677" w:rsidRPr="008257A1" w14:paraId="47042423" w14:textId="77777777" w:rsidTr="00F66A22">
        <w:tc>
          <w:tcPr>
            <w:tcW w:w="916" w:type="dxa"/>
          </w:tcPr>
          <w:p w14:paraId="1CC8D20E"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9</w:t>
            </w:r>
          </w:p>
        </w:tc>
        <w:tc>
          <w:tcPr>
            <w:tcW w:w="1843" w:type="dxa"/>
          </w:tcPr>
          <w:p w14:paraId="5F2F31D6"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Tryptophan</w:t>
            </w:r>
          </w:p>
        </w:tc>
        <w:tc>
          <w:tcPr>
            <w:tcW w:w="3154" w:type="dxa"/>
          </w:tcPr>
          <w:p w14:paraId="3097B4E9"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32</w:t>
            </w:r>
          </w:p>
        </w:tc>
      </w:tr>
      <w:tr w:rsidR="00C22677" w:rsidRPr="008257A1" w14:paraId="34127488" w14:textId="77777777" w:rsidTr="00F66A22">
        <w:tc>
          <w:tcPr>
            <w:tcW w:w="916" w:type="dxa"/>
          </w:tcPr>
          <w:p w14:paraId="04EB3639"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10</w:t>
            </w:r>
          </w:p>
        </w:tc>
        <w:tc>
          <w:tcPr>
            <w:tcW w:w="1843" w:type="dxa"/>
          </w:tcPr>
          <w:p w14:paraId="4E8BE493"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Tyrosine</w:t>
            </w:r>
          </w:p>
        </w:tc>
        <w:tc>
          <w:tcPr>
            <w:tcW w:w="3154" w:type="dxa"/>
          </w:tcPr>
          <w:p w14:paraId="67CCBA42"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76</w:t>
            </w:r>
          </w:p>
        </w:tc>
      </w:tr>
      <w:tr w:rsidR="00C22677" w:rsidRPr="008257A1" w14:paraId="2BE0CA49" w14:textId="77777777" w:rsidTr="00F66A22">
        <w:tc>
          <w:tcPr>
            <w:tcW w:w="916" w:type="dxa"/>
          </w:tcPr>
          <w:p w14:paraId="430D573A"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w:t>
            </w:r>
          </w:p>
        </w:tc>
        <w:tc>
          <w:tcPr>
            <w:tcW w:w="1843" w:type="dxa"/>
          </w:tcPr>
          <w:p w14:paraId="71D83365" w14:textId="77777777" w:rsidR="009A5315" w:rsidRPr="008257A1" w:rsidRDefault="009A5315" w:rsidP="008257A1">
            <w:pPr>
              <w:spacing w:before="100" w:beforeAutospacing="1" w:after="200" w:afterAutospacing="1"/>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Valine</w:t>
            </w:r>
          </w:p>
        </w:tc>
        <w:tc>
          <w:tcPr>
            <w:tcW w:w="3154" w:type="dxa"/>
          </w:tcPr>
          <w:p w14:paraId="0E38960B" w14:textId="77777777" w:rsidR="009A5315" w:rsidRPr="008257A1" w:rsidRDefault="009A5315" w:rsidP="008257A1">
            <w:pPr>
              <w:spacing w:before="100" w:beforeAutospacing="1" w:after="200" w:afterAutospacing="1"/>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88</w:t>
            </w:r>
          </w:p>
        </w:tc>
      </w:tr>
    </w:tbl>
    <w:p w14:paraId="69BD2563" w14:textId="2CC77F2A" w:rsidR="009A5315" w:rsidRPr="00C407A3" w:rsidRDefault="00DA4892" w:rsidP="005E3FAC">
      <w:pPr>
        <w:pStyle w:val="ListParagraph"/>
        <w:numPr>
          <w:ilvl w:val="0"/>
          <w:numId w:val="7"/>
        </w:numPr>
        <w:shd w:val="clear" w:color="auto" w:fill="FFFFFF"/>
        <w:spacing w:before="100" w:beforeAutospacing="1" w:after="0" w:line="240" w:lineRule="auto"/>
        <w:ind w:right="-138"/>
        <w:jc w:val="both"/>
        <w:rPr>
          <w:rFonts w:ascii="Times New Roman" w:hAnsi="Times New Roman" w:cs="Times New Roman"/>
          <w:i/>
          <w:color w:val="000000" w:themeColor="text1"/>
        </w:rPr>
      </w:pPr>
      <w:r w:rsidRPr="00C407A3">
        <w:rPr>
          <w:rFonts w:ascii="Times New Roman" w:hAnsi="Times New Roman" w:cs="Times New Roman"/>
          <w:i/>
          <w:color w:val="000000" w:themeColor="text1"/>
        </w:rPr>
        <w:t>Infant formula and follow-on formula manufactured from protein hydrolysates</w:t>
      </w:r>
      <w:r w:rsidR="00CF44F0" w:rsidRPr="00C407A3">
        <w:rPr>
          <w:rFonts w:ascii="Times New Roman" w:hAnsi="Times New Roman" w:cs="Times New Roman"/>
          <w:i/>
          <w:color w:val="000000" w:themeColor="text1"/>
        </w:rPr>
        <w:t xml:space="preserve"> as per EU</w:t>
      </w:r>
      <w:r w:rsidR="006A50B4" w:rsidRPr="00C407A3">
        <w:rPr>
          <w:rFonts w:ascii="Times New Roman" w:hAnsi="Times New Roman" w:cs="Times New Roman"/>
          <w:i/>
          <w:color w:val="000000" w:themeColor="text1"/>
        </w:rPr>
        <w:t xml:space="preserve"> [4]</w:t>
      </w:r>
      <w:r w:rsidR="00CF44F0" w:rsidRPr="00C407A3">
        <w:rPr>
          <w:rFonts w:ascii="Times New Roman" w:hAnsi="Times New Roman" w:cs="Times New Roman"/>
          <w:i/>
          <w:color w:val="000000" w:themeColor="text1"/>
        </w:rPr>
        <w:t>.</w:t>
      </w:r>
    </w:p>
    <w:tbl>
      <w:tblPr>
        <w:tblStyle w:val="TableGrid"/>
        <w:tblW w:w="0" w:type="auto"/>
        <w:tblInd w:w="355" w:type="dxa"/>
        <w:tblLook w:val="04A0" w:firstRow="1" w:lastRow="0" w:firstColumn="1" w:lastColumn="0" w:noHBand="0" w:noVBand="1"/>
      </w:tblPr>
      <w:tblGrid>
        <w:gridCol w:w="720"/>
        <w:gridCol w:w="1593"/>
        <w:gridCol w:w="3600"/>
      </w:tblGrid>
      <w:tr w:rsidR="00C22677" w:rsidRPr="008257A1" w14:paraId="01B04C7F" w14:textId="77777777" w:rsidTr="00F03D18">
        <w:tc>
          <w:tcPr>
            <w:tcW w:w="720" w:type="dxa"/>
          </w:tcPr>
          <w:p w14:paraId="18504320"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S.</w:t>
            </w:r>
            <w:r w:rsidR="00661973" w:rsidRPr="008257A1">
              <w:rPr>
                <w:rFonts w:ascii="Times New Roman" w:hAnsi="Times New Roman" w:cs="Times New Roman"/>
                <w:b/>
                <w:color w:val="000000" w:themeColor="text1"/>
                <w:sz w:val="20"/>
                <w:szCs w:val="20"/>
              </w:rPr>
              <w:t xml:space="preserve"> </w:t>
            </w:r>
            <w:r w:rsidRPr="008257A1">
              <w:rPr>
                <w:rFonts w:ascii="Times New Roman" w:hAnsi="Times New Roman" w:cs="Times New Roman"/>
                <w:b/>
                <w:color w:val="000000" w:themeColor="text1"/>
                <w:sz w:val="20"/>
                <w:szCs w:val="20"/>
              </w:rPr>
              <w:t>No</w:t>
            </w:r>
          </w:p>
        </w:tc>
        <w:tc>
          <w:tcPr>
            <w:tcW w:w="1593" w:type="dxa"/>
          </w:tcPr>
          <w:p w14:paraId="5A2BD546"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Amino Acid</w:t>
            </w:r>
          </w:p>
        </w:tc>
        <w:tc>
          <w:tcPr>
            <w:tcW w:w="3600" w:type="dxa"/>
          </w:tcPr>
          <w:p w14:paraId="5EA1D68A" w14:textId="77777777" w:rsidR="00DA4892" w:rsidRPr="008257A1" w:rsidRDefault="001F1476" w:rsidP="00F90FF6">
            <w:pPr>
              <w:spacing w:before="100" w:beforeAutospacing="1" w:after="200" w:afterAutospacing="1" w:line="360" w:lineRule="auto"/>
              <w:ind w:right="-138"/>
              <w:jc w:val="center"/>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Requirement</w:t>
            </w:r>
            <w:r w:rsidR="00DA4892" w:rsidRPr="008257A1">
              <w:rPr>
                <w:rFonts w:ascii="Times New Roman" w:hAnsi="Times New Roman" w:cs="Times New Roman"/>
                <w:b/>
                <w:color w:val="000000" w:themeColor="text1"/>
                <w:sz w:val="20"/>
                <w:szCs w:val="20"/>
              </w:rPr>
              <w:t>, mg/100Kcal</w:t>
            </w:r>
          </w:p>
        </w:tc>
      </w:tr>
      <w:tr w:rsidR="00C22677" w:rsidRPr="008257A1" w14:paraId="45204762" w14:textId="77777777" w:rsidTr="00F03D18">
        <w:tc>
          <w:tcPr>
            <w:tcW w:w="720" w:type="dxa"/>
          </w:tcPr>
          <w:p w14:paraId="637347E0"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b/>
                <w:color w:val="000000" w:themeColor="text1"/>
                <w:sz w:val="20"/>
                <w:szCs w:val="20"/>
              </w:rPr>
            </w:pPr>
            <w:r w:rsidRPr="008257A1">
              <w:rPr>
                <w:rFonts w:ascii="Times New Roman" w:hAnsi="Times New Roman" w:cs="Times New Roman"/>
                <w:b/>
                <w:color w:val="000000" w:themeColor="text1"/>
                <w:sz w:val="20"/>
                <w:szCs w:val="20"/>
              </w:rPr>
              <w:t>1</w:t>
            </w:r>
          </w:p>
        </w:tc>
        <w:tc>
          <w:tcPr>
            <w:tcW w:w="1593" w:type="dxa"/>
          </w:tcPr>
          <w:p w14:paraId="58994EDE"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b/>
                <w:color w:val="000000" w:themeColor="text1"/>
                <w:sz w:val="20"/>
                <w:szCs w:val="20"/>
              </w:rPr>
            </w:pPr>
            <w:r w:rsidRPr="008257A1">
              <w:rPr>
                <w:rFonts w:ascii="Times New Roman" w:hAnsi="Times New Roman" w:cs="Times New Roman"/>
                <w:color w:val="000000" w:themeColor="text1"/>
                <w:sz w:val="20"/>
                <w:szCs w:val="20"/>
              </w:rPr>
              <w:t>Arginine</w:t>
            </w:r>
          </w:p>
        </w:tc>
        <w:tc>
          <w:tcPr>
            <w:tcW w:w="3600" w:type="dxa"/>
          </w:tcPr>
          <w:p w14:paraId="0C737A1C"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69</w:t>
            </w:r>
          </w:p>
        </w:tc>
      </w:tr>
      <w:tr w:rsidR="00C22677" w:rsidRPr="008257A1" w14:paraId="4DB649B6" w14:textId="77777777" w:rsidTr="00F03D18">
        <w:tc>
          <w:tcPr>
            <w:tcW w:w="720" w:type="dxa"/>
          </w:tcPr>
          <w:p w14:paraId="025F51D2"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w:t>
            </w:r>
          </w:p>
        </w:tc>
        <w:tc>
          <w:tcPr>
            <w:tcW w:w="1593" w:type="dxa"/>
          </w:tcPr>
          <w:p w14:paraId="1DD2A940"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Cysteine</w:t>
            </w:r>
          </w:p>
        </w:tc>
        <w:tc>
          <w:tcPr>
            <w:tcW w:w="3600" w:type="dxa"/>
          </w:tcPr>
          <w:p w14:paraId="35B3CC6D"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24</w:t>
            </w:r>
          </w:p>
        </w:tc>
      </w:tr>
      <w:tr w:rsidR="00C22677" w:rsidRPr="008257A1" w14:paraId="780E9BB8" w14:textId="77777777" w:rsidTr="00F03D18">
        <w:tc>
          <w:tcPr>
            <w:tcW w:w="720" w:type="dxa"/>
          </w:tcPr>
          <w:p w14:paraId="6536BC55"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w:t>
            </w:r>
          </w:p>
        </w:tc>
        <w:tc>
          <w:tcPr>
            <w:tcW w:w="1593" w:type="dxa"/>
          </w:tcPr>
          <w:p w14:paraId="7FE3F453"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Histidine</w:t>
            </w:r>
          </w:p>
        </w:tc>
        <w:tc>
          <w:tcPr>
            <w:tcW w:w="3600" w:type="dxa"/>
          </w:tcPr>
          <w:p w14:paraId="6721001F"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45</w:t>
            </w:r>
          </w:p>
        </w:tc>
      </w:tr>
      <w:tr w:rsidR="00C22677" w:rsidRPr="008257A1" w14:paraId="3D8EE7E2" w14:textId="77777777" w:rsidTr="00F03D18">
        <w:tc>
          <w:tcPr>
            <w:tcW w:w="720" w:type="dxa"/>
          </w:tcPr>
          <w:p w14:paraId="6378E8B6"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4</w:t>
            </w:r>
          </w:p>
        </w:tc>
        <w:tc>
          <w:tcPr>
            <w:tcW w:w="1593" w:type="dxa"/>
          </w:tcPr>
          <w:p w14:paraId="30848C86"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Isoleucine</w:t>
            </w:r>
          </w:p>
        </w:tc>
        <w:tc>
          <w:tcPr>
            <w:tcW w:w="3600" w:type="dxa"/>
          </w:tcPr>
          <w:p w14:paraId="680FB490"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72</w:t>
            </w:r>
          </w:p>
        </w:tc>
      </w:tr>
      <w:tr w:rsidR="00C22677" w:rsidRPr="008257A1" w14:paraId="5B0F8A8C" w14:textId="77777777" w:rsidTr="00F03D18">
        <w:tc>
          <w:tcPr>
            <w:tcW w:w="720" w:type="dxa"/>
          </w:tcPr>
          <w:p w14:paraId="2E628E56" w14:textId="1B11C9E5"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w:t>
            </w:r>
          </w:p>
        </w:tc>
        <w:tc>
          <w:tcPr>
            <w:tcW w:w="1593" w:type="dxa"/>
          </w:tcPr>
          <w:p w14:paraId="15FB4CCA"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Leucine</w:t>
            </w:r>
          </w:p>
        </w:tc>
        <w:tc>
          <w:tcPr>
            <w:tcW w:w="3600" w:type="dxa"/>
          </w:tcPr>
          <w:p w14:paraId="64BDA92A"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156</w:t>
            </w:r>
          </w:p>
        </w:tc>
      </w:tr>
      <w:tr w:rsidR="00C22677" w:rsidRPr="008257A1" w14:paraId="07FC0832" w14:textId="77777777" w:rsidTr="00F03D18">
        <w:tc>
          <w:tcPr>
            <w:tcW w:w="720" w:type="dxa"/>
          </w:tcPr>
          <w:p w14:paraId="7E42F1F9"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w:t>
            </w:r>
          </w:p>
        </w:tc>
        <w:tc>
          <w:tcPr>
            <w:tcW w:w="1593" w:type="dxa"/>
          </w:tcPr>
          <w:p w14:paraId="6949EAD8"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Lysine</w:t>
            </w:r>
          </w:p>
        </w:tc>
        <w:tc>
          <w:tcPr>
            <w:tcW w:w="3600" w:type="dxa"/>
          </w:tcPr>
          <w:p w14:paraId="53C35761"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122</w:t>
            </w:r>
          </w:p>
        </w:tc>
      </w:tr>
      <w:tr w:rsidR="00C22677" w:rsidRPr="008257A1" w14:paraId="339A5BD7" w14:textId="77777777" w:rsidTr="00F03D18">
        <w:tc>
          <w:tcPr>
            <w:tcW w:w="720" w:type="dxa"/>
          </w:tcPr>
          <w:p w14:paraId="6AD3257A"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7</w:t>
            </w:r>
          </w:p>
        </w:tc>
        <w:tc>
          <w:tcPr>
            <w:tcW w:w="1593" w:type="dxa"/>
          </w:tcPr>
          <w:p w14:paraId="4151A5D1"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Methionine</w:t>
            </w:r>
          </w:p>
        </w:tc>
        <w:tc>
          <w:tcPr>
            <w:tcW w:w="3600" w:type="dxa"/>
          </w:tcPr>
          <w:p w14:paraId="74531D5D"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29</w:t>
            </w:r>
          </w:p>
        </w:tc>
      </w:tr>
      <w:tr w:rsidR="00C22677" w:rsidRPr="008257A1" w14:paraId="32703E1E" w14:textId="77777777" w:rsidTr="00F03D18">
        <w:tc>
          <w:tcPr>
            <w:tcW w:w="720" w:type="dxa"/>
          </w:tcPr>
          <w:p w14:paraId="43C2260A"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w:t>
            </w:r>
          </w:p>
        </w:tc>
        <w:tc>
          <w:tcPr>
            <w:tcW w:w="1593" w:type="dxa"/>
          </w:tcPr>
          <w:p w14:paraId="0A3A2CCC"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Phenylalanine</w:t>
            </w:r>
          </w:p>
        </w:tc>
        <w:tc>
          <w:tcPr>
            <w:tcW w:w="3600" w:type="dxa"/>
          </w:tcPr>
          <w:p w14:paraId="74D53572"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62</w:t>
            </w:r>
          </w:p>
        </w:tc>
      </w:tr>
      <w:tr w:rsidR="00C22677" w:rsidRPr="008257A1" w14:paraId="7C317E06" w14:textId="77777777" w:rsidTr="00F03D18">
        <w:tc>
          <w:tcPr>
            <w:tcW w:w="720" w:type="dxa"/>
          </w:tcPr>
          <w:p w14:paraId="170BC75D"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9</w:t>
            </w:r>
          </w:p>
        </w:tc>
        <w:tc>
          <w:tcPr>
            <w:tcW w:w="1593" w:type="dxa"/>
          </w:tcPr>
          <w:p w14:paraId="39EBF2AF"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Threonine</w:t>
            </w:r>
          </w:p>
        </w:tc>
        <w:tc>
          <w:tcPr>
            <w:tcW w:w="3600" w:type="dxa"/>
          </w:tcPr>
          <w:p w14:paraId="2BC9EA62"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80</w:t>
            </w:r>
          </w:p>
        </w:tc>
      </w:tr>
      <w:tr w:rsidR="00C22677" w:rsidRPr="008257A1" w14:paraId="7E516FCA" w14:textId="77777777" w:rsidTr="00F03D18">
        <w:tc>
          <w:tcPr>
            <w:tcW w:w="720" w:type="dxa"/>
          </w:tcPr>
          <w:p w14:paraId="11BCB6E0"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10</w:t>
            </w:r>
          </w:p>
        </w:tc>
        <w:tc>
          <w:tcPr>
            <w:tcW w:w="1593" w:type="dxa"/>
          </w:tcPr>
          <w:p w14:paraId="0FC06B3F"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Tryptophan</w:t>
            </w:r>
          </w:p>
        </w:tc>
        <w:tc>
          <w:tcPr>
            <w:tcW w:w="3600" w:type="dxa"/>
          </w:tcPr>
          <w:p w14:paraId="63DF0861"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30</w:t>
            </w:r>
          </w:p>
        </w:tc>
      </w:tr>
      <w:tr w:rsidR="00C22677" w:rsidRPr="008257A1" w14:paraId="7243E0D5" w14:textId="77777777" w:rsidTr="00F03D18">
        <w:tc>
          <w:tcPr>
            <w:tcW w:w="720" w:type="dxa"/>
          </w:tcPr>
          <w:p w14:paraId="153A9092"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11</w:t>
            </w:r>
          </w:p>
        </w:tc>
        <w:tc>
          <w:tcPr>
            <w:tcW w:w="1593" w:type="dxa"/>
          </w:tcPr>
          <w:p w14:paraId="02C8F202"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Tyrosine</w:t>
            </w:r>
          </w:p>
        </w:tc>
        <w:tc>
          <w:tcPr>
            <w:tcW w:w="3600" w:type="dxa"/>
          </w:tcPr>
          <w:p w14:paraId="71F8D658"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59</w:t>
            </w:r>
          </w:p>
        </w:tc>
      </w:tr>
      <w:tr w:rsidR="00C22677" w:rsidRPr="008257A1" w14:paraId="01124D15" w14:textId="77777777" w:rsidTr="00F03D18">
        <w:tc>
          <w:tcPr>
            <w:tcW w:w="720" w:type="dxa"/>
          </w:tcPr>
          <w:p w14:paraId="31154DAE" w14:textId="77777777" w:rsidR="00DA4892" w:rsidRPr="008257A1" w:rsidRDefault="005D6564"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12</w:t>
            </w:r>
          </w:p>
        </w:tc>
        <w:tc>
          <w:tcPr>
            <w:tcW w:w="1593" w:type="dxa"/>
          </w:tcPr>
          <w:p w14:paraId="1951E142" w14:textId="77777777" w:rsidR="00DA4892" w:rsidRPr="008257A1" w:rsidRDefault="00DA4892"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Valine</w:t>
            </w:r>
          </w:p>
        </w:tc>
        <w:tc>
          <w:tcPr>
            <w:tcW w:w="3600" w:type="dxa"/>
          </w:tcPr>
          <w:p w14:paraId="753B5AAB" w14:textId="77777777" w:rsidR="00DA4892" w:rsidRPr="008257A1" w:rsidRDefault="00A5378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80</w:t>
            </w:r>
          </w:p>
        </w:tc>
      </w:tr>
      <w:tr w:rsidR="00D11B05" w:rsidRPr="008257A1" w14:paraId="5052220C" w14:textId="77777777" w:rsidTr="00F03D18">
        <w:tc>
          <w:tcPr>
            <w:tcW w:w="720" w:type="dxa"/>
          </w:tcPr>
          <w:p w14:paraId="3623D4F4" w14:textId="77777777" w:rsidR="00D11B05" w:rsidRPr="008257A1" w:rsidRDefault="00D11B05"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lastRenderedPageBreak/>
              <w:t>13</w:t>
            </w:r>
          </w:p>
        </w:tc>
        <w:tc>
          <w:tcPr>
            <w:tcW w:w="1593" w:type="dxa"/>
          </w:tcPr>
          <w:p w14:paraId="17AD6292" w14:textId="77777777" w:rsidR="00D11B05" w:rsidRPr="008257A1" w:rsidRDefault="00D11B05" w:rsidP="00F90FF6">
            <w:pPr>
              <w:spacing w:before="100" w:beforeAutospacing="1" w:after="200" w:afterAutospacing="1" w:line="360" w:lineRule="auto"/>
              <w:ind w:right="-138"/>
              <w:jc w:val="both"/>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L-carnitine</w:t>
            </w:r>
          </w:p>
        </w:tc>
        <w:tc>
          <w:tcPr>
            <w:tcW w:w="3600" w:type="dxa"/>
          </w:tcPr>
          <w:p w14:paraId="71AB3661" w14:textId="77777777" w:rsidR="00D11B05" w:rsidRPr="008257A1" w:rsidRDefault="00D11B05" w:rsidP="00F90FF6">
            <w:pPr>
              <w:spacing w:before="100" w:beforeAutospacing="1" w:after="200" w:afterAutospacing="1" w:line="360" w:lineRule="auto"/>
              <w:ind w:right="-138"/>
              <w:jc w:val="center"/>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1.2</w:t>
            </w:r>
          </w:p>
        </w:tc>
      </w:tr>
    </w:tbl>
    <w:p w14:paraId="79F0F51B" w14:textId="0364EAFD" w:rsidR="00C544F2" w:rsidRPr="00C407A3" w:rsidRDefault="00576E18" w:rsidP="005022C1">
      <w:pPr>
        <w:shd w:val="clear" w:color="auto" w:fill="FFFFFF"/>
        <w:spacing w:before="100" w:beforeAutospacing="1" w:after="0"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 xml:space="preserve">Mentioning </w:t>
      </w:r>
      <w:r w:rsidR="00400B8B" w:rsidRPr="00C407A3">
        <w:rPr>
          <w:rFonts w:ascii="Times New Roman" w:eastAsia="Times New Roman" w:hAnsi="Times New Roman" w:cs="Times New Roman"/>
          <w:b/>
          <w:color w:val="000000" w:themeColor="text1"/>
        </w:rPr>
        <w:t>and highlighting</w:t>
      </w:r>
      <w:r w:rsidR="000F4CBD" w:rsidRPr="00C407A3">
        <w:rPr>
          <w:rFonts w:ascii="Times New Roman" w:eastAsia="Times New Roman" w:hAnsi="Times New Roman" w:cs="Times New Roman"/>
          <w:b/>
          <w:color w:val="000000" w:themeColor="text1"/>
        </w:rPr>
        <w:t xml:space="preserve"> </w:t>
      </w:r>
      <w:r w:rsidR="00400B8B" w:rsidRPr="00C407A3">
        <w:rPr>
          <w:rFonts w:ascii="Times New Roman" w:eastAsia="Times New Roman" w:hAnsi="Times New Roman" w:cs="Times New Roman"/>
          <w:b/>
          <w:color w:val="000000" w:themeColor="text1"/>
        </w:rPr>
        <w:t xml:space="preserve">the </w:t>
      </w:r>
      <w:r w:rsidR="008257A1">
        <w:rPr>
          <w:rFonts w:ascii="Times New Roman" w:eastAsia="Times New Roman" w:hAnsi="Times New Roman" w:cs="Times New Roman"/>
          <w:b/>
          <w:color w:val="000000" w:themeColor="text1"/>
        </w:rPr>
        <w:t>d</w:t>
      </w:r>
      <w:r w:rsidRPr="00C407A3">
        <w:rPr>
          <w:rFonts w:ascii="Times New Roman" w:eastAsia="Times New Roman" w:hAnsi="Times New Roman" w:cs="Times New Roman"/>
          <w:b/>
          <w:color w:val="000000" w:themeColor="text1"/>
        </w:rPr>
        <w:t xml:space="preserve">ifferences in the above </w:t>
      </w:r>
      <w:r w:rsidR="008257A1">
        <w:rPr>
          <w:rFonts w:ascii="Times New Roman" w:eastAsia="Times New Roman" w:hAnsi="Times New Roman" w:cs="Times New Roman"/>
          <w:b/>
          <w:color w:val="000000" w:themeColor="text1"/>
        </w:rPr>
        <w:t>n</w:t>
      </w:r>
      <w:r w:rsidR="000F4CBD" w:rsidRPr="00C407A3">
        <w:rPr>
          <w:rFonts w:ascii="Times New Roman" w:eastAsia="Times New Roman" w:hAnsi="Times New Roman" w:cs="Times New Roman"/>
          <w:b/>
          <w:color w:val="000000" w:themeColor="text1"/>
        </w:rPr>
        <w:t xml:space="preserve">utritional </w:t>
      </w:r>
      <w:r w:rsidR="008257A1">
        <w:rPr>
          <w:rFonts w:ascii="Times New Roman" w:eastAsia="Times New Roman" w:hAnsi="Times New Roman" w:cs="Times New Roman"/>
          <w:b/>
          <w:color w:val="000000" w:themeColor="text1"/>
        </w:rPr>
        <w:t>r</w:t>
      </w:r>
      <w:r w:rsidRPr="00C407A3">
        <w:rPr>
          <w:rFonts w:ascii="Times New Roman" w:eastAsia="Times New Roman" w:hAnsi="Times New Roman" w:cs="Times New Roman"/>
          <w:b/>
          <w:color w:val="000000" w:themeColor="text1"/>
        </w:rPr>
        <w:t xml:space="preserve">equirements, it </w:t>
      </w:r>
      <w:r w:rsidR="000F4CBD" w:rsidRPr="00C407A3">
        <w:rPr>
          <w:rFonts w:ascii="Times New Roman" w:eastAsia="Times New Roman" w:hAnsi="Times New Roman" w:cs="Times New Roman"/>
          <w:b/>
          <w:color w:val="000000" w:themeColor="text1"/>
        </w:rPr>
        <w:t>was</w:t>
      </w:r>
      <w:r w:rsidRPr="00C407A3">
        <w:rPr>
          <w:rFonts w:ascii="Times New Roman" w:eastAsia="Times New Roman" w:hAnsi="Times New Roman" w:cs="Times New Roman"/>
          <w:b/>
          <w:color w:val="000000" w:themeColor="text1"/>
        </w:rPr>
        <w:t xml:space="preserve"> observed that</w:t>
      </w:r>
      <w:r w:rsidR="00400B8B" w:rsidRPr="00C407A3">
        <w:rPr>
          <w:rFonts w:ascii="Times New Roman" w:eastAsia="Times New Roman" w:hAnsi="Times New Roman" w:cs="Times New Roman"/>
          <w:b/>
          <w:color w:val="000000" w:themeColor="text1"/>
        </w:rPr>
        <w:t xml:space="preserve">: </w:t>
      </w:r>
    </w:p>
    <w:p w14:paraId="2BF80957" w14:textId="73D148C2" w:rsidR="00C544F2" w:rsidRPr="00C407A3" w:rsidRDefault="000F4CBD" w:rsidP="008257A1">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a</w:t>
      </w:r>
      <w:r w:rsidR="0045514F" w:rsidRPr="00C407A3">
        <w:rPr>
          <w:rFonts w:ascii="Times New Roman" w:eastAsia="Times New Roman" w:hAnsi="Times New Roman" w:cs="Times New Roman"/>
          <w:color w:val="000000" w:themeColor="text1"/>
        </w:rPr>
        <w:t xml:space="preserve">) Taurine is an optional ingredient </w:t>
      </w:r>
      <w:r w:rsidR="000A50AD" w:rsidRPr="00C407A3">
        <w:rPr>
          <w:rFonts w:ascii="Times New Roman" w:eastAsia="Times New Roman" w:hAnsi="Times New Roman" w:cs="Times New Roman"/>
          <w:color w:val="000000" w:themeColor="text1"/>
        </w:rPr>
        <w:t>for Infant</w:t>
      </w:r>
      <w:r w:rsidR="006766FB" w:rsidRPr="00C407A3">
        <w:rPr>
          <w:rFonts w:ascii="Times New Roman" w:eastAsia="Times New Roman" w:hAnsi="Times New Roman" w:cs="Times New Roman"/>
          <w:color w:val="000000" w:themeColor="text1"/>
        </w:rPr>
        <w:t xml:space="preserve"> milk and Infant F</w:t>
      </w:r>
      <w:r w:rsidR="000A50AD" w:rsidRPr="00C407A3">
        <w:rPr>
          <w:rFonts w:ascii="Times New Roman" w:eastAsia="Times New Roman" w:hAnsi="Times New Roman" w:cs="Times New Roman"/>
          <w:color w:val="000000" w:themeColor="text1"/>
        </w:rPr>
        <w:t xml:space="preserve">ormula </w:t>
      </w:r>
      <w:r w:rsidR="0045514F" w:rsidRPr="00C407A3">
        <w:rPr>
          <w:rFonts w:ascii="Times New Roman" w:eastAsia="Times New Roman" w:hAnsi="Times New Roman" w:cs="Times New Roman"/>
          <w:color w:val="000000" w:themeColor="text1"/>
        </w:rPr>
        <w:t xml:space="preserve">in FSSAI </w:t>
      </w:r>
      <w:r w:rsidR="0067222C" w:rsidRPr="00C407A3">
        <w:rPr>
          <w:rFonts w:ascii="Times New Roman" w:eastAsia="Times New Roman" w:hAnsi="Times New Roman" w:cs="Times New Roman"/>
          <w:color w:val="000000" w:themeColor="text1"/>
        </w:rPr>
        <w:t>and its max value is 60 mg/100 g, for Follow up formula its value is 12.75 mg/100g. I</w:t>
      </w:r>
      <w:r w:rsidR="0045514F" w:rsidRPr="00C407A3">
        <w:rPr>
          <w:rFonts w:ascii="Times New Roman" w:eastAsia="Times New Roman" w:hAnsi="Times New Roman" w:cs="Times New Roman"/>
          <w:color w:val="000000" w:themeColor="text1"/>
        </w:rPr>
        <w:t>n EU</w:t>
      </w:r>
      <w:r w:rsidR="00D32186" w:rsidRPr="00C407A3">
        <w:rPr>
          <w:rFonts w:ascii="Times New Roman" w:eastAsia="Times New Roman" w:hAnsi="Times New Roman" w:cs="Times New Roman"/>
          <w:color w:val="000000" w:themeColor="text1"/>
        </w:rPr>
        <w:t>,</w:t>
      </w:r>
      <w:r w:rsidR="0067222C" w:rsidRPr="00C407A3">
        <w:rPr>
          <w:rFonts w:ascii="Times New Roman" w:eastAsia="Times New Roman" w:hAnsi="Times New Roman" w:cs="Times New Roman"/>
          <w:color w:val="000000" w:themeColor="text1"/>
        </w:rPr>
        <w:t xml:space="preserve"> </w:t>
      </w:r>
      <w:r w:rsidR="00FA32D4" w:rsidRPr="00C407A3">
        <w:rPr>
          <w:rFonts w:ascii="Times New Roman" w:eastAsia="Times New Roman" w:hAnsi="Times New Roman" w:cs="Times New Roman"/>
          <w:color w:val="000000" w:themeColor="text1"/>
        </w:rPr>
        <w:t xml:space="preserve">it is </w:t>
      </w:r>
      <w:r w:rsidR="0067222C" w:rsidRPr="00C407A3">
        <w:rPr>
          <w:rFonts w:ascii="Times New Roman" w:eastAsia="Times New Roman" w:hAnsi="Times New Roman" w:cs="Times New Roman"/>
          <w:color w:val="000000" w:themeColor="text1"/>
        </w:rPr>
        <w:t xml:space="preserve">also an </w:t>
      </w:r>
      <w:r w:rsidR="00FA32D4" w:rsidRPr="00C407A3">
        <w:rPr>
          <w:rFonts w:ascii="Times New Roman" w:eastAsia="Times New Roman" w:hAnsi="Times New Roman" w:cs="Times New Roman"/>
          <w:color w:val="000000" w:themeColor="text1"/>
        </w:rPr>
        <w:t>optional</w:t>
      </w:r>
      <w:r w:rsidR="0067222C" w:rsidRPr="00C407A3">
        <w:rPr>
          <w:rFonts w:ascii="Times New Roman" w:eastAsia="Times New Roman" w:hAnsi="Times New Roman" w:cs="Times New Roman"/>
          <w:color w:val="000000" w:themeColor="text1"/>
        </w:rPr>
        <w:t xml:space="preserve"> parameter</w:t>
      </w:r>
      <w:r w:rsidR="00FA32D4" w:rsidRPr="00C407A3">
        <w:rPr>
          <w:rFonts w:ascii="Times New Roman" w:eastAsia="Times New Roman" w:hAnsi="Times New Roman" w:cs="Times New Roman"/>
          <w:color w:val="000000" w:themeColor="text1"/>
        </w:rPr>
        <w:t>,</w:t>
      </w:r>
      <w:r w:rsidR="00D21494" w:rsidRPr="00C407A3">
        <w:rPr>
          <w:rFonts w:ascii="Times New Roman" w:eastAsia="Times New Roman" w:hAnsi="Times New Roman" w:cs="Times New Roman"/>
          <w:color w:val="000000" w:themeColor="text1"/>
        </w:rPr>
        <w:t xml:space="preserve"> its specified value </w:t>
      </w:r>
      <w:r w:rsidR="0067222C" w:rsidRPr="00C407A3">
        <w:rPr>
          <w:rFonts w:ascii="Times New Roman" w:eastAsia="Times New Roman" w:hAnsi="Times New Roman" w:cs="Times New Roman"/>
          <w:color w:val="000000" w:themeColor="text1"/>
        </w:rPr>
        <w:t>for Infant Formula and Foll</w:t>
      </w:r>
      <w:r w:rsidR="00B67D63" w:rsidRPr="00C407A3">
        <w:rPr>
          <w:rFonts w:ascii="Times New Roman" w:eastAsia="Times New Roman" w:hAnsi="Times New Roman" w:cs="Times New Roman"/>
          <w:color w:val="000000" w:themeColor="text1"/>
        </w:rPr>
        <w:t xml:space="preserve">ow </w:t>
      </w:r>
      <w:r w:rsidR="0064377E" w:rsidRPr="00C407A3">
        <w:rPr>
          <w:rFonts w:ascii="Times New Roman" w:eastAsia="Times New Roman" w:hAnsi="Times New Roman" w:cs="Times New Roman"/>
          <w:color w:val="000000" w:themeColor="text1"/>
        </w:rPr>
        <w:t>o</w:t>
      </w:r>
      <w:r w:rsidR="00B67D63" w:rsidRPr="00C407A3">
        <w:rPr>
          <w:rFonts w:ascii="Times New Roman" w:eastAsia="Times New Roman" w:hAnsi="Times New Roman" w:cs="Times New Roman"/>
          <w:color w:val="000000" w:themeColor="text1"/>
        </w:rPr>
        <w:t>n Formula is 12 mg/100 Kcal</w:t>
      </w:r>
      <w:r w:rsidR="00CA7A43" w:rsidRPr="00C407A3">
        <w:rPr>
          <w:rFonts w:ascii="Times New Roman" w:eastAsia="Times New Roman" w:hAnsi="Times New Roman" w:cs="Times New Roman"/>
          <w:color w:val="000000" w:themeColor="text1"/>
        </w:rPr>
        <w:t>.</w:t>
      </w:r>
      <w:r w:rsidR="00C57E60" w:rsidRPr="00C407A3">
        <w:rPr>
          <w:rFonts w:ascii="Times New Roman" w:eastAsia="Times New Roman" w:hAnsi="Times New Roman" w:cs="Times New Roman"/>
          <w:color w:val="000000" w:themeColor="text1"/>
        </w:rPr>
        <w:t xml:space="preserve"> While, the US FDA doesn’t mention </w:t>
      </w:r>
      <w:r w:rsidR="00787A11" w:rsidRPr="00C407A3">
        <w:rPr>
          <w:rFonts w:ascii="Times New Roman" w:eastAsia="Times New Roman" w:hAnsi="Times New Roman" w:cs="Times New Roman"/>
          <w:color w:val="000000" w:themeColor="text1"/>
        </w:rPr>
        <w:t>about this parameter.</w:t>
      </w:r>
    </w:p>
    <w:p w14:paraId="658B243F" w14:textId="3EE13AC1" w:rsidR="00C544F2" w:rsidRPr="00C407A3" w:rsidRDefault="004E4B22" w:rsidP="008257A1">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b</w:t>
      </w:r>
      <w:r w:rsidR="0045514F" w:rsidRPr="00C407A3">
        <w:rPr>
          <w:rFonts w:ascii="Times New Roman" w:eastAsia="Times New Roman" w:hAnsi="Times New Roman" w:cs="Times New Roman"/>
          <w:color w:val="000000" w:themeColor="text1"/>
        </w:rPr>
        <w:t xml:space="preserve">) Choline has a minimum limit of 6.8 mg/100 Kcal </w:t>
      </w:r>
      <w:r w:rsidR="00464141" w:rsidRPr="00C407A3">
        <w:rPr>
          <w:rFonts w:ascii="Times New Roman" w:eastAsia="Times New Roman" w:hAnsi="Times New Roman" w:cs="Times New Roman"/>
          <w:color w:val="000000" w:themeColor="text1"/>
        </w:rPr>
        <w:t>but</w:t>
      </w:r>
      <w:r w:rsidR="0045514F" w:rsidRPr="00C407A3">
        <w:rPr>
          <w:rFonts w:ascii="Times New Roman" w:eastAsia="Times New Roman" w:hAnsi="Times New Roman" w:cs="Times New Roman"/>
          <w:color w:val="000000" w:themeColor="text1"/>
        </w:rPr>
        <w:t xml:space="preserve"> upper limit</w:t>
      </w:r>
      <w:r w:rsidR="00464141" w:rsidRPr="00C407A3">
        <w:rPr>
          <w:rFonts w:ascii="Times New Roman" w:eastAsia="Times New Roman" w:hAnsi="Times New Roman" w:cs="Times New Roman"/>
          <w:color w:val="000000" w:themeColor="text1"/>
        </w:rPr>
        <w:t xml:space="preserve"> is not mentioned</w:t>
      </w:r>
      <w:r w:rsidR="0045514F" w:rsidRPr="00C407A3">
        <w:rPr>
          <w:rFonts w:ascii="Times New Roman" w:eastAsia="Times New Roman" w:hAnsi="Times New Roman" w:cs="Times New Roman"/>
          <w:color w:val="000000" w:themeColor="text1"/>
        </w:rPr>
        <w:t xml:space="preserve"> in FSSAI whereas E</w:t>
      </w:r>
      <w:r w:rsidR="00313FCC" w:rsidRPr="00C407A3">
        <w:rPr>
          <w:rFonts w:ascii="Times New Roman" w:eastAsia="Times New Roman" w:hAnsi="Times New Roman" w:cs="Times New Roman"/>
          <w:color w:val="000000" w:themeColor="text1"/>
        </w:rPr>
        <w:t>FSA</w:t>
      </w:r>
      <w:r w:rsidR="0045514F" w:rsidRPr="00C407A3">
        <w:rPr>
          <w:rFonts w:ascii="Times New Roman" w:eastAsia="Times New Roman" w:hAnsi="Times New Roman" w:cs="Times New Roman"/>
          <w:color w:val="000000" w:themeColor="text1"/>
        </w:rPr>
        <w:t xml:space="preserve"> has minimum limit of 25</w:t>
      </w:r>
      <w:r w:rsidR="00464141" w:rsidRPr="00C407A3">
        <w:rPr>
          <w:rFonts w:ascii="Times New Roman" w:eastAsia="Times New Roman" w:hAnsi="Times New Roman" w:cs="Times New Roman"/>
          <w:color w:val="000000" w:themeColor="text1"/>
        </w:rPr>
        <w:t xml:space="preserve"> mg/100 Kcal</w:t>
      </w:r>
      <w:r w:rsidR="0045514F" w:rsidRPr="00C407A3">
        <w:rPr>
          <w:rFonts w:ascii="Times New Roman" w:eastAsia="Times New Roman" w:hAnsi="Times New Roman" w:cs="Times New Roman"/>
          <w:color w:val="000000" w:themeColor="text1"/>
        </w:rPr>
        <w:t xml:space="preserve"> a</w:t>
      </w:r>
      <w:r w:rsidR="00E006BA" w:rsidRPr="00C407A3">
        <w:rPr>
          <w:rFonts w:ascii="Times New Roman" w:eastAsia="Times New Roman" w:hAnsi="Times New Roman" w:cs="Times New Roman"/>
          <w:color w:val="000000" w:themeColor="text1"/>
        </w:rPr>
        <w:t>nd max limit as 50 mg/100 Kcal</w:t>
      </w:r>
      <w:r w:rsidR="00B463AB" w:rsidRPr="00C407A3">
        <w:rPr>
          <w:rFonts w:ascii="Times New Roman" w:eastAsia="Times New Roman" w:hAnsi="Times New Roman" w:cs="Times New Roman"/>
          <w:color w:val="000000" w:themeColor="text1"/>
        </w:rPr>
        <w:t>. Also</w:t>
      </w:r>
      <w:r w:rsidR="0064377E" w:rsidRPr="00C407A3">
        <w:rPr>
          <w:rFonts w:ascii="Times New Roman" w:eastAsia="Times New Roman" w:hAnsi="Times New Roman" w:cs="Times New Roman"/>
          <w:color w:val="000000" w:themeColor="text1"/>
        </w:rPr>
        <w:t>,</w:t>
      </w:r>
      <w:r w:rsidR="00B463AB" w:rsidRPr="00C407A3">
        <w:rPr>
          <w:rFonts w:ascii="Times New Roman" w:eastAsia="Times New Roman" w:hAnsi="Times New Roman" w:cs="Times New Roman"/>
          <w:color w:val="000000" w:themeColor="text1"/>
        </w:rPr>
        <w:t xml:space="preserve"> US FDA mentions its minimum value as 7 mg/100 Kcal and maximum value is not specified</w:t>
      </w:r>
      <w:r w:rsidR="00E006BA" w:rsidRPr="00C407A3">
        <w:rPr>
          <w:rFonts w:ascii="Times New Roman" w:eastAsia="Times New Roman" w:hAnsi="Times New Roman" w:cs="Times New Roman"/>
          <w:color w:val="000000" w:themeColor="text1"/>
        </w:rPr>
        <w:t>. It is</w:t>
      </w:r>
      <w:r w:rsidR="00C57E60" w:rsidRPr="00C407A3">
        <w:rPr>
          <w:rFonts w:ascii="Times New Roman" w:eastAsia="Times New Roman" w:hAnsi="Times New Roman" w:cs="Times New Roman"/>
          <w:color w:val="000000" w:themeColor="text1"/>
        </w:rPr>
        <w:t xml:space="preserve"> observed that there is a wide variation</w:t>
      </w:r>
      <w:r w:rsidR="00E006BA" w:rsidRPr="00C407A3">
        <w:rPr>
          <w:rFonts w:ascii="Times New Roman" w:eastAsia="Times New Roman" w:hAnsi="Times New Roman" w:cs="Times New Roman"/>
          <w:color w:val="000000" w:themeColor="text1"/>
        </w:rPr>
        <w:t xml:space="preserve"> in the limi</w:t>
      </w:r>
      <w:r w:rsidR="007F55F2" w:rsidRPr="00C407A3">
        <w:rPr>
          <w:rFonts w:ascii="Times New Roman" w:eastAsia="Times New Roman" w:hAnsi="Times New Roman" w:cs="Times New Roman"/>
          <w:color w:val="000000" w:themeColor="text1"/>
        </w:rPr>
        <w:t xml:space="preserve">ts of choline in these </w:t>
      </w:r>
      <w:r w:rsidR="00C57E60" w:rsidRPr="00C407A3">
        <w:rPr>
          <w:rFonts w:ascii="Times New Roman" w:eastAsia="Times New Roman" w:hAnsi="Times New Roman" w:cs="Times New Roman"/>
          <w:color w:val="000000" w:themeColor="text1"/>
        </w:rPr>
        <w:t>regulations</w:t>
      </w:r>
      <w:r w:rsidR="00716012" w:rsidRPr="00C407A3">
        <w:rPr>
          <w:rFonts w:ascii="Times New Roman" w:eastAsia="Times New Roman" w:hAnsi="Times New Roman" w:cs="Times New Roman"/>
          <w:color w:val="000000" w:themeColor="text1"/>
        </w:rPr>
        <w:t>.</w:t>
      </w:r>
      <w:r w:rsidR="006F78EA" w:rsidRPr="00C407A3">
        <w:rPr>
          <w:rFonts w:ascii="Times New Roman" w:eastAsia="Times New Roman" w:hAnsi="Times New Roman" w:cs="Times New Roman"/>
          <w:color w:val="000000" w:themeColor="text1"/>
        </w:rPr>
        <w:t xml:space="preserve"> </w:t>
      </w:r>
    </w:p>
    <w:p w14:paraId="25FA7654" w14:textId="79A64541" w:rsidR="00C544F2" w:rsidRPr="00C407A3" w:rsidRDefault="008257A1" w:rsidP="008257A1">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w:t>
      </w:r>
      <w:r w:rsidR="000A50AD" w:rsidRPr="00C407A3">
        <w:rPr>
          <w:rFonts w:ascii="Times New Roman" w:eastAsia="Times New Roman" w:hAnsi="Times New Roman" w:cs="Times New Roman"/>
          <w:color w:val="000000" w:themeColor="text1"/>
        </w:rPr>
        <w:t xml:space="preserve">) Looking at the mineral values, it </w:t>
      </w:r>
      <w:r w:rsidR="007A327F" w:rsidRPr="00C407A3">
        <w:rPr>
          <w:rFonts w:ascii="Times New Roman" w:eastAsia="Times New Roman" w:hAnsi="Times New Roman" w:cs="Times New Roman"/>
          <w:color w:val="000000" w:themeColor="text1"/>
        </w:rPr>
        <w:t>is</w:t>
      </w:r>
      <w:r w:rsidR="000A50AD" w:rsidRPr="00C407A3">
        <w:rPr>
          <w:rFonts w:ascii="Times New Roman" w:eastAsia="Times New Roman" w:hAnsi="Times New Roman" w:cs="Times New Roman"/>
          <w:color w:val="000000" w:themeColor="text1"/>
        </w:rPr>
        <w:t xml:space="preserve"> observed that </w:t>
      </w:r>
      <w:r w:rsidR="007A327F" w:rsidRPr="00C407A3">
        <w:rPr>
          <w:rFonts w:ascii="Times New Roman" w:eastAsia="Times New Roman" w:hAnsi="Times New Roman" w:cs="Times New Roman"/>
          <w:color w:val="000000" w:themeColor="text1"/>
        </w:rPr>
        <w:t>the value</w:t>
      </w:r>
      <w:r w:rsidR="00103BAB" w:rsidRPr="00C407A3">
        <w:rPr>
          <w:rFonts w:ascii="Times New Roman" w:eastAsia="Times New Roman" w:hAnsi="Times New Roman" w:cs="Times New Roman"/>
          <w:color w:val="000000" w:themeColor="text1"/>
        </w:rPr>
        <w:t xml:space="preserve"> of calcium varies</w:t>
      </w:r>
      <w:r w:rsidR="00064960" w:rsidRPr="00C407A3">
        <w:rPr>
          <w:rFonts w:ascii="Times New Roman" w:eastAsia="Times New Roman" w:hAnsi="Times New Roman" w:cs="Times New Roman"/>
          <w:color w:val="000000" w:themeColor="text1"/>
        </w:rPr>
        <w:t xml:space="preserve"> in three ty</w:t>
      </w:r>
      <w:r w:rsidR="006B334D" w:rsidRPr="00C407A3">
        <w:rPr>
          <w:rFonts w:ascii="Times New Roman" w:eastAsia="Times New Roman" w:hAnsi="Times New Roman" w:cs="Times New Roman"/>
          <w:color w:val="000000" w:themeColor="text1"/>
        </w:rPr>
        <w:t xml:space="preserve">pes of infant food </w:t>
      </w:r>
      <w:r w:rsidR="007A327F" w:rsidRPr="00C407A3">
        <w:rPr>
          <w:rFonts w:ascii="Times New Roman" w:eastAsia="Times New Roman" w:hAnsi="Times New Roman" w:cs="Times New Roman"/>
          <w:color w:val="000000" w:themeColor="text1"/>
        </w:rPr>
        <w:t>in these regulations</w:t>
      </w:r>
      <w:r w:rsidR="006B334D" w:rsidRPr="00C407A3">
        <w:rPr>
          <w:rFonts w:ascii="Times New Roman" w:eastAsia="Times New Roman" w:hAnsi="Times New Roman" w:cs="Times New Roman"/>
          <w:color w:val="000000" w:themeColor="text1"/>
        </w:rPr>
        <w:t xml:space="preserve">. The reason might be </w:t>
      </w:r>
      <w:r w:rsidR="00064960" w:rsidRPr="00C407A3">
        <w:rPr>
          <w:rFonts w:ascii="Times New Roman" w:eastAsia="Times New Roman" w:hAnsi="Times New Roman" w:cs="Times New Roman"/>
          <w:color w:val="000000" w:themeColor="text1"/>
        </w:rPr>
        <w:t>growing needs</w:t>
      </w:r>
      <w:r w:rsidR="006B334D" w:rsidRPr="00C407A3">
        <w:rPr>
          <w:rFonts w:ascii="Times New Roman" w:eastAsia="Times New Roman" w:hAnsi="Times New Roman" w:cs="Times New Roman"/>
          <w:color w:val="000000" w:themeColor="text1"/>
        </w:rPr>
        <w:t xml:space="preserve"> and requirements </w:t>
      </w:r>
      <w:r w:rsidR="00064960" w:rsidRPr="00C407A3">
        <w:rPr>
          <w:rFonts w:ascii="Times New Roman" w:eastAsia="Times New Roman" w:hAnsi="Times New Roman" w:cs="Times New Roman"/>
          <w:color w:val="000000" w:themeColor="text1"/>
        </w:rPr>
        <w:t>of</w:t>
      </w:r>
      <w:r w:rsidR="006B334D" w:rsidRPr="00C407A3">
        <w:rPr>
          <w:rFonts w:ascii="Times New Roman" w:eastAsia="Times New Roman" w:hAnsi="Times New Roman" w:cs="Times New Roman"/>
          <w:color w:val="000000" w:themeColor="text1"/>
        </w:rPr>
        <w:t xml:space="preserve"> different age groups of</w:t>
      </w:r>
      <w:r w:rsidR="00064960" w:rsidRPr="00C407A3">
        <w:rPr>
          <w:rFonts w:ascii="Times New Roman" w:eastAsia="Times New Roman" w:hAnsi="Times New Roman" w:cs="Times New Roman"/>
          <w:color w:val="000000" w:themeColor="text1"/>
        </w:rPr>
        <w:t xml:space="preserve"> infants. </w:t>
      </w:r>
      <w:r w:rsidR="007A327F" w:rsidRPr="00C407A3">
        <w:rPr>
          <w:rFonts w:ascii="Times New Roman" w:eastAsia="Times New Roman" w:hAnsi="Times New Roman" w:cs="Times New Roman"/>
          <w:color w:val="000000" w:themeColor="text1"/>
        </w:rPr>
        <w:t xml:space="preserve">However, calcium phosphorus ratio </w:t>
      </w:r>
      <w:r w:rsidR="00787A11" w:rsidRPr="00C407A3">
        <w:rPr>
          <w:rFonts w:ascii="Times New Roman" w:eastAsia="Times New Roman" w:hAnsi="Times New Roman" w:cs="Times New Roman"/>
          <w:color w:val="000000" w:themeColor="text1"/>
        </w:rPr>
        <w:t xml:space="preserve">is </w:t>
      </w:r>
      <w:r w:rsidR="007A327F" w:rsidRPr="00C407A3">
        <w:rPr>
          <w:rFonts w:ascii="Times New Roman" w:eastAsia="Times New Roman" w:hAnsi="Times New Roman" w:cs="Times New Roman"/>
          <w:color w:val="000000" w:themeColor="text1"/>
        </w:rPr>
        <w:t>found in a similar ratio in these regulations</w:t>
      </w:r>
      <w:r w:rsidR="00EC069C" w:rsidRPr="00C407A3">
        <w:rPr>
          <w:rFonts w:ascii="Times New Roman" w:eastAsia="Times New Roman" w:hAnsi="Times New Roman" w:cs="Times New Roman"/>
          <w:color w:val="000000" w:themeColor="text1"/>
        </w:rPr>
        <w:t>.</w:t>
      </w:r>
    </w:p>
    <w:p w14:paraId="149A4E82" w14:textId="114201F4" w:rsidR="008A4D01" w:rsidRPr="00C407A3" w:rsidRDefault="008257A1" w:rsidP="008257A1">
      <w:pPr>
        <w:shd w:val="clear" w:color="auto" w:fill="FFFFFF"/>
        <w:spacing w:before="100" w:beforeAutospacing="1" w:after="200" w:afterAutospacing="1" w:line="240" w:lineRule="auto"/>
        <w:ind w:right="-13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w:t>
      </w:r>
      <w:r w:rsidR="00E56BC1" w:rsidRPr="00C407A3">
        <w:rPr>
          <w:rFonts w:ascii="Times New Roman" w:eastAsia="Times New Roman" w:hAnsi="Times New Roman" w:cs="Times New Roman"/>
          <w:color w:val="000000" w:themeColor="text1"/>
        </w:rPr>
        <w:t xml:space="preserve">) </w:t>
      </w:r>
      <w:r w:rsidR="008A4D01" w:rsidRPr="00C407A3">
        <w:rPr>
          <w:rFonts w:ascii="Times New Roman" w:eastAsia="Times New Roman" w:hAnsi="Times New Roman" w:cs="Times New Roman"/>
          <w:color w:val="000000" w:themeColor="text1"/>
        </w:rPr>
        <w:t xml:space="preserve">The maximum value of iron is </w:t>
      </w:r>
      <w:r w:rsidR="00D83CA4" w:rsidRPr="00C407A3">
        <w:rPr>
          <w:rFonts w:ascii="Times New Roman" w:eastAsia="Times New Roman" w:hAnsi="Times New Roman" w:cs="Times New Roman"/>
          <w:color w:val="000000" w:themeColor="text1"/>
        </w:rPr>
        <w:t>1</w:t>
      </w:r>
      <w:r w:rsidR="008A4D01" w:rsidRPr="00C407A3">
        <w:rPr>
          <w:rFonts w:ascii="Times New Roman" w:eastAsia="Times New Roman" w:hAnsi="Times New Roman" w:cs="Times New Roman"/>
          <w:color w:val="000000" w:themeColor="text1"/>
        </w:rPr>
        <w:t xml:space="preserve"> mg/100 Kcal in </w:t>
      </w:r>
      <w:r w:rsidR="00D83CA4" w:rsidRPr="00C407A3">
        <w:rPr>
          <w:rFonts w:ascii="Times New Roman" w:eastAsia="Times New Roman" w:hAnsi="Times New Roman" w:cs="Times New Roman"/>
          <w:color w:val="000000" w:themeColor="text1"/>
        </w:rPr>
        <w:t>FSSAI whereas it is 2</w:t>
      </w:r>
      <w:r w:rsidR="008A4D01" w:rsidRPr="00C407A3">
        <w:rPr>
          <w:rFonts w:ascii="Times New Roman" w:eastAsia="Times New Roman" w:hAnsi="Times New Roman" w:cs="Times New Roman"/>
          <w:color w:val="000000" w:themeColor="text1"/>
        </w:rPr>
        <w:t xml:space="preserve"> mg/100 Kcal in </w:t>
      </w:r>
      <w:r w:rsidR="00D83CA4" w:rsidRPr="00C407A3">
        <w:rPr>
          <w:rFonts w:ascii="Times New Roman" w:eastAsia="Times New Roman" w:hAnsi="Times New Roman" w:cs="Times New Roman"/>
          <w:color w:val="000000" w:themeColor="text1"/>
        </w:rPr>
        <w:t>EU</w:t>
      </w:r>
      <w:r w:rsidR="008A4D01" w:rsidRPr="00C407A3">
        <w:rPr>
          <w:rFonts w:ascii="Times New Roman" w:eastAsia="Times New Roman" w:hAnsi="Times New Roman" w:cs="Times New Roman"/>
          <w:color w:val="000000" w:themeColor="text1"/>
        </w:rPr>
        <w:t xml:space="preserve">. </w:t>
      </w:r>
      <w:r w:rsidR="00D83CA4" w:rsidRPr="00C407A3">
        <w:rPr>
          <w:rFonts w:ascii="Times New Roman" w:eastAsia="Times New Roman" w:hAnsi="Times New Roman" w:cs="Times New Roman"/>
          <w:color w:val="000000" w:themeColor="text1"/>
        </w:rPr>
        <w:t>Also, it is observed that t</w:t>
      </w:r>
      <w:r w:rsidR="002B6D31" w:rsidRPr="00C407A3">
        <w:rPr>
          <w:rFonts w:ascii="Times New Roman" w:eastAsia="Times New Roman" w:hAnsi="Times New Roman" w:cs="Times New Roman"/>
          <w:color w:val="000000" w:themeColor="text1"/>
        </w:rPr>
        <w:t>here is a</w:t>
      </w:r>
      <w:r w:rsidR="00D83CA4" w:rsidRPr="00C407A3">
        <w:rPr>
          <w:rFonts w:ascii="Times New Roman" w:eastAsia="Times New Roman" w:hAnsi="Times New Roman" w:cs="Times New Roman"/>
          <w:color w:val="000000" w:themeColor="text1"/>
        </w:rPr>
        <w:t xml:space="preserve"> wide </w:t>
      </w:r>
      <w:r w:rsidR="002B6D31" w:rsidRPr="00C407A3">
        <w:rPr>
          <w:rFonts w:ascii="Times New Roman" w:eastAsia="Times New Roman" w:hAnsi="Times New Roman" w:cs="Times New Roman"/>
          <w:color w:val="000000" w:themeColor="text1"/>
        </w:rPr>
        <w:t>variation in iron value when it is compared with US</w:t>
      </w:r>
      <w:r w:rsidR="00D83CA4" w:rsidRPr="00C407A3">
        <w:rPr>
          <w:rFonts w:ascii="Times New Roman" w:eastAsia="Times New Roman" w:hAnsi="Times New Roman" w:cs="Times New Roman"/>
          <w:color w:val="000000" w:themeColor="text1"/>
        </w:rPr>
        <w:t>-</w:t>
      </w:r>
      <w:r w:rsidR="002B6D31" w:rsidRPr="00C407A3">
        <w:rPr>
          <w:rFonts w:ascii="Times New Roman" w:eastAsia="Times New Roman" w:hAnsi="Times New Roman" w:cs="Times New Roman"/>
          <w:color w:val="000000" w:themeColor="text1"/>
        </w:rPr>
        <w:t>FDA in terms of maximum and minimum limits (Min</w:t>
      </w:r>
      <w:r w:rsidR="00D83CA4" w:rsidRPr="00C407A3">
        <w:rPr>
          <w:rFonts w:ascii="Times New Roman" w:eastAsia="Times New Roman" w:hAnsi="Times New Roman" w:cs="Times New Roman"/>
          <w:color w:val="000000" w:themeColor="text1"/>
        </w:rPr>
        <w:t>imum</w:t>
      </w:r>
      <w:r w:rsidR="002B6D31" w:rsidRPr="00C407A3">
        <w:rPr>
          <w:rFonts w:ascii="Times New Roman" w:eastAsia="Times New Roman" w:hAnsi="Times New Roman" w:cs="Times New Roman"/>
          <w:color w:val="000000" w:themeColor="text1"/>
        </w:rPr>
        <w:t>: 0.15 mg per 100 Kcal, Max</w:t>
      </w:r>
      <w:r w:rsidR="00D83CA4" w:rsidRPr="00C407A3">
        <w:rPr>
          <w:rFonts w:ascii="Times New Roman" w:eastAsia="Times New Roman" w:hAnsi="Times New Roman" w:cs="Times New Roman"/>
          <w:color w:val="000000" w:themeColor="text1"/>
        </w:rPr>
        <w:t>imum</w:t>
      </w:r>
      <w:r w:rsidR="002B6D31" w:rsidRPr="00C407A3">
        <w:rPr>
          <w:rFonts w:ascii="Times New Roman" w:eastAsia="Times New Roman" w:hAnsi="Times New Roman" w:cs="Times New Roman"/>
          <w:color w:val="000000" w:themeColor="text1"/>
        </w:rPr>
        <w:t xml:space="preserve">: 3 mg/100Kcal). </w:t>
      </w:r>
      <w:r w:rsidR="008A4D01" w:rsidRPr="00C407A3">
        <w:rPr>
          <w:rFonts w:ascii="Times New Roman" w:eastAsia="Times New Roman" w:hAnsi="Times New Roman" w:cs="Times New Roman"/>
          <w:color w:val="000000" w:themeColor="text1"/>
        </w:rPr>
        <w:t>The reason could be the di</w:t>
      </w:r>
      <w:r w:rsidR="00545DBC" w:rsidRPr="00C407A3">
        <w:rPr>
          <w:rFonts w:ascii="Times New Roman" w:eastAsia="Times New Roman" w:hAnsi="Times New Roman" w:cs="Times New Roman"/>
          <w:color w:val="000000" w:themeColor="text1"/>
        </w:rPr>
        <w:t>fferent geographical conditions, temperature variations</w:t>
      </w:r>
      <w:r w:rsidR="009C6912" w:rsidRPr="00C407A3">
        <w:rPr>
          <w:rFonts w:ascii="Times New Roman" w:eastAsia="Times New Roman" w:hAnsi="Times New Roman" w:cs="Times New Roman"/>
          <w:color w:val="000000" w:themeColor="text1"/>
        </w:rPr>
        <w:t xml:space="preserve"> and the </w:t>
      </w:r>
      <w:r w:rsidR="007E701B" w:rsidRPr="00C407A3">
        <w:rPr>
          <w:rFonts w:ascii="Times New Roman" w:eastAsia="Times New Roman" w:hAnsi="Times New Roman" w:cs="Times New Roman"/>
          <w:color w:val="000000" w:themeColor="text1"/>
        </w:rPr>
        <w:t xml:space="preserve">nutritional </w:t>
      </w:r>
      <w:r w:rsidR="009C6912" w:rsidRPr="00C407A3">
        <w:rPr>
          <w:rFonts w:ascii="Times New Roman" w:eastAsia="Times New Roman" w:hAnsi="Times New Roman" w:cs="Times New Roman"/>
          <w:color w:val="000000" w:themeColor="text1"/>
        </w:rPr>
        <w:t>requirement</w:t>
      </w:r>
      <w:r w:rsidR="007E701B" w:rsidRPr="00C407A3">
        <w:rPr>
          <w:rFonts w:ascii="Times New Roman" w:eastAsia="Times New Roman" w:hAnsi="Times New Roman" w:cs="Times New Roman"/>
          <w:color w:val="000000" w:themeColor="text1"/>
        </w:rPr>
        <w:t>s</w:t>
      </w:r>
      <w:r w:rsidR="009C6912" w:rsidRPr="00C407A3">
        <w:rPr>
          <w:rFonts w:ascii="Times New Roman" w:eastAsia="Times New Roman" w:hAnsi="Times New Roman" w:cs="Times New Roman"/>
          <w:color w:val="000000" w:themeColor="text1"/>
        </w:rPr>
        <w:t xml:space="preserve"> of</w:t>
      </w:r>
      <w:r w:rsidR="00545DBC" w:rsidRPr="00C407A3">
        <w:rPr>
          <w:rFonts w:ascii="Times New Roman" w:eastAsia="Times New Roman" w:hAnsi="Times New Roman" w:cs="Times New Roman"/>
          <w:color w:val="000000" w:themeColor="text1"/>
        </w:rPr>
        <w:t xml:space="preserve"> </w:t>
      </w:r>
      <w:r w:rsidR="00645164" w:rsidRPr="00C407A3">
        <w:rPr>
          <w:rFonts w:ascii="Times New Roman" w:eastAsia="Times New Roman" w:hAnsi="Times New Roman" w:cs="Times New Roman"/>
          <w:color w:val="000000" w:themeColor="text1"/>
        </w:rPr>
        <w:t xml:space="preserve">different age groups of </w:t>
      </w:r>
      <w:r w:rsidR="009C6912" w:rsidRPr="00C407A3">
        <w:rPr>
          <w:rFonts w:ascii="Times New Roman" w:eastAsia="Times New Roman" w:hAnsi="Times New Roman" w:cs="Times New Roman"/>
          <w:color w:val="000000" w:themeColor="text1"/>
        </w:rPr>
        <w:t xml:space="preserve">infants </w:t>
      </w:r>
      <w:r w:rsidR="00D83CA4" w:rsidRPr="00C407A3">
        <w:rPr>
          <w:rFonts w:ascii="Times New Roman" w:eastAsia="Times New Roman" w:hAnsi="Times New Roman" w:cs="Times New Roman"/>
          <w:color w:val="000000" w:themeColor="text1"/>
        </w:rPr>
        <w:t>of the</w:t>
      </w:r>
      <w:r w:rsidR="007E701B" w:rsidRPr="00C407A3">
        <w:rPr>
          <w:rFonts w:ascii="Times New Roman" w:eastAsia="Times New Roman" w:hAnsi="Times New Roman" w:cs="Times New Roman"/>
          <w:color w:val="000000" w:themeColor="text1"/>
        </w:rPr>
        <w:t>se</w:t>
      </w:r>
      <w:r w:rsidR="00545DBC" w:rsidRPr="00C407A3">
        <w:rPr>
          <w:rFonts w:ascii="Times New Roman" w:eastAsia="Times New Roman" w:hAnsi="Times New Roman" w:cs="Times New Roman"/>
          <w:color w:val="000000" w:themeColor="text1"/>
        </w:rPr>
        <w:t xml:space="preserve"> countries.</w:t>
      </w:r>
    </w:p>
    <w:p w14:paraId="7EC28A78" w14:textId="48653E3B" w:rsidR="00D63142" w:rsidRPr="00C407A3" w:rsidRDefault="008257A1" w:rsidP="008257A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Pr>
          <w:rFonts w:ascii="Times New Roman" w:eastAsia="Times New Roman" w:hAnsi="Times New Roman" w:cs="Times New Roman"/>
          <w:color w:val="000000" w:themeColor="text1"/>
        </w:rPr>
        <w:t>e</w:t>
      </w:r>
      <w:r w:rsidR="008A4D01" w:rsidRPr="00C407A3">
        <w:rPr>
          <w:rFonts w:ascii="Times New Roman" w:eastAsia="Times New Roman" w:hAnsi="Times New Roman" w:cs="Times New Roman"/>
          <w:color w:val="000000" w:themeColor="text1"/>
        </w:rPr>
        <w:t xml:space="preserve">) </w:t>
      </w:r>
      <w:r w:rsidR="00E56BC1" w:rsidRPr="00C407A3">
        <w:rPr>
          <w:rFonts w:ascii="Times New Roman" w:eastAsia="Times New Roman" w:hAnsi="Times New Roman" w:cs="Times New Roman"/>
          <w:color w:val="000000" w:themeColor="text1"/>
        </w:rPr>
        <w:t>Fluoride</w:t>
      </w:r>
      <w:r w:rsidR="005A1AC8" w:rsidRPr="00C407A3">
        <w:rPr>
          <w:rFonts w:ascii="Times New Roman" w:eastAsia="Times New Roman" w:hAnsi="Times New Roman" w:cs="Times New Roman"/>
          <w:color w:val="000000" w:themeColor="text1"/>
        </w:rPr>
        <w:t xml:space="preserve"> is not mentioned in FSSAI</w:t>
      </w:r>
      <w:r w:rsidR="00C32D8A" w:rsidRPr="00C407A3">
        <w:rPr>
          <w:rFonts w:ascii="Times New Roman" w:eastAsia="Times New Roman" w:hAnsi="Times New Roman" w:cs="Times New Roman"/>
          <w:color w:val="000000" w:themeColor="text1"/>
        </w:rPr>
        <w:t xml:space="preserve"> and the US FDA</w:t>
      </w:r>
      <w:r w:rsidR="005A1AC8" w:rsidRPr="00C407A3">
        <w:rPr>
          <w:rFonts w:ascii="Times New Roman" w:eastAsia="Times New Roman" w:hAnsi="Times New Roman" w:cs="Times New Roman"/>
          <w:color w:val="000000" w:themeColor="text1"/>
        </w:rPr>
        <w:t>. I</w:t>
      </w:r>
      <w:r w:rsidR="00C440B7" w:rsidRPr="00C407A3">
        <w:rPr>
          <w:rFonts w:ascii="Times New Roman" w:eastAsia="Times New Roman" w:hAnsi="Times New Roman" w:cs="Times New Roman"/>
          <w:color w:val="000000" w:themeColor="text1"/>
        </w:rPr>
        <w:t>n EU</w:t>
      </w:r>
      <w:r w:rsidR="005A1AC8" w:rsidRPr="00C407A3">
        <w:rPr>
          <w:rFonts w:ascii="Times New Roman" w:eastAsia="Times New Roman" w:hAnsi="Times New Roman" w:cs="Times New Roman"/>
          <w:color w:val="000000" w:themeColor="text1"/>
        </w:rPr>
        <w:t xml:space="preserve">, it is an optional parameter and </w:t>
      </w:r>
      <w:r w:rsidR="00C440B7" w:rsidRPr="00C407A3">
        <w:rPr>
          <w:rFonts w:ascii="Times New Roman" w:eastAsia="Times New Roman" w:hAnsi="Times New Roman" w:cs="Times New Roman"/>
          <w:color w:val="000000" w:themeColor="text1"/>
        </w:rPr>
        <w:t xml:space="preserve">its </w:t>
      </w:r>
      <w:r w:rsidR="005A1AC8" w:rsidRPr="00C407A3">
        <w:rPr>
          <w:rFonts w:ascii="Times New Roman" w:eastAsia="Times New Roman" w:hAnsi="Times New Roman" w:cs="Times New Roman"/>
          <w:color w:val="000000" w:themeColor="text1"/>
        </w:rPr>
        <w:t xml:space="preserve">maximum </w:t>
      </w:r>
      <w:r w:rsidR="00C440B7" w:rsidRPr="00C407A3">
        <w:rPr>
          <w:rFonts w:ascii="Times New Roman" w:eastAsia="Times New Roman" w:hAnsi="Times New Roman" w:cs="Times New Roman"/>
          <w:color w:val="000000" w:themeColor="text1"/>
        </w:rPr>
        <w:t xml:space="preserve">value is mentioned </w:t>
      </w:r>
      <w:r w:rsidR="005A1AC8" w:rsidRPr="00C407A3">
        <w:rPr>
          <w:rFonts w:ascii="Times New Roman" w:eastAsia="Times New Roman" w:hAnsi="Times New Roman" w:cs="Times New Roman"/>
          <w:color w:val="000000" w:themeColor="text1"/>
        </w:rPr>
        <w:t>as</w:t>
      </w:r>
      <w:r w:rsidR="00C440B7" w:rsidRPr="00C407A3">
        <w:rPr>
          <w:rFonts w:ascii="Times New Roman" w:eastAsia="Times New Roman" w:hAnsi="Times New Roman" w:cs="Times New Roman"/>
          <w:color w:val="000000" w:themeColor="text1"/>
        </w:rPr>
        <w:t xml:space="preserve"> </w:t>
      </w:r>
      <w:r w:rsidR="00E56BC1" w:rsidRPr="00C407A3">
        <w:rPr>
          <w:rFonts w:ascii="Times New Roman" w:eastAsia="Times New Roman" w:hAnsi="Times New Roman" w:cs="Times New Roman"/>
          <w:color w:val="000000" w:themeColor="text1"/>
        </w:rPr>
        <w:t xml:space="preserve">100 </w:t>
      </w:r>
      <w:r w:rsidR="00C440B7" w:rsidRPr="00C407A3">
        <w:rPr>
          <w:rFonts w:ascii="Times New Roman" w:hAnsi="Times New Roman" w:cs="Times New Roman"/>
          <w:color w:val="000000" w:themeColor="text1"/>
        </w:rPr>
        <w:t>μg/100 Kcal.</w:t>
      </w:r>
      <w:r w:rsidR="0081182A" w:rsidRPr="00C407A3">
        <w:rPr>
          <w:rFonts w:ascii="Times New Roman" w:hAnsi="Times New Roman" w:cs="Times New Roman"/>
          <w:color w:val="000000" w:themeColor="text1"/>
        </w:rPr>
        <w:t xml:space="preserve"> </w:t>
      </w:r>
      <w:r w:rsidR="00C32D8A" w:rsidRPr="00C407A3">
        <w:rPr>
          <w:rFonts w:ascii="Times New Roman" w:hAnsi="Times New Roman" w:cs="Times New Roman"/>
          <w:color w:val="000000" w:themeColor="text1"/>
        </w:rPr>
        <w:t xml:space="preserve">The reason might be fluoride is naturally present in water and food. </w:t>
      </w:r>
      <w:r w:rsidR="00341570" w:rsidRPr="00C407A3">
        <w:rPr>
          <w:rFonts w:ascii="Times New Roman" w:hAnsi="Times New Roman" w:cs="Times New Roman"/>
          <w:color w:val="000000" w:themeColor="text1"/>
        </w:rPr>
        <w:t xml:space="preserve">In countries like India, it is naturally present in drinking water, so it is not required. Also, excess of fluoride is dangerous in case of infants. According to the medical experts, excess fluoride is not advisable.  </w:t>
      </w:r>
    </w:p>
    <w:p w14:paraId="0847151C" w14:textId="3EA2AC8C" w:rsidR="00C544F2" w:rsidRPr="00C407A3" w:rsidRDefault="008257A1" w:rsidP="005022C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Pr>
          <w:rFonts w:ascii="Times New Roman" w:hAnsi="Times New Roman" w:cs="Times New Roman"/>
          <w:color w:val="000000" w:themeColor="text1"/>
        </w:rPr>
        <w:t>f</w:t>
      </w:r>
      <w:r w:rsidR="00D63142" w:rsidRPr="00C407A3">
        <w:rPr>
          <w:rFonts w:ascii="Times New Roman" w:hAnsi="Times New Roman" w:cs="Times New Roman"/>
          <w:color w:val="000000" w:themeColor="text1"/>
        </w:rPr>
        <w:t xml:space="preserve">) </w:t>
      </w:r>
      <w:r w:rsidR="00792383" w:rsidRPr="00C407A3">
        <w:rPr>
          <w:rFonts w:ascii="Times New Roman" w:hAnsi="Times New Roman" w:cs="Times New Roman"/>
          <w:color w:val="000000" w:themeColor="text1"/>
        </w:rPr>
        <w:t>Also, v</w:t>
      </w:r>
      <w:r w:rsidR="003415F1" w:rsidRPr="00C407A3">
        <w:rPr>
          <w:rFonts w:ascii="Times New Roman" w:hAnsi="Times New Roman" w:cs="Times New Roman"/>
          <w:color w:val="000000" w:themeColor="text1"/>
        </w:rPr>
        <w:t xml:space="preserve">alues of iodine and selenium </w:t>
      </w:r>
      <w:r w:rsidR="00792383" w:rsidRPr="00C407A3">
        <w:rPr>
          <w:rFonts w:ascii="Times New Roman" w:hAnsi="Times New Roman" w:cs="Times New Roman"/>
          <w:color w:val="000000" w:themeColor="text1"/>
        </w:rPr>
        <w:t xml:space="preserve">widely </w:t>
      </w:r>
      <w:r w:rsidR="003415F1" w:rsidRPr="00C407A3">
        <w:rPr>
          <w:rFonts w:ascii="Times New Roman" w:hAnsi="Times New Roman" w:cs="Times New Roman"/>
          <w:color w:val="000000" w:themeColor="text1"/>
        </w:rPr>
        <w:t>varies in FSSAI, E</w:t>
      </w:r>
      <w:r w:rsidR="000A7E0D" w:rsidRPr="00C407A3">
        <w:rPr>
          <w:rFonts w:ascii="Times New Roman" w:hAnsi="Times New Roman" w:cs="Times New Roman"/>
          <w:color w:val="000000" w:themeColor="text1"/>
        </w:rPr>
        <w:t>FSA</w:t>
      </w:r>
      <w:r w:rsidR="003415F1" w:rsidRPr="00C407A3">
        <w:rPr>
          <w:rFonts w:ascii="Times New Roman" w:hAnsi="Times New Roman" w:cs="Times New Roman"/>
          <w:color w:val="000000" w:themeColor="text1"/>
        </w:rPr>
        <w:t xml:space="preserve"> and US FDA.</w:t>
      </w:r>
      <w:r w:rsidR="00D63142" w:rsidRPr="00C407A3">
        <w:rPr>
          <w:rFonts w:ascii="Times New Roman" w:hAnsi="Times New Roman" w:cs="Times New Roman"/>
          <w:color w:val="000000" w:themeColor="text1"/>
        </w:rPr>
        <w:t xml:space="preserve"> </w:t>
      </w:r>
    </w:p>
    <w:p w14:paraId="2A017BDC" w14:textId="14BEAA4D" w:rsidR="00DB0F48" w:rsidRPr="00C407A3" w:rsidRDefault="008257A1" w:rsidP="008257A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Pr>
          <w:rFonts w:ascii="Times New Roman" w:hAnsi="Times New Roman" w:cs="Times New Roman"/>
          <w:color w:val="000000" w:themeColor="text1"/>
        </w:rPr>
        <w:t>g</w:t>
      </w:r>
      <w:r w:rsidR="00E56BC1" w:rsidRPr="00C407A3">
        <w:rPr>
          <w:rFonts w:ascii="Times New Roman" w:hAnsi="Times New Roman" w:cs="Times New Roman"/>
          <w:color w:val="000000" w:themeColor="text1"/>
        </w:rPr>
        <w:t xml:space="preserve">) </w:t>
      </w:r>
      <w:r w:rsidR="00DB0F48" w:rsidRPr="00C407A3">
        <w:rPr>
          <w:rFonts w:ascii="Times New Roman" w:hAnsi="Times New Roman" w:cs="Times New Roman"/>
          <w:color w:val="000000" w:themeColor="text1"/>
        </w:rPr>
        <w:t>Molybdenum is an optional ingredient</w:t>
      </w:r>
      <w:r w:rsidR="003C1FBC" w:rsidRPr="00C407A3">
        <w:rPr>
          <w:rFonts w:ascii="Times New Roman" w:hAnsi="Times New Roman" w:cs="Times New Roman"/>
          <w:color w:val="000000" w:themeColor="text1"/>
        </w:rPr>
        <w:t xml:space="preserve"> in FSSAI</w:t>
      </w:r>
      <w:r w:rsidR="002C6102" w:rsidRPr="00C407A3">
        <w:rPr>
          <w:rFonts w:ascii="Times New Roman" w:hAnsi="Times New Roman" w:cs="Times New Roman"/>
          <w:color w:val="000000" w:themeColor="text1"/>
        </w:rPr>
        <w:t xml:space="preserve"> and </w:t>
      </w:r>
      <w:r w:rsidR="003C1FBC" w:rsidRPr="00C407A3">
        <w:rPr>
          <w:rFonts w:ascii="Times New Roman" w:hAnsi="Times New Roman" w:cs="Times New Roman"/>
          <w:color w:val="000000" w:themeColor="text1"/>
        </w:rPr>
        <w:t xml:space="preserve">defines </w:t>
      </w:r>
      <w:r w:rsidR="002C6102" w:rsidRPr="00C407A3">
        <w:rPr>
          <w:rFonts w:ascii="Times New Roman" w:hAnsi="Times New Roman" w:cs="Times New Roman"/>
          <w:color w:val="000000" w:themeColor="text1"/>
        </w:rPr>
        <w:t xml:space="preserve">minimum and maximum values </w:t>
      </w:r>
      <w:r w:rsidR="003C1FBC" w:rsidRPr="00C407A3">
        <w:rPr>
          <w:rFonts w:ascii="Times New Roman" w:hAnsi="Times New Roman" w:cs="Times New Roman"/>
          <w:color w:val="000000" w:themeColor="text1"/>
        </w:rPr>
        <w:t xml:space="preserve">as 7.5 and 50 μg/100 g in Infant Milk and Infant Formula </w:t>
      </w:r>
      <w:r w:rsidR="00DB0F48" w:rsidRPr="00C407A3">
        <w:rPr>
          <w:rFonts w:ascii="Times New Roman" w:hAnsi="Times New Roman" w:cs="Times New Roman"/>
          <w:color w:val="000000" w:themeColor="text1"/>
        </w:rPr>
        <w:t>but EU</w:t>
      </w:r>
      <w:r w:rsidR="00804854" w:rsidRPr="00C407A3">
        <w:rPr>
          <w:rFonts w:ascii="Times New Roman" w:hAnsi="Times New Roman" w:cs="Times New Roman"/>
          <w:color w:val="000000" w:themeColor="text1"/>
        </w:rPr>
        <w:t xml:space="preserve"> </w:t>
      </w:r>
      <w:r w:rsidR="003C1FBC" w:rsidRPr="00C407A3">
        <w:rPr>
          <w:rFonts w:ascii="Times New Roman" w:hAnsi="Times New Roman" w:cs="Times New Roman"/>
          <w:color w:val="000000" w:themeColor="text1"/>
        </w:rPr>
        <w:t xml:space="preserve">only </w:t>
      </w:r>
      <w:r w:rsidR="002C6102" w:rsidRPr="00C407A3">
        <w:rPr>
          <w:rFonts w:ascii="Times New Roman" w:hAnsi="Times New Roman" w:cs="Times New Roman"/>
          <w:color w:val="000000" w:themeColor="text1"/>
        </w:rPr>
        <w:t>mentions</w:t>
      </w:r>
      <w:r w:rsidR="00DB0F48" w:rsidRPr="00C407A3">
        <w:rPr>
          <w:rFonts w:ascii="Times New Roman" w:eastAsia="Times New Roman" w:hAnsi="Times New Roman" w:cs="Times New Roman"/>
          <w:color w:val="000000" w:themeColor="text1"/>
        </w:rPr>
        <w:t xml:space="preserve"> max</w:t>
      </w:r>
      <w:r w:rsidR="00804854" w:rsidRPr="00C407A3">
        <w:rPr>
          <w:rFonts w:ascii="Times New Roman" w:eastAsia="Times New Roman" w:hAnsi="Times New Roman" w:cs="Times New Roman"/>
          <w:color w:val="000000" w:themeColor="text1"/>
        </w:rPr>
        <w:t>imum</w:t>
      </w:r>
      <w:r w:rsidR="00DB0F48" w:rsidRPr="00C407A3">
        <w:rPr>
          <w:rFonts w:ascii="Times New Roman" w:eastAsia="Times New Roman" w:hAnsi="Times New Roman" w:cs="Times New Roman"/>
          <w:color w:val="000000" w:themeColor="text1"/>
        </w:rPr>
        <w:t xml:space="preserve"> value of 14</w:t>
      </w:r>
      <w:r w:rsidR="00DB0F48" w:rsidRPr="00C407A3">
        <w:rPr>
          <w:rFonts w:ascii="Times New Roman" w:hAnsi="Times New Roman" w:cs="Times New Roman"/>
          <w:color w:val="000000" w:themeColor="text1"/>
        </w:rPr>
        <w:t xml:space="preserve"> μg/100 Kcal</w:t>
      </w:r>
      <w:r w:rsidR="00804854" w:rsidRPr="00C407A3">
        <w:rPr>
          <w:rFonts w:ascii="Times New Roman" w:hAnsi="Times New Roman" w:cs="Times New Roman"/>
          <w:color w:val="000000" w:themeColor="text1"/>
        </w:rPr>
        <w:t xml:space="preserve"> in </w:t>
      </w:r>
      <w:r w:rsidR="00F82093" w:rsidRPr="00C407A3">
        <w:rPr>
          <w:rFonts w:ascii="Times New Roman" w:hAnsi="Times New Roman" w:cs="Times New Roman"/>
          <w:color w:val="000000" w:themeColor="text1"/>
        </w:rPr>
        <w:t xml:space="preserve">Follow </w:t>
      </w:r>
      <w:r w:rsidR="0064377E" w:rsidRPr="00C407A3">
        <w:rPr>
          <w:rFonts w:ascii="Times New Roman" w:hAnsi="Times New Roman" w:cs="Times New Roman"/>
          <w:color w:val="000000" w:themeColor="text1"/>
        </w:rPr>
        <w:t>o</w:t>
      </w:r>
      <w:r w:rsidR="00F82093" w:rsidRPr="00C407A3">
        <w:rPr>
          <w:rFonts w:ascii="Times New Roman" w:hAnsi="Times New Roman" w:cs="Times New Roman"/>
          <w:color w:val="000000" w:themeColor="text1"/>
        </w:rPr>
        <w:t xml:space="preserve">n Formula </w:t>
      </w:r>
      <w:r w:rsidR="002C6102" w:rsidRPr="00C407A3">
        <w:rPr>
          <w:rFonts w:ascii="Times New Roman" w:hAnsi="Times New Roman" w:cs="Times New Roman"/>
          <w:color w:val="000000" w:themeColor="text1"/>
        </w:rPr>
        <w:t>while</w:t>
      </w:r>
      <w:r w:rsidR="00F82093" w:rsidRPr="00C407A3">
        <w:rPr>
          <w:rFonts w:ascii="Times New Roman" w:hAnsi="Times New Roman" w:cs="Times New Roman"/>
          <w:color w:val="000000" w:themeColor="text1"/>
        </w:rPr>
        <w:t xml:space="preserve"> Infant formula doesn’t specify any limit.</w:t>
      </w:r>
    </w:p>
    <w:p w14:paraId="15F9729A" w14:textId="40498BB8" w:rsidR="001F0902" w:rsidRPr="00C407A3" w:rsidRDefault="008257A1" w:rsidP="008257A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Pr>
          <w:rFonts w:ascii="Times New Roman" w:hAnsi="Times New Roman" w:cs="Times New Roman"/>
          <w:color w:val="000000" w:themeColor="text1"/>
        </w:rPr>
        <w:t>h</w:t>
      </w:r>
      <w:r w:rsidR="001F0902" w:rsidRPr="00C407A3">
        <w:rPr>
          <w:rFonts w:ascii="Times New Roman" w:hAnsi="Times New Roman" w:cs="Times New Roman"/>
          <w:color w:val="000000" w:themeColor="text1"/>
        </w:rPr>
        <w:t xml:space="preserve">) EU has </w:t>
      </w:r>
      <w:r w:rsidR="00D46599" w:rsidRPr="00C407A3">
        <w:rPr>
          <w:rFonts w:ascii="Times New Roman" w:hAnsi="Times New Roman" w:cs="Times New Roman"/>
          <w:color w:val="000000" w:themeColor="text1"/>
        </w:rPr>
        <w:t>listed</w:t>
      </w:r>
      <w:r w:rsidR="001F0902" w:rsidRPr="00C407A3">
        <w:rPr>
          <w:rFonts w:ascii="Times New Roman" w:hAnsi="Times New Roman" w:cs="Times New Roman"/>
          <w:color w:val="000000" w:themeColor="text1"/>
        </w:rPr>
        <w:t xml:space="preserve"> Amino acid</w:t>
      </w:r>
      <w:r w:rsidR="00D46599" w:rsidRPr="00C407A3">
        <w:rPr>
          <w:rFonts w:ascii="Times New Roman" w:hAnsi="Times New Roman" w:cs="Times New Roman"/>
          <w:color w:val="000000" w:themeColor="text1"/>
        </w:rPr>
        <w:t xml:space="preserve">s </w:t>
      </w:r>
      <w:r w:rsidR="001F0902" w:rsidRPr="00C407A3">
        <w:rPr>
          <w:rFonts w:ascii="Times New Roman" w:hAnsi="Times New Roman" w:cs="Times New Roman"/>
          <w:color w:val="000000" w:themeColor="text1"/>
        </w:rPr>
        <w:t>i</w:t>
      </w:r>
      <w:r w:rsidR="00D46599" w:rsidRPr="00C407A3">
        <w:rPr>
          <w:rFonts w:ascii="Times New Roman" w:hAnsi="Times New Roman" w:cs="Times New Roman"/>
          <w:color w:val="000000" w:themeColor="text1"/>
        </w:rPr>
        <w:t xml:space="preserve">n Annexure III. In FSSAI, </w:t>
      </w:r>
      <w:r w:rsidR="001F0902" w:rsidRPr="00C407A3">
        <w:rPr>
          <w:rFonts w:ascii="Times New Roman" w:hAnsi="Times New Roman" w:cs="Times New Roman"/>
          <w:color w:val="000000" w:themeColor="text1"/>
        </w:rPr>
        <w:t>Essential amino acid value</w:t>
      </w:r>
      <w:r w:rsidR="00D46599" w:rsidRPr="00C407A3">
        <w:rPr>
          <w:rFonts w:ascii="Times New Roman" w:hAnsi="Times New Roman" w:cs="Times New Roman"/>
          <w:color w:val="000000" w:themeColor="text1"/>
        </w:rPr>
        <w:t xml:space="preserve"> for Follow </w:t>
      </w:r>
      <w:r w:rsidR="00E87C66" w:rsidRPr="00C407A3">
        <w:rPr>
          <w:rFonts w:ascii="Times New Roman" w:hAnsi="Times New Roman" w:cs="Times New Roman"/>
          <w:color w:val="000000" w:themeColor="text1"/>
        </w:rPr>
        <w:t>Up</w:t>
      </w:r>
      <w:r w:rsidR="00D46599" w:rsidRPr="00C407A3">
        <w:rPr>
          <w:rFonts w:ascii="Times New Roman" w:hAnsi="Times New Roman" w:cs="Times New Roman"/>
          <w:color w:val="000000" w:themeColor="text1"/>
        </w:rPr>
        <w:t xml:space="preserve"> Formula</w:t>
      </w:r>
      <w:r w:rsidR="001F0902" w:rsidRPr="00C407A3">
        <w:rPr>
          <w:rFonts w:ascii="Times New Roman" w:hAnsi="Times New Roman" w:cs="Times New Roman"/>
          <w:color w:val="000000" w:themeColor="text1"/>
        </w:rPr>
        <w:t xml:space="preserve"> is </w:t>
      </w:r>
      <w:r w:rsidR="00D46599" w:rsidRPr="00C407A3">
        <w:rPr>
          <w:rFonts w:ascii="Times New Roman" w:hAnsi="Times New Roman" w:cs="Times New Roman"/>
          <w:color w:val="000000" w:themeColor="text1"/>
        </w:rPr>
        <w:t>set as</w:t>
      </w:r>
      <w:r w:rsidR="001F0902" w:rsidRPr="00C407A3">
        <w:rPr>
          <w:rFonts w:ascii="Times New Roman" w:hAnsi="Times New Roman" w:cs="Times New Roman"/>
          <w:color w:val="000000" w:themeColor="text1"/>
        </w:rPr>
        <w:t xml:space="preserve"> 0.19 mg/ 100 Kcal</w:t>
      </w:r>
      <w:r w:rsidR="00D46599" w:rsidRPr="00C407A3">
        <w:rPr>
          <w:rFonts w:ascii="Times New Roman" w:hAnsi="Times New Roman" w:cs="Times New Roman"/>
          <w:color w:val="000000" w:themeColor="text1"/>
        </w:rPr>
        <w:t>. Al</w:t>
      </w:r>
      <w:r w:rsidR="001F0902" w:rsidRPr="00C407A3">
        <w:rPr>
          <w:rFonts w:ascii="Times New Roman" w:hAnsi="Times New Roman" w:cs="Times New Roman"/>
          <w:color w:val="000000" w:themeColor="text1"/>
        </w:rPr>
        <w:t>so</w:t>
      </w:r>
      <w:r w:rsidR="00D46599" w:rsidRPr="00C407A3">
        <w:rPr>
          <w:rFonts w:ascii="Times New Roman" w:hAnsi="Times New Roman" w:cs="Times New Roman"/>
          <w:color w:val="000000" w:themeColor="text1"/>
        </w:rPr>
        <w:t>, in FSSAI,</w:t>
      </w:r>
      <w:r w:rsidR="001F0902" w:rsidRPr="00C407A3">
        <w:rPr>
          <w:rFonts w:ascii="Times New Roman" w:hAnsi="Times New Roman" w:cs="Times New Roman"/>
          <w:color w:val="000000" w:themeColor="text1"/>
        </w:rPr>
        <w:t xml:space="preserve"> </w:t>
      </w:r>
      <w:r w:rsidR="00D46599" w:rsidRPr="00C407A3">
        <w:rPr>
          <w:rFonts w:ascii="Times New Roman" w:hAnsi="Times New Roman" w:cs="Times New Roman"/>
          <w:color w:val="000000" w:themeColor="text1"/>
        </w:rPr>
        <w:t xml:space="preserve">L form of amino acid is mentioned </w:t>
      </w:r>
      <w:r w:rsidR="001F0902" w:rsidRPr="00C407A3">
        <w:rPr>
          <w:rFonts w:ascii="Times New Roman" w:hAnsi="Times New Roman" w:cs="Times New Roman"/>
          <w:color w:val="000000" w:themeColor="text1"/>
        </w:rPr>
        <w:t>in optional ingredient</w:t>
      </w:r>
      <w:r w:rsidR="00B54517" w:rsidRPr="00C407A3">
        <w:rPr>
          <w:rFonts w:ascii="Times New Roman" w:hAnsi="Times New Roman" w:cs="Times New Roman"/>
          <w:color w:val="000000" w:themeColor="text1"/>
        </w:rPr>
        <w:t xml:space="preserve"> </w:t>
      </w:r>
      <w:r w:rsidR="00D46599" w:rsidRPr="00C407A3">
        <w:rPr>
          <w:rFonts w:ascii="Times New Roman" w:hAnsi="Times New Roman" w:cs="Times New Roman"/>
          <w:color w:val="000000" w:themeColor="text1"/>
        </w:rPr>
        <w:t>for</w:t>
      </w:r>
      <w:r w:rsidR="00B54517" w:rsidRPr="00C407A3">
        <w:rPr>
          <w:rFonts w:ascii="Times New Roman" w:hAnsi="Times New Roman" w:cs="Times New Roman"/>
          <w:color w:val="000000" w:themeColor="text1"/>
        </w:rPr>
        <w:t xml:space="preserve"> Infant formula </w:t>
      </w:r>
      <w:r w:rsidR="00D46599" w:rsidRPr="00C407A3">
        <w:rPr>
          <w:rFonts w:ascii="Times New Roman" w:hAnsi="Times New Roman" w:cs="Times New Roman"/>
          <w:color w:val="000000" w:themeColor="text1"/>
        </w:rPr>
        <w:t xml:space="preserve">which </w:t>
      </w:r>
      <w:r w:rsidR="00B54517" w:rsidRPr="00C407A3">
        <w:rPr>
          <w:rFonts w:ascii="Times New Roman" w:hAnsi="Times New Roman" w:cs="Times New Roman"/>
          <w:color w:val="000000" w:themeColor="text1"/>
        </w:rPr>
        <w:t>is specified as 0.9</w:t>
      </w:r>
      <w:r w:rsidR="00950AB0" w:rsidRPr="00C407A3">
        <w:rPr>
          <w:rFonts w:ascii="Times New Roman" w:hAnsi="Times New Roman" w:cs="Times New Roman"/>
          <w:color w:val="000000" w:themeColor="text1"/>
        </w:rPr>
        <w:t xml:space="preserve"> </w:t>
      </w:r>
      <w:r w:rsidR="00B54517" w:rsidRPr="00C407A3">
        <w:rPr>
          <w:rFonts w:ascii="Times New Roman" w:hAnsi="Times New Roman" w:cs="Times New Roman"/>
          <w:color w:val="000000" w:themeColor="text1"/>
        </w:rPr>
        <w:t>g/100g or 100 ml.</w:t>
      </w:r>
      <w:r w:rsidR="00392E33" w:rsidRPr="00C407A3">
        <w:rPr>
          <w:rFonts w:ascii="Times New Roman" w:hAnsi="Times New Roman" w:cs="Times New Roman"/>
          <w:color w:val="000000" w:themeColor="text1"/>
        </w:rPr>
        <w:t xml:space="preserve"> While, US FDA has not mentioned such optional ingredient.</w:t>
      </w:r>
    </w:p>
    <w:p w14:paraId="1DAE42F5" w14:textId="17EB5826" w:rsidR="003D1570" w:rsidRPr="00C407A3" w:rsidRDefault="008257A1" w:rsidP="008257A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Pr>
          <w:rFonts w:ascii="Times New Roman" w:hAnsi="Times New Roman" w:cs="Times New Roman"/>
          <w:color w:val="000000" w:themeColor="text1"/>
        </w:rPr>
        <w:t>i</w:t>
      </w:r>
      <w:r w:rsidR="000F3F34" w:rsidRPr="00C407A3">
        <w:rPr>
          <w:rFonts w:ascii="Times New Roman" w:hAnsi="Times New Roman" w:cs="Times New Roman"/>
          <w:color w:val="000000" w:themeColor="text1"/>
        </w:rPr>
        <w:t>) In FSSAI, source for DHA</w:t>
      </w:r>
      <w:r w:rsidR="004460A8" w:rsidRPr="00C407A3">
        <w:rPr>
          <w:rFonts w:ascii="Times New Roman" w:hAnsi="Times New Roman" w:cs="Times New Roman"/>
          <w:color w:val="000000" w:themeColor="text1"/>
        </w:rPr>
        <w:t xml:space="preserve"> and ARA</w:t>
      </w:r>
      <w:r w:rsidR="000F3F34" w:rsidRPr="00C407A3">
        <w:rPr>
          <w:rFonts w:ascii="Times New Roman" w:hAnsi="Times New Roman" w:cs="Times New Roman"/>
          <w:color w:val="000000" w:themeColor="text1"/>
        </w:rPr>
        <w:t xml:space="preserve"> is from algal and fungal oil, whereas in EU </w:t>
      </w:r>
      <w:r w:rsidR="004460A8" w:rsidRPr="00C407A3">
        <w:rPr>
          <w:rFonts w:ascii="Times New Roman" w:hAnsi="Times New Roman" w:cs="Times New Roman"/>
          <w:color w:val="000000" w:themeColor="text1"/>
        </w:rPr>
        <w:t xml:space="preserve">and </w:t>
      </w:r>
      <w:r w:rsidR="00F61EF1" w:rsidRPr="00C407A3">
        <w:rPr>
          <w:rFonts w:ascii="Times New Roman" w:hAnsi="Times New Roman" w:cs="Times New Roman"/>
          <w:color w:val="000000" w:themeColor="text1"/>
        </w:rPr>
        <w:t xml:space="preserve">US </w:t>
      </w:r>
      <w:r w:rsidR="004460A8" w:rsidRPr="00C407A3">
        <w:rPr>
          <w:rFonts w:ascii="Times New Roman" w:hAnsi="Times New Roman" w:cs="Times New Roman"/>
          <w:color w:val="000000" w:themeColor="text1"/>
        </w:rPr>
        <w:t xml:space="preserve">FDA </w:t>
      </w:r>
      <w:r w:rsidR="00F61EF1" w:rsidRPr="00C407A3">
        <w:rPr>
          <w:rFonts w:ascii="Times New Roman" w:hAnsi="Times New Roman" w:cs="Times New Roman"/>
          <w:color w:val="000000" w:themeColor="text1"/>
        </w:rPr>
        <w:t xml:space="preserve">one of the </w:t>
      </w:r>
      <w:r w:rsidR="0064377E" w:rsidRPr="00C407A3">
        <w:rPr>
          <w:rFonts w:ascii="Times New Roman" w:hAnsi="Times New Roman" w:cs="Times New Roman"/>
          <w:color w:val="000000" w:themeColor="text1"/>
        </w:rPr>
        <w:t>sources</w:t>
      </w:r>
      <w:r w:rsidR="000F3F34" w:rsidRPr="00C407A3">
        <w:rPr>
          <w:rFonts w:ascii="Times New Roman" w:hAnsi="Times New Roman" w:cs="Times New Roman"/>
          <w:color w:val="000000" w:themeColor="text1"/>
        </w:rPr>
        <w:t xml:space="preserve"> </w:t>
      </w:r>
      <w:r w:rsidR="004460A8" w:rsidRPr="00C407A3">
        <w:rPr>
          <w:rFonts w:ascii="Times New Roman" w:hAnsi="Times New Roman" w:cs="Times New Roman"/>
          <w:color w:val="000000" w:themeColor="text1"/>
        </w:rPr>
        <w:t>is fish oil</w:t>
      </w:r>
      <w:r w:rsidR="00816F06" w:rsidRPr="00C407A3">
        <w:rPr>
          <w:rFonts w:ascii="Times New Roman" w:hAnsi="Times New Roman" w:cs="Times New Roman"/>
          <w:color w:val="000000" w:themeColor="text1"/>
        </w:rPr>
        <w:t xml:space="preserve"> other than algal and fungal oil</w:t>
      </w:r>
      <w:r w:rsidR="004929F2" w:rsidRPr="00C407A3">
        <w:rPr>
          <w:rFonts w:ascii="Times New Roman" w:hAnsi="Times New Roman" w:cs="Times New Roman"/>
          <w:color w:val="000000" w:themeColor="text1"/>
        </w:rPr>
        <w:t>. DHA/ARA has been found to contain in the respective formulas however it is not a labelling requirement as per USFDA while EU and FSSAI has clearly mentioned it.</w:t>
      </w:r>
    </w:p>
    <w:p w14:paraId="414B6FA5" w14:textId="080F7C66" w:rsidR="004929F2" w:rsidRPr="00C407A3" w:rsidRDefault="002B6D31" w:rsidP="008257A1">
      <w:pPr>
        <w:shd w:val="clear" w:color="auto" w:fill="FFFFFF"/>
        <w:spacing w:before="100" w:beforeAutospacing="1" w:after="200" w:afterAutospacing="1" w:line="240" w:lineRule="auto"/>
        <w:ind w:right="-138"/>
        <w:jc w:val="both"/>
        <w:rPr>
          <w:rFonts w:ascii="Times New Roman" w:hAnsi="Times New Roman" w:cs="Times New Roman"/>
          <w:color w:val="000000" w:themeColor="text1"/>
        </w:rPr>
      </w:pPr>
      <w:r w:rsidRPr="00C407A3">
        <w:rPr>
          <w:rFonts w:ascii="Times New Roman" w:hAnsi="Times New Roman" w:cs="Times New Roman"/>
          <w:color w:val="000000" w:themeColor="text1"/>
        </w:rPr>
        <w:t xml:space="preserve"> </w:t>
      </w:r>
      <w:r w:rsidR="008257A1">
        <w:rPr>
          <w:rFonts w:ascii="Times New Roman" w:hAnsi="Times New Roman" w:cs="Times New Roman"/>
          <w:color w:val="000000" w:themeColor="text1"/>
        </w:rPr>
        <w:t>j</w:t>
      </w:r>
      <w:r w:rsidR="00932092" w:rsidRPr="00C407A3">
        <w:rPr>
          <w:rFonts w:ascii="Times New Roman" w:hAnsi="Times New Roman" w:cs="Times New Roman"/>
          <w:color w:val="000000" w:themeColor="text1"/>
        </w:rPr>
        <w:t xml:space="preserve">) </w:t>
      </w:r>
      <w:r w:rsidR="00130F12" w:rsidRPr="00C407A3">
        <w:rPr>
          <w:rFonts w:ascii="Times New Roman" w:hAnsi="Times New Roman" w:cs="Times New Roman"/>
          <w:color w:val="000000" w:themeColor="text1"/>
        </w:rPr>
        <w:t>Fat conten</w:t>
      </w:r>
      <w:r w:rsidR="00400B8B" w:rsidRPr="00C407A3">
        <w:rPr>
          <w:rFonts w:ascii="Times New Roman" w:hAnsi="Times New Roman" w:cs="Times New Roman"/>
          <w:color w:val="000000" w:themeColor="text1"/>
        </w:rPr>
        <w:t>t in terms of trans-</w:t>
      </w:r>
      <w:r w:rsidR="00491617" w:rsidRPr="00C407A3">
        <w:rPr>
          <w:rFonts w:ascii="Times New Roman" w:hAnsi="Times New Roman" w:cs="Times New Roman"/>
          <w:color w:val="000000" w:themeColor="text1"/>
        </w:rPr>
        <w:t>fatty acids</w:t>
      </w:r>
      <w:r w:rsidR="00130F12" w:rsidRPr="00C407A3">
        <w:rPr>
          <w:rFonts w:ascii="Times New Roman" w:hAnsi="Times New Roman" w:cs="Times New Roman"/>
          <w:color w:val="000000" w:themeColor="text1"/>
        </w:rPr>
        <w:t>, milk fat and total fat has not been found in harmonization or clearly distinguished with their defined limits</w:t>
      </w:r>
      <w:r w:rsidR="00491617" w:rsidRPr="00C407A3">
        <w:rPr>
          <w:rFonts w:ascii="Times New Roman" w:hAnsi="Times New Roman" w:cs="Times New Roman"/>
          <w:color w:val="000000" w:themeColor="text1"/>
        </w:rPr>
        <w:t xml:space="preserve"> amongst the three regulations</w:t>
      </w:r>
      <w:r w:rsidR="00130F12" w:rsidRPr="00C407A3">
        <w:rPr>
          <w:rFonts w:ascii="Times New Roman" w:hAnsi="Times New Roman" w:cs="Times New Roman"/>
          <w:color w:val="000000" w:themeColor="text1"/>
        </w:rPr>
        <w:t>.</w:t>
      </w:r>
    </w:p>
    <w:p w14:paraId="7183A7A9" w14:textId="77777777" w:rsidR="00400B8B" w:rsidRPr="00C407A3" w:rsidRDefault="00245667" w:rsidP="005022C1">
      <w:pPr>
        <w:shd w:val="clear" w:color="auto" w:fill="FFFFFF"/>
        <w:spacing w:after="0"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b/>
          <w:color w:val="000000" w:themeColor="text1"/>
        </w:rPr>
        <w:lastRenderedPageBreak/>
        <w:t>Labelling and Packaging</w:t>
      </w:r>
    </w:p>
    <w:p w14:paraId="0606E117" w14:textId="6AC0DBD3" w:rsidR="005851A9" w:rsidRPr="00C407A3" w:rsidRDefault="005E28CC" w:rsidP="005022C1">
      <w:pPr>
        <w:shd w:val="clear" w:color="auto" w:fill="FFFFFF"/>
        <w:spacing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 xml:space="preserve">Now, there are guidelines for packaging and labelling of infant milk products. </w:t>
      </w:r>
      <w:r w:rsidR="008B24FE" w:rsidRPr="00C407A3">
        <w:rPr>
          <w:rFonts w:ascii="Times New Roman" w:eastAsia="Times New Roman" w:hAnsi="Times New Roman" w:cs="Times New Roman"/>
          <w:color w:val="000000" w:themeColor="text1"/>
        </w:rPr>
        <w:t>The regulation covers the rules for packaging</w:t>
      </w:r>
      <w:r w:rsidR="00E53584" w:rsidRPr="00C407A3">
        <w:rPr>
          <w:rFonts w:ascii="Times New Roman" w:eastAsia="Times New Roman" w:hAnsi="Times New Roman" w:cs="Times New Roman"/>
          <w:color w:val="000000" w:themeColor="text1"/>
        </w:rPr>
        <w:t xml:space="preserve">: </w:t>
      </w:r>
      <w:r w:rsidR="008B24FE" w:rsidRPr="00C407A3">
        <w:rPr>
          <w:rFonts w:ascii="Times New Roman" w:eastAsia="Times New Roman" w:hAnsi="Times New Roman" w:cs="Times New Roman"/>
          <w:color w:val="000000" w:themeColor="text1"/>
        </w:rPr>
        <w:t>packaging material, labels, font size etc</w:t>
      </w:r>
      <w:r w:rsidR="00FB6766" w:rsidRPr="00C407A3">
        <w:rPr>
          <w:rFonts w:ascii="Times New Roman" w:eastAsia="Times New Roman" w:hAnsi="Times New Roman" w:cs="Times New Roman"/>
          <w:color w:val="000000" w:themeColor="text1"/>
        </w:rPr>
        <w:t>.</w:t>
      </w:r>
      <w:r w:rsidR="008B24FE" w:rsidRPr="00C407A3">
        <w:rPr>
          <w:rFonts w:ascii="Times New Roman" w:eastAsia="Times New Roman" w:hAnsi="Times New Roman" w:cs="Times New Roman"/>
          <w:color w:val="000000" w:themeColor="text1"/>
        </w:rPr>
        <w:t xml:space="preserve"> to be printed </w:t>
      </w:r>
      <w:r w:rsidR="00E27668" w:rsidRPr="00C407A3">
        <w:rPr>
          <w:rFonts w:ascii="Times New Roman" w:eastAsia="Times New Roman" w:hAnsi="Times New Roman" w:cs="Times New Roman"/>
          <w:color w:val="000000" w:themeColor="text1"/>
        </w:rPr>
        <w:t>for labelling declarations</w:t>
      </w:r>
      <w:r w:rsidRPr="00C407A3">
        <w:rPr>
          <w:rFonts w:ascii="Times New Roman" w:eastAsia="Times New Roman" w:hAnsi="Times New Roman" w:cs="Times New Roman"/>
          <w:color w:val="000000" w:themeColor="text1"/>
        </w:rPr>
        <w:t xml:space="preserve">. </w:t>
      </w:r>
      <w:r w:rsidR="0064377E" w:rsidRPr="00C407A3">
        <w:rPr>
          <w:rFonts w:ascii="Times New Roman" w:eastAsia="Times New Roman" w:hAnsi="Times New Roman" w:cs="Times New Roman"/>
          <w:color w:val="000000" w:themeColor="text1"/>
        </w:rPr>
        <w:t>Thus,</w:t>
      </w:r>
      <w:r w:rsidRPr="00C407A3">
        <w:rPr>
          <w:rFonts w:ascii="Times New Roman" w:eastAsia="Times New Roman" w:hAnsi="Times New Roman" w:cs="Times New Roman"/>
          <w:color w:val="000000" w:themeColor="text1"/>
        </w:rPr>
        <w:t xml:space="preserve"> </w:t>
      </w:r>
      <w:r w:rsidR="0075083D" w:rsidRPr="00C407A3">
        <w:rPr>
          <w:rFonts w:ascii="Times New Roman" w:eastAsia="Times New Roman" w:hAnsi="Times New Roman" w:cs="Times New Roman"/>
          <w:color w:val="000000" w:themeColor="text1"/>
        </w:rPr>
        <w:t xml:space="preserve">bringing into limelight </w:t>
      </w:r>
      <w:r w:rsidRPr="00C407A3">
        <w:rPr>
          <w:rFonts w:ascii="Times New Roman" w:eastAsia="Times New Roman" w:hAnsi="Times New Roman" w:cs="Times New Roman"/>
          <w:color w:val="000000" w:themeColor="text1"/>
        </w:rPr>
        <w:t>some</w:t>
      </w:r>
      <w:r w:rsidR="005851A9" w:rsidRPr="00C407A3">
        <w:rPr>
          <w:rFonts w:ascii="Times New Roman" w:eastAsia="Times New Roman" w:hAnsi="Times New Roman" w:cs="Times New Roman"/>
          <w:color w:val="000000" w:themeColor="text1"/>
        </w:rPr>
        <w:t xml:space="preserve"> of the differences of FSSAI, </w:t>
      </w:r>
      <w:r w:rsidR="0075083D" w:rsidRPr="00C407A3">
        <w:rPr>
          <w:rFonts w:ascii="Times New Roman" w:eastAsia="Times New Roman" w:hAnsi="Times New Roman" w:cs="Times New Roman"/>
          <w:color w:val="000000" w:themeColor="text1"/>
        </w:rPr>
        <w:t>E</w:t>
      </w:r>
      <w:r w:rsidR="00313FCC" w:rsidRPr="00C407A3">
        <w:rPr>
          <w:rFonts w:ascii="Times New Roman" w:eastAsia="Times New Roman" w:hAnsi="Times New Roman" w:cs="Times New Roman"/>
          <w:color w:val="000000" w:themeColor="text1"/>
        </w:rPr>
        <w:t>FSA</w:t>
      </w:r>
      <w:r w:rsidR="0075083D" w:rsidRPr="00C407A3">
        <w:rPr>
          <w:rFonts w:ascii="Times New Roman" w:eastAsia="Times New Roman" w:hAnsi="Times New Roman" w:cs="Times New Roman"/>
          <w:color w:val="000000" w:themeColor="text1"/>
        </w:rPr>
        <w:t xml:space="preserve"> </w:t>
      </w:r>
      <w:r w:rsidR="005851A9" w:rsidRPr="00C407A3">
        <w:rPr>
          <w:rFonts w:ascii="Times New Roman" w:eastAsia="Times New Roman" w:hAnsi="Times New Roman" w:cs="Times New Roman"/>
          <w:color w:val="000000" w:themeColor="text1"/>
        </w:rPr>
        <w:t xml:space="preserve">and US FDA </w:t>
      </w:r>
      <w:r w:rsidR="0075083D" w:rsidRPr="00C407A3">
        <w:rPr>
          <w:rFonts w:ascii="Times New Roman" w:eastAsia="Times New Roman" w:hAnsi="Times New Roman" w:cs="Times New Roman"/>
          <w:color w:val="000000" w:themeColor="text1"/>
        </w:rPr>
        <w:t xml:space="preserve">requirements of labelling packaging. </w:t>
      </w:r>
      <w:r w:rsidR="00E53584" w:rsidRPr="00C407A3">
        <w:rPr>
          <w:rFonts w:ascii="Times New Roman" w:eastAsia="Times New Roman" w:hAnsi="Times New Roman" w:cs="Times New Roman"/>
          <w:color w:val="000000" w:themeColor="text1"/>
        </w:rPr>
        <w:t>Table 4 includes specific labelling requirements for infan</w:t>
      </w:r>
      <w:r w:rsidR="00313FCC" w:rsidRPr="00C407A3">
        <w:rPr>
          <w:rFonts w:ascii="Times New Roman" w:eastAsia="Times New Roman" w:hAnsi="Times New Roman" w:cs="Times New Roman"/>
          <w:color w:val="000000" w:themeColor="text1"/>
        </w:rPr>
        <w:t>t milk food as per FSSAI, the EFSA</w:t>
      </w:r>
      <w:r w:rsidR="00E53584" w:rsidRPr="00C407A3">
        <w:rPr>
          <w:rFonts w:ascii="Times New Roman" w:eastAsia="Times New Roman" w:hAnsi="Times New Roman" w:cs="Times New Roman"/>
          <w:color w:val="000000" w:themeColor="text1"/>
        </w:rPr>
        <w:t xml:space="preserve"> and the US FDA.</w:t>
      </w:r>
    </w:p>
    <w:p w14:paraId="50F5E228" w14:textId="74BEB468" w:rsidR="0002313E" w:rsidRPr="00C407A3" w:rsidRDefault="00E37022" w:rsidP="005022C1">
      <w:pPr>
        <w:shd w:val="clear" w:color="auto" w:fill="FFFFFF"/>
        <w:spacing w:before="100" w:beforeAutospacing="1" w:after="0" w:line="240" w:lineRule="auto"/>
        <w:ind w:right="-138"/>
        <w:jc w:val="both"/>
        <w:rPr>
          <w:rFonts w:ascii="Times New Roman" w:eastAsia="Times New Roman" w:hAnsi="Times New Roman" w:cs="Times New Roman"/>
          <w:i/>
          <w:color w:val="000000" w:themeColor="text1"/>
        </w:rPr>
      </w:pPr>
      <w:r w:rsidRPr="00C407A3">
        <w:rPr>
          <w:rFonts w:ascii="Times New Roman" w:eastAsia="Times New Roman" w:hAnsi="Times New Roman" w:cs="Times New Roman"/>
          <w:b/>
          <w:i/>
          <w:color w:val="000000" w:themeColor="text1"/>
        </w:rPr>
        <w:t>Table 5</w:t>
      </w:r>
      <w:r w:rsidR="0002313E" w:rsidRPr="00C407A3">
        <w:rPr>
          <w:rFonts w:ascii="Times New Roman" w:eastAsia="Times New Roman" w:hAnsi="Times New Roman" w:cs="Times New Roman"/>
          <w:b/>
          <w:i/>
          <w:color w:val="000000" w:themeColor="text1"/>
        </w:rPr>
        <w:t>:</w:t>
      </w:r>
      <w:r w:rsidR="0002313E" w:rsidRPr="00C407A3">
        <w:rPr>
          <w:rFonts w:ascii="Times New Roman" w:eastAsia="Times New Roman" w:hAnsi="Times New Roman" w:cs="Times New Roman"/>
          <w:i/>
          <w:color w:val="000000" w:themeColor="text1"/>
        </w:rPr>
        <w:t xml:space="preserve"> </w:t>
      </w:r>
      <w:r w:rsidR="009401F5" w:rsidRPr="00C407A3">
        <w:rPr>
          <w:rFonts w:ascii="Times New Roman" w:eastAsia="Times New Roman" w:hAnsi="Times New Roman" w:cs="Times New Roman"/>
          <w:i/>
          <w:color w:val="000000" w:themeColor="text1"/>
        </w:rPr>
        <w:t xml:space="preserve">Specific </w:t>
      </w:r>
      <w:r w:rsidR="00400B8B" w:rsidRPr="00C407A3">
        <w:rPr>
          <w:rFonts w:ascii="Times New Roman" w:eastAsia="Times New Roman" w:hAnsi="Times New Roman" w:cs="Times New Roman"/>
          <w:i/>
          <w:color w:val="000000" w:themeColor="text1"/>
        </w:rPr>
        <w:t>Labelling R</w:t>
      </w:r>
      <w:r w:rsidR="0002313E" w:rsidRPr="00C407A3">
        <w:rPr>
          <w:rFonts w:ascii="Times New Roman" w:eastAsia="Times New Roman" w:hAnsi="Times New Roman" w:cs="Times New Roman"/>
          <w:i/>
          <w:color w:val="000000" w:themeColor="text1"/>
        </w:rPr>
        <w:t>equirements fo</w:t>
      </w:r>
      <w:r w:rsidR="00FF5954" w:rsidRPr="00C407A3">
        <w:rPr>
          <w:rFonts w:ascii="Times New Roman" w:eastAsia="Times New Roman" w:hAnsi="Times New Roman" w:cs="Times New Roman"/>
          <w:i/>
          <w:color w:val="000000" w:themeColor="text1"/>
        </w:rPr>
        <w:t xml:space="preserve">r Infant Milk Food as per FSSAI, </w:t>
      </w:r>
      <w:r w:rsidR="0002313E" w:rsidRPr="00C407A3">
        <w:rPr>
          <w:rFonts w:ascii="Times New Roman" w:eastAsia="Times New Roman" w:hAnsi="Times New Roman" w:cs="Times New Roman"/>
          <w:i/>
          <w:color w:val="000000" w:themeColor="text1"/>
        </w:rPr>
        <w:t>EU</w:t>
      </w:r>
      <w:r w:rsidR="00FF5954" w:rsidRPr="00C407A3">
        <w:rPr>
          <w:rFonts w:ascii="Times New Roman" w:eastAsia="Times New Roman" w:hAnsi="Times New Roman" w:cs="Times New Roman"/>
          <w:i/>
          <w:color w:val="000000" w:themeColor="text1"/>
        </w:rPr>
        <w:t xml:space="preserve"> and US FDA</w:t>
      </w:r>
      <w:r w:rsidR="008F1B66" w:rsidRPr="00C407A3">
        <w:rPr>
          <w:rFonts w:ascii="Times New Roman" w:eastAsia="Times New Roman" w:hAnsi="Times New Roman" w:cs="Times New Roman"/>
          <w:i/>
          <w:color w:val="000000" w:themeColor="text1"/>
        </w:rPr>
        <w:t xml:space="preserve"> [</w:t>
      </w:r>
      <w:r w:rsidR="001023C2" w:rsidRPr="00C407A3">
        <w:rPr>
          <w:rFonts w:ascii="Times New Roman" w:eastAsia="Times New Roman" w:hAnsi="Times New Roman" w:cs="Times New Roman"/>
          <w:i/>
          <w:color w:val="000000" w:themeColor="text1"/>
        </w:rPr>
        <w:t>1</w:t>
      </w:r>
      <w:r w:rsidR="00306735">
        <w:rPr>
          <w:rFonts w:ascii="Times New Roman" w:eastAsia="Times New Roman" w:hAnsi="Times New Roman" w:cs="Times New Roman"/>
          <w:i/>
          <w:color w:val="000000" w:themeColor="text1"/>
        </w:rPr>
        <w:t>2</w:t>
      </w:r>
      <w:r w:rsidR="001023C2" w:rsidRPr="00C407A3">
        <w:rPr>
          <w:rFonts w:ascii="Times New Roman" w:eastAsia="Times New Roman" w:hAnsi="Times New Roman" w:cs="Times New Roman"/>
          <w:i/>
          <w:color w:val="000000" w:themeColor="text1"/>
        </w:rPr>
        <w:t>,1</w:t>
      </w:r>
      <w:r w:rsidR="00306735">
        <w:rPr>
          <w:rFonts w:ascii="Times New Roman" w:eastAsia="Times New Roman" w:hAnsi="Times New Roman" w:cs="Times New Roman"/>
          <w:i/>
          <w:color w:val="000000" w:themeColor="text1"/>
        </w:rPr>
        <w:t>5</w:t>
      </w:r>
      <w:r w:rsidR="001023C2" w:rsidRPr="00C407A3">
        <w:rPr>
          <w:rFonts w:ascii="Times New Roman" w:eastAsia="Times New Roman" w:hAnsi="Times New Roman" w:cs="Times New Roman"/>
          <w:i/>
          <w:color w:val="000000" w:themeColor="text1"/>
        </w:rPr>
        <w:t>,1</w:t>
      </w:r>
      <w:r w:rsidR="00306735">
        <w:rPr>
          <w:rFonts w:ascii="Times New Roman" w:eastAsia="Times New Roman" w:hAnsi="Times New Roman" w:cs="Times New Roman"/>
          <w:i/>
          <w:color w:val="000000" w:themeColor="text1"/>
        </w:rPr>
        <w:t>6</w:t>
      </w:r>
      <w:r w:rsidR="001023C2" w:rsidRPr="00C407A3">
        <w:rPr>
          <w:rFonts w:ascii="Times New Roman" w:eastAsia="Times New Roman" w:hAnsi="Times New Roman" w:cs="Times New Roman"/>
          <w:i/>
          <w:color w:val="000000" w:themeColor="text1"/>
        </w:rPr>
        <w:t>,1</w:t>
      </w:r>
      <w:r w:rsidR="00306735">
        <w:rPr>
          <w:rFonts w:ascii="Times New Roman" w:eastAsia="Times New Roman" w:hAnsi="Times New Roman" w:cs="Times New Roman"/>
          <w:i/>
          <w:color w:val="000000" w:themeColor="text1"/>
        </w:rPr>
        <w:t>7</w:t>
      </w:r>
      <w:r w:rsidR="008F1B66" w:rsidRPr="00C407A3">
        <w:rPr>
          <w:rFonts w:ascii="Times New Roman" w:eastAsia="Times New Roman" w:hAnsi="Times New Roman" w:cs="Times New Roman"/>
          <w:i/>
          <w:color w:val="000000" w:themeColor="text1"/>
        </w:rPr>
        <w:t>]</w:t>
      </w:r>
    </w:p>
    <w:tbl>
      <w:tblPr>
        <w:tblStyle w:val="TableGrid"/>
        <w:tblW w:w="9419" w:type="dxa"/>
        <w:tblInd w:w="-5" w:type="dxa"/>
        <w:tblLook w:val="04A0" w:firstRow="1" w:lastRow="0" w:firstColumn="1" w:lastColumn="0" w:noHBand="0" w:noVBand="1"/>
      </w:tblPr>
      <w:tblGrid>
        <w:gridCol w:w="3686"/>
        <w:gridCol w:w="2738"/>
        <w:gridCol w:w="2995"/>
      </w:tblGrid>
      <w:tr w:rsidR="00C22677" w:rsidRPr="008257A1" w14:paraId="28CE9F59" w14:textId="77777777" w:rsidTr="00D42F5A">
        <w:tc>
          <w:tcPr>
            <w:tcW w:w="3686" w:type="dxa"/>
          </w:tcPr>
          <w:p w14:paraId="03F1F838" w14:textId="77777777" w:rsidR="007E25D6" w:rsidRPr="008257A1" w:rsidRDefault="007E25D6" w:rsidP="008257A1">
            <w:pPr>
              <w:spacing w:before="100" w:beforeAutospacing="1" w:after="200" w:afterAutospacing="1"/>
              <w:ind w:right="-138"/>
              <w:rPr>
                <w:rFonts w:ascii="Times New Roman" w:eastAsia="Times New Roman" w:hAnsi="Times New Roman" w:cs="Times New Roman"/>
                <w:b/>
                <w:color w:val="000000" w:themeColor="text1"/>
                <w:sz w:val="20"/>
                <w:szCs w:val="20"/>
              </w:rPr>
            </w:pPr>
            <w:r w:rsidRPr="008257A1">
              <w:rPr>
                <w:rFonts w:ascii="Times New Roman" w:eastAsia="Times New Roman" w:hAnsi="Times New Roman" w:cs="Times New Roman"/>
                <w:b/>
                <w:color w:val="000000" w:themeColor="text1"/>
                <w:sz w:val="20"/>
                <w:szCs w:val="20"/>
              </w:rPr>
              <w:t>India (FSSAI)</w:t>
            </w:r>
          </w:p>
        </w:tc>
        <w:tc>
          <w:tcPr>
            <w:tcW w:w="2738" w:type="dxa"/>
          </w:tcPr>
          <w:p w14:paraId="74CC2E18" w14:textId="1ABC630C" w:rsidR="007E25D6" w:rsidRPr="008257A1" w:rsidRDefault="007E25D6" w:rsidP="008257A1">
            <w:pPr>
              <w:spacing w:before="100" w:beforeAutospacing="1" w:after="200" w:afterAutospacing="1"/>
              <w:ind w:right="-138"/>
              <w:rPr>
                <w:rFonts w:ascii="Times New Roman" w:eastAsia="Times New Roman" w:hAnsi="Times New Roman" w:cs="Times New Roman"/>
                <w:b/>
                <w:color w:val="000000" w:themeColor="text1"/>
                <w:sz w:val="20"/>
                <w:szCs w:val="20"/>
              </w:rPr>
            </w:pPr>
            <w:r w:rsidRPr="008257A1">
              <w:rPr>
                <w:rFonts w:ascii="Times New Roman" w:eastAsia="Times New Roman" w:hAnsi="Times New Roman" w:cs="Times New Roman"/>
                <w:b/>
                <w:color w:val="000000" w:themeColor="text1"/>
                <w:sz w:val="20"/>
                <w:szCs w:val="20"/>
              </w:rPr>
              <w:t>EU</w:t>
            </w:r>
            <w:r w:rsidR="003E1DD6" w:rsidRPr="008257A1">
              <w:rPr>
                <w:rFonts w:ascii="Times New Roman" w:eastAsia="Times New Roman" w:hAnsi="Times New Roman" w:cs="Times New Roman"/>
                <w:b/>
                <w:color w:val="000000" w:themeColor="text1"/>
                <w:sz w:val="20"/>
                <w:szCs w:val="20"/>
              </w:rPr>
              <w:t xml:space="preserve"> </w:t>
            </w:r>
            <w:r w:rsidR="00313FCC" w:rsidRPr="008257A1">
              <w:rPr>
                <w:rFonts w:ascii="Times New Roman" w:eastAsia="Times New Roman" w:hAnsi="Times New Roman" w:cs="Times New Roman"/>
                <w:b/>
                <w:color w:val="000000" w:themeColor="text1"/>
                <w:sz w:val="20"/>
                <w:szCs w:val="20"/>
              </w:rPr>
              <w:t>(EFSA)</w:t>
            </w:r>
          </w:p>
        </w:tc>
        <w:tc>
          <w:tcPr>
            <w:tcW w:w="2995" w:type="dxa"/>
          </w:tcPr>
          <w:p w14:paraId="58113FEF" w14:textId="77777777" w:rsidR="007E25D6" w:rsidRPr="008257A1" w:rsidRDefault="007E25D6" w:rsidP="008257A1">
            <w:pPr>
              <w:spacing w:before="100" w:beforeAutospacing="1" w:after="200" w:afterAutospacing="1"/>
              <w:ind w:right="-138"/>
              <w:rPr>
                <w:rFonts w:ascii="Times New Roman" w:eastAsia="Times New Roman" w:hAnsi="Times New Roman" w:cs="Times New Roman"/>
                <w:b/>
                <w:color w:val="000000" w:themeColor="text1"/>
                <w:sz w:val="20"/>
                <w:szCs w:val="20"/>
              </w:rPr>
            </w:pPr>
            <w:r w:rsidRPr="008257A1">
              <w:rPr>
                <w:rFonts w:ascii="Times New Roman" w:eastAsia="Times New Roman" w:hAnsi="Times New Roman" w:cs="Times New Roman"/>
                <w:b/>
                <w:color w:val="000000" w:themeColor="text1"/>
                <w:sz w:val="20"/>
                <w:szCs w:val="20"/>
              </w:rPr>
              <w:t xml:space="preserve">US </w:t>
            </w:r>
            <w:r w:rsidR="008A7E67" w:rsidRPr="008257A1">
              <w:rPr>
                <w:rFonts w:ascii="Times New Roman" w:eastAsia="Times New Roman" w:hAnsi="Times New Roman" w:cs="Times New Roman"/>
                <w:b/>
                <w:color w:val="000000" w:themeColor="text1"/>
                <w:sz w:val="20"/>
                <w:szCs w:val="20"/>
              </w:rPr>
              <w:t xml:space="preserve">FDA </w:t>
            </w:r>
          </w:p>
        </w:tc>
      </w:tr>
      <w:tr w:rsidR="00C22677" w:rsidRPr="008257A1" w14:paraId="022BD953" w14:textId="77777777" w:rsidTr="00D42F5A">
        <w:tc>
          <w:tcPr>
            <w:tcW w:w="3686" w:type="dxa"/>
          </w:tcPr>
          <w:p w14:paraId="19C3E5E9" w14:textId="77777777" w:rsidR="007E25D6" w:rsidRPr="008257A1" w:rsidRDefault="007E25D6"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"IMPORTANT NOTICE"</w:t>
            </w:r>
          </w:p>
          <w:p w14:paraId="465ABFC6" w14:textId="210BCAB2" w:rsidR="007E25D6" w:rsidRPr="008257A1" w:rsidRDefault="00D0094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1).</w:t>
            </w:r>
            <w:r w:rsidR="007E25D6" w:rsidRPr="008257A1">
              <w:rPr>
                <w:rFonts w:ascii="Times New Roman" w:eastAsia="Times New Roman" w:hAnsi="Times New Roman" w:cs="Times New Roman"/>
                <w:color w:val="000000" w:themeColor="text1"/>
                <w:sz w:val="20"/>
                <w:szCs w:val="20"/>
              </w:rPr>
              <w:t xml:space="preserve"> a) </w:t>
            </w:r>
            <w:r w:rsidR="00F269FD" w:rsidRPr="008257A1">
              <w:rPr>
                <w:rFonts w:ascii="Times New Roman" w:hAnsi="Times New Roman" w:cs="Times New Roman"/>
                <w:sz w:val="20"/>
                <w:szCs w:val="20"/>
              </w:rPr>
              <w:t xml:space="preserve">Text shall be in Central Panel of each infant milk substitute or infant food container, letters used should not be less than 5 mm. </w:t>
            </w:r>
          </w:p>
          <w:p w14:paraId="227BE792" w14:textId="77777777" w:rsidR="007E25D6" w:rsidRPr="008257A1" w:rsidRDefault="009949A4" w:rsidP="008257A1">
            <w:pPr>
              <w:spacing w:before="100" w:beforeAutospacing="1" w:after="200" w:afterAutospacing="1"/>
              <w:ind w:right="-138"/>
              <w:rPr>
                <w:rFonts w:ascii="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b) The colo</w:t>
            </w:r>
            <w:r w:rsidR="007E25D6" w:rsidRPr="008257A1">
              <w:rPr>
                <w:rFonts w:ascii="Times New Roman" w:eastAsia="Times New Roman" w:hAnsi="Times New Roman" w:cs="Times New Roman"/>
                <w:color w:val="000000" w:themeColor="text1"/>
                <w:sz w:val="20"/>
                <w:szCs w:val="20"/>
              </w:rPr>
              <w:t>r of the text printed or used shall be different from that of the</w:t>
            </w:r>
            <w:r w:rsidR="007E25D6" w:rsidRPr="008257A1">
              <w:rPr>
                <w:rFonts w:ascii="Times New Roman" w:hAnsi="Times New Roman" w:cs="Times New Roman"/>
                <w:color w:val="000000" w:themeColor="text1"/>
                <w:sz w:val="20"/>
                <w:szCs w:val="20"/>
              </w:rPr>
              <w:t xml:space="preserve"> </w:t>
            </w:r>
            <w:r w:rsidR="007E25D6" w:rsidRPr="008257A1">
              <w:rPr>
                <w:rFonts w:ascii="Times New Roman" w:eastAsia="Times New Roman" w:hAnsi="Times New Roman" w:cs="Times New Roman"/>
                <w:color w:val="000000" w:themeColor="text1"/>
                <w:sz w:val="20"/>
                <w:szCs w:val="20"/>
              </w:rPr>
              <w:t>background of the label, container as the case may be.</w:t>
            </w:r>
            <w:r w:rsidR="007E25D6" w:rsidRPr="008257A1">
              <w:rPr>
                <w:rFonts w:ascii="Times New Roman" w:hAnsi="Times New Roman" w:cs="Times New Roman"/>
                <w:color w:val="000000" w:themeColor="text1"/>
                <w:sz w:val="20"/>
                <w:szCs w:val="20"/>
              </w:rPr>
              <w:t xml:space="preserve"> </w:t>
            </w:r>
          </w:p>
          <w:p w14:paraId="066FA150" w14:textId="7CE1F08F" w:rsidR="000D0413" w:rsidRPr="008257A1" w:rsidRDefault="00602984"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c</w:t>
            </w:r>
            <w:r w:rsidR="00400B8B" w:rsidRPr="008257A1">
              <w:rPr>
                <w:rFonts w:ascii="Times New Roman" w:eastAsia="Times New Roman" w:hAnsi="Times New Roman" w:cs="Times New Roman"/>
                <w:color w:val="000000" w:themeColor="text1"/>
                <w:sz w:val="20"/>
                <w:szCs w:val="20"/>
              </w:rPr>
              <w:t>) A</w:t>
            </w:r>
            <w:r w:rsidR="000D0413" w:rsidRPr="008257A1">
              <w:rPr>
                <w:rFonts w:ascii="Times New Roman" w:eastAsia="Times New Roman" w:hAnsi="Times New Roman" w:cs="Times New Roman"/>
                <w:color w:val="000000" w:themeColor="text1"/>
                <w:sz w:val="20"/>
                <w:szCs w:val="20"/>
              </w:rPr>
              <w:t xml:space="preserve"> statement that infant milk substitute or infant food should be used only on the advice of a health worker.</w:t>
            </w:r>
          </w:p>
        </w:tc>
        <w:tc>
          <w:tcPr>
            <w:tcW w:w="2738" w:type="dxa"/>
          </w:tcPr>
          <w:p w14:paraId="038C224E" w14:textId="77777777" w:rsidR="007E25D6" w:rsidRPr="008257A1" w:rsidRDefault="007E25D6"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"IMPORTANT NOTICE"</w:t>
            </w:r>
          </w:p>
          <w:p w14:paraId="320CAC34" w14:textId="42DCE2A3" w:rsidR="007E25D6" w:rsidRPr="008257A1" w:rsidRDefault="00D0094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1)</w:t>
            </w:r>
            <w:r w:rsidR="00F00DA1" w:rsidRPr="008257A1">
              <w:rPr>
                <w:rFonts w:ascii="Times New Roman" w:hAnsi="Times New Roman" w:cs="Times New Roman"/>
                <w:color w:val="000000" w:themeColor="text1"/>
                <w:sz w:val="20"/>
                <w:szCs w:val="20"/>
                <w:shd w:val="clear" w:color="auto" w:fill="FFFFFF"/>
              </w:rPr>
              <w:t xml:space="preserve"> </w:t>
            </w:r>
            <w:r w:rsidR="004114BD" w:rsidRPr="008257A1">
              <w:rPr>
                <w:rFonts w:ascii="Times New Roman" w:hAnsi="Times New Roman" w:cs="Times New Roman"/>
                <w:color w:val="000000" w:themeColor="text1"/>
                <w:sz w:val="20"/>
                <w:szCs w:val="20"/>
                <w:shd w:val="clear" w:color="auto" w:fill="FFFFFF"/>
              </w:rPr>
              <w:t>A</w:t>
            </w:r>
            <w:r w:rsidR="007E25D6" w:rsidRPr="008257A1">
              <w:rPr>
                <w:rFonts w:ascii="Times New Roman" w:hAnsi="Times New Roman" w:cs="Times New Roman"/>
                <w:color w:val="000000" w:themeColor="text1"/>
                <w:sz w:val="20"/>
                <w:szCs w:val="20"/>
                <w:shd w:val="clear" w:color="auto" w:fill="FFFFFF"/>
              </w:rPr>
              <w:t xml:space="preserve"> statement concerning the superiority of breast feeding; </w:t>
            </w:r>
          </w:p>
          <w:p w14:paraId="2B3724A1" w14:textId="77777777" w:rsidR="00447120" w:rsidRPr="008257A1" w:rsidRDefault="00447120"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p w14:paraId="7D84F0E1" w14:textId="77777777" w:rsidR="00447120" w:rsidRPr="008257A1" w:rsidRDefault="00447120"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p w14:paraId="7019D103" w14:textId="182FE9AD" w:rsidR="007E25D6" w:rsidRPr="008257A1" w:rsidRDefault="00F00DA1"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shd w:val="clear" w:color="auto" w:fill="FFFFFF"/>
              </w:rPr>
              <w:t>a</w:t>
            </w:r>
            <w:r w:rsidR="00400B8B" w:rsidRPr="008257A1">
              <w:rPr>
                <w:rFonts w:ascii="Times New Roman" w:hAnsi="Times New Roman" w:cs="Times New Roman"/>
                <w:color w:val="000000" w:themeColor="text1"/>
                <w:sz w:val="20"/>
                <w:szCs w:val="20"/>
                <w:shd w:val="clear" w:color="auto" w:fill="FFFFFF"/>
              </w:rPr>
              <w:t>) A</w:t>
            </w:r>
            <w:r w:rsidR="007E25D6" w:rsidRPr="008257A1">
              <w:rPr>
                <w:rFonts w:ascii="Times New Roman" w:hAnsi="Times New Roman" w:cs="Times New Roman"/>
                <w:color w:val="000000" w:themeColor="text1"/>
                <w:sz w:val="20"/>
                <w:szCs w:val="20"/>
                <w:shd w:val="clear" w:color="auto" w:fill="FFFFFF"/>
              </w:rPr>
              <w:t xml:space="preserve"> statement recommending that the product be used only on the advice of independent persons having qualifications in medicine, nutrition or pharmacy, or other professionals responsible for maternal and child care.</w:t>
            </w:r>
          </w:p>
        </w:tc>
        <w:tc>
          <w:tcPr>
            <w:tcW w:w="2995" w:type="dxa"/>
          </w:tcPr>
          <w:p w14:paraId="297441DF"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One of the following statements shall appear on the principal display panel</w:t>
            </w:r>
          </w:p>
          <w:p w14:paraId="6C0FE37F" w14:textId="3EF4B5D9"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1)</w:t>
            </w:r>
            <w:r w:rsidR="00F00DA1" w:rsidRPr="008257A1">
              <w:rPr>
                <w:rFonts w:ascii="Times New Roman" w:eastAsia="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The statement “Infant Formula with Iron” if the product contains 1 mg or more of iron in a quantity that supplies 100 Kcal when prepared in accordance with label directions.</w:t>
            </w:r>
          </w:p>
          <w:p w14:paraId="38977706"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2)</w:t>
            </w:r>
            <w:r w:rsidR="001876F8" w:rsidRPr="008257A1">
              <w:rPr>
                <w:rFonts w:ascii="Times New Roman" w:eastAsia="Times New Roman" w:hAnsi="Times New Roman" w:cs="Times New Roman"/>
                <w:color w:val="000000" w:themeColor="text1"/>
                <w:sz w:val="20"/>
                <w:szCs w:val="20"/>
              </w:rPr>
              <w:t>The statement “</w:t>
            </w:r>
            <w:r w:rsidRPr="008257A1">
              <w:rPr>
                <w:rFonts w:ascii="Times New Roman" w:eastAsia="Times New Roman" w:hAnsi="Times New Roman" w:cs="Times New Roman"/>
                <w:color w:val="000000" w:themeColor="text1"/>
                <w:sz w:val="20"/>
                <w:szCs w:val="20"/>
              </w:rPr>
              <w:t>Additional Iron may be necessary” if product contains less than 1 mg</w:t>
            </w:r>
          </w:p>
          <w:p w14:paraId="25BDECA2" w14:textId="23768210" w:rsidR="00ED6FDB" w:rsidRPr="008257A1" w:rsidRDefault="00ED6FDB" w:rsidP="008257A1">
            <w:pPr>
              <w:rPr>
                <w:rFonts w:ascii="Times New Roman" w:hAnsi="Times New Roman" w:cs="Times New Roman"/>
                <w:sz w:val="20"/>
                <w:szCs w:val="20"/>
              </w:rPr>
            </w:pPr>
            <w:r w:rsidRPr="008257A1">
              <w:rPr>
                <w:rFonts w:ascii="Times New Roman" w:hAnsi="Times New Roman" w:cs="Times New Roman"/>
                <w:sz w:val="20"/>
                <w:szCs w:val="20"/>
              </w:rPr>
              <w:t xml:space="preserve">A label of “AS DIRECTED BY PHYSISIAN” is present which means parents should consult their doctors before going for this product. </w:t>
            </w:r>
          </w:p>
        </w:tc>
      </w:tr>
      <w:tr w:rsidR="00C22677" w:rsidRPr="008257A1" w14:paraId="0344C7AC" w14:textId="77777777" w:rsidTr="00D42F5A">
        <w:tc>
          <w:tcPr>
            <w:tcW w:w="3686" w:type="dxa"/>
          </w:tcPr>
          <w:p w14:paraId="673CE9CA" w14:textId="7E6710F2" w:rsidR="004114BD" w:rsidRPr="008257A1" w:rsidRDefault="004114BD" w:rsidP="008257A1">
            <w:pPr>
              <w:spacing w:before="100" w:beforeAutospacing="1" w:after="200" w:afterAutospacing="1"/>
              <w:ind w:right="-138"/>
              <w:rPr>
                <w:rFonts w:ascii="Times New Roman" w:eastAsia="Times New Roman" w:hAnsi="Times New Roman" w:cs="Times New Roman"/>
                <w:strike/>
                <w:color w:val="000000" w:themeColor="text1"/>
                <w:sz w:val="20"/>
                <w:szCs w:val="20"/>
              </w:rPr>
            </w:pPr>
          </w:p>
          <w:p w14:paraId="55DAACCB" w14:textId="22B062DE" w:rsidR="00F00DA1" w:rsidRPr="008257A1" w:rsidRDefault="00602984" w:rsidP="008257A1">
            <w:pPr>
              <w:rPr>
                <w:rFonts w:ascii="Times New Roman" w:hAnsi="Times New Roman" w:cs="Times New Roman"/>
                <w:sz w:val="20"/>
                <w:szCs w:val="20"/>
              </w:rPr>
            </w:pPr>
            <w:r w:rsidRPr="008257A1">
              <w:rPr>
                <w:rFonts w:ascii="Times New Roman" w:hAnsi="Times New Roman" w:cs="Times New Roman"/>
                <w:sz w:val="20"/>
                <w:szCs w:val="20"/>
              </w:rPr>
              <w:t>d</w:t>
            </w:r>
            <w:r w:rsidR="000D0413" w:rsidRPr="008257A1">
              <w:rPr>
                <w:rFonts w:ascii="Times New Roman" w:hAnsi="Times New Roman" w:cs="Times New Roman"/>
                <w:sz w:val="20"/>
                <w:szCs w:val="20"/>
              </w:rPr>
              <w:t xml:space="preserve">) </w:t>
            </w:r>
            <w:r w:rsidR="00F00DA1" w:rsidRPr="008257A1">
              <w:rPr>
                <w:rFonts w:ascii="Times New Roman" w:hAnsi="Times New Roman" w:cs="Times New Roman"/>
                <w:sz w:val="20"/>
                <w:szCs w:val="20"/>
              </w:rPr>
              <w:t>A label “MOTHERS MILK IS BEST FOR YOUR BABY” indicates that substitutes should be given after 6 months</w:t>
            </w:r>
            <w:r w:rsidR="005E5B4A" w:rsidRPr="008257A1">
              <w:rPr>
                <w:rFonts w:ascii="Times New Roman" w:hAnsi="Times New Roman" w:cs="Times New Roman"/>
                <w:sz w:val="20"/>
                <w:szCs w:val="20"/>
              </w:rPr>
              <w:t xml:space="preserve"> and up to two years of age</w:t>
            </w:r>
            <w:r w:rsidR="00F00DA1" w:rsidRPr="008257A1">
              <w:rPr>
                <w:rFonts w:ascii="Times New Roman" w:hAnsi="Times New Roman" w:cs="Times New Roman"/>
                <w:sz w:val="20"/>
                <w:szCs w:val="20"/>
              </w:rPr>
              <w:t xml:space="preserve"> only until very much required. </w:t>
            </w:r>
          </w:p>
          <w:p w14:paraId="42EBD0F0" w14:textId="77777777" w:rsidR="007E25D6" w:rsidRPr="008257A1" w:rsidRDefault="007E25D6" w:rsidP="008257A1">
            <w:pPr>
              <w:spacing w:before="100" w:beforeAutospacing="1" w:after="200" w:afterAutospacing="1"/>
              <w:ind w:right="-138"/>
              <w:rPr>
                <w:rFonts w:ascii="Times New Roman" w:eastAsia="Times New Roman" w:hAnsi="Times New Roman" w:cs="Times New Roman"/>
                <w:color w:val="000000" w:themeColor="text1"/>
                <w:sz w:val="20"/>
                <w:szCs w:val="20"/>
              </w:rPr>
            </w:pPr>
          </w:p>
        </w:tc>
        <w:tc>
          <w:tcPr>
            <w:tcW w:w="2738" w:type="dxa"/>
          </w:tcPr>
          <w:p w14:paraId="6BBB4EE4" w14:textId="63CDB351" w:rsidR="007E25D6" w:rsidRPr="008257A1" w:rsidRDefault="007E25D6" w:rsidP="008257A1">
            <w:pPr>
              <w:spacing w:before="100" w:beforeAutospacing="1" w:after="200" w:afterAutospacing="1"/>
              <w:ind w:right="-138"/>
              <w:rPr>
                <w:rFonts w:ascii="Times New Roman" w:hAnsi="Times New Roman" w:cs="Times New Roman"/>
                <w:strike/>
                <w:color w:val="000000" w:themeColor="text1"/>
                <w:sz w:val="20"/>
                <w:szCs w:val="20"/>
                <w:shd w:val="clear" w:color="auto" w:fill="FFFFFF"/>
              </w:rPr>
            </w:pPr>
            <w:r w:rsidRPr="008257A1">
              <w:rPr>
                <w:rFonts w:ascii="Times New Roman" w:hAnsi="Times New Roman" w:cs="Times New Roman"/>
                <w:b/>
                <w:color w:val="000000" w:themeColor="text1"/>
                <w:sz w:val="20"/>
                <w:szCs w:val="20"/>
                <w:shd w:val="clear" w:color="auto" w:fill="FFFFFF"/>
              </w:rPr>
              <w:t>Infant Formula:</w:t>
            </w:r>
            <w:r w:rsidRPr="008257A1">
              <w:rPr>
                <w:rFonts w:ascii="Times New Roman" w:hAnsi="Times New Roman" w:cs="Times New Roman"/>
                <w:color w:val="000000" w:themeColor="text1"/>
                <w:sz w:val="20"/>
                <w:szCs w:val="20"/>
                <w:shd w:val="clear" w:color="auto" w:fill="FFFFFF"/>
              </w:rPr>
              <w:t xml:space="preserve"> </w:t>
            </w:r>
            <w:r w:rsidR="005E5B4A" w:rsidRPr="008257A1">
              <w:rPr>
                <w:rFonts w:ascii="Times New Roman" w:hAnsi="Times New Roman" w:cs="Times New Roman"/>
                <w:sz w:val="20"/>
                <w:szCs w:val="20"/>
              </w:rPr>
              <w:t xml:space="preserve">A statement mentions if a infant is not breastfed, substitute is available which is appropriate for nutrition purpose  </w:t>
            </w:r>
          </w:p>
          <w:p w14:paraId="0BCE7A84" w14:textId="1DCA9A39" w:rsidR="007E25D6" w:rsidRPr="008257A1" w:rsidRDefault="000D0413" w:rsidP="008257A1">
            <w:pPr>
              <w:spacing w:before="100" w:beforeAutospacing="1" w:after="200" w:afterAutospacing="1"/>
              <w:ind w:right="-138"/>
              <w:rPr>
                <w:rFonts w:ascii="Times New Roman" w:eastAsia="Times New Roman" w:hAnsi="Times New Roman" w:cs="Times New Roman"/>
                <w:strike/>
                <w:color w:val="000000" w:themeColor="text1"/>
                <w:sz w:val="20"/>
                <w:szCs w:val="20"/>
              </w:rPr>
            </w:pPr>
            <w:r w:rsidRPr="008257A1">
              <w:rPr>
                <w:rFonts w:ascii="Times New Roman" w:hAnsi="Times New Roman" w:cs="Times New Roman"/>
                <w:b/>
                <w:color w:val="000000" w:themeColor="text1"/>
                <w:sz w:val="20"/>
                <w:szCs w:val="20"/>
                <w:shd w:val="clear" w:color="auto" w:fill="FFFFFF"/>
              </w:rPr>
              <w:t xml:space="preserve">Follow-on </w:t>
            </w:r>
            <w:r w:rsidR="007E25D6" w:rsidRPr="008257A1">
              <w:rPr>
                <w:rFonts w:ascii="Times New Roman" w:hAnsi="Times New Roman" w:cs="Times New Roman"/>
                <w:b/>
                <w:color w:val="000000" w:themeColor="text1"/>
                <w:sz w:val="20"/>
                <w:szCs w:val="20"/>
                <w:shd w:val="clear" w:color="auto" w:fill="FFFFFF"/>
              </w:rPr>
              <w:t>Formulae:</w:t>
            </w:r>
            <w:r w:rsidR="008257A1">
              <w:rPr>
                <w:rFonts w:ascii="Times New Roman" w:hAnsi="Times New Roman" w:cs="Times New Roman"/>
                <w:b/>
                <w:color w:val="000000" w:themeColor="text1"/>
                <w:sz w:val="20"/>
                <w:szCs w:val="20"/>
                <w:shd w:val="clear" w:color="auto" w:fill="FFFFFF"/>
              </w:rPr>
              <w:t xml:space="preserve"> </w:t>
            </w:r>
            <w:r w:rsidR="005E5B4A" w:rsidRPr="008257A1">
              <w:rPr>
                <w:rFonts w:ascii="Times New Roman" w:hAnsi="Times New Roman" w:cs="Times New Roman"/>
                <w:sz w:val="20"/>
                <w:szCs w:val="20"/>
              </w:rPr>
              <w:t>Another statement claims above 6 months infants can use the substitutes not below that.</w:t>
            </w:r>
            <w:r w:rsidR="005E5B4A" w:rsidRPr="008257A1">
              <w:rPr>
                <w:rFonts w:ascii="Times New Roman" w:hAnsi="Times New Roman" w:cs="Times New Roman"/>
                <w:color w:val="000000" w:themeColor="text1"/>
                <w:sz w:val="20"/>
                <w:szCs w:val="20"/>
                <w:shd w:val="clear" w:color="auto" w:fill="FBE4D5" w:themeFill="accent2" w:themeFillTint="33"/>
              </w:rPr>
              <w:t xml:space="preserve">   </w:t>
            </w:r>
          </w:p>
        </w:tc>
        <w:tc>
          <w:tcPr>
            <w:tcW w:w="2995" w:type="dxa"/>
          </w:tcPr>
          <w:p w14:paraId="0B3ECCD5" w14:textId="77777777" w:rsidR="007E25D6" w:rsidRPr="008257A1" w:rsidRDefault="007E25D6" w:rsidP="008257A1">
            <w:pPr>
              <w:spacing w:before="100" w:beforeAutospacing="1" w:after="200" w:afterAutospacing="1"/>
              <w:ind w:right="-138"/>
              <w:rPr>
                <w:rFonts w:ascii="Times New Roman" w:hAnsi="Times New Roman" w:cs="Times New Roman"/>
                <w:b/>
                <w:color w:val="000000" w:themeColor="text1"/>
                <w:sz w:val="20"/>
                <w:szCs w:val="20"/>
                <w:shd w:val="clear" w:color="auto" w:fill="FFFFFF"/>
              </w:rPr>
            </w:pPr>
          </w:p>
        </w:tc>
      </w:tr>
      <w:tr w:rsidR="00C22677" w:rsidRPr="008257A1" w14:paraId="430CE82E" w14:textId="77777777" w:rsidTr="00D42F5A">
        <w:tc>
          <w:tcPr>
            <w:tcW w:w="3686" w:type="dxa"/>
          </w:tcPr>
          <w:p w14:paraId="00ACBF1F" w14:textId="1ED0986D" w:rsidR="00AA1D12" w:rsidRPr="008257A1" w:rsidRDefault="007E25D6" w:rsidP="00D42F5A">
            <w:pPr>
              <w:spacing w:before="100" w:beforeAutospacing="1" w:after="200" w:afterAutospacing="1"/>
              <w:ind w:right="-109"/>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 xml:space="preserve">iv) “Warning/ </w:t>
            </w:r>
            <w:r w:rsidRPr="008257A1">
              <w:rPr>
                <w:rFonts w:ascii="Times New Roman" w:hAnsi="Times New Roman" w:cs="Times New Roman"/>
                <w:color w:val="000000" w:themeColor="text1"/>
                <w:sz w:val="20"/>
                <w:szCs w:val="20"/>
              </w:rPr>
              <w:t>C</w:t>
            </w:r>
            <w:r w:rsidRPr="008257A1">
              <w:rPr>
                <w:rFonts w:ascii="Times New Roman" w:eastAsia="Times New Roman" w:hAnsi="Times New Roman" w:cs="Times New Roman"/>
                <w:color w:val="000000" w:themeColor="text1"/>
                <w:sz w:val="20"/>
                <w:szCs w:val="20"/>
              </w:rPr>
              <w:t>aution: Careful and hygienic preparation is most essential for health. Also</w:t>
            </w:r>
            <w:r w:rsidR="00D42F5A">
              <w:rPr>
                <w:rFonts w:ascii="Times New Roman" w:eastAsia="Times New Roman" w:hAnsi="Times New Roman" w:cs="Times New Roman"/>
                <w:color w:val="000000" w:themeColor="text1"/>
                <w:sz w:val="20"/>
                <w:szCs w:val="20"/>
              </w:rPr>
              <w:t>,</w:t>
            </w:r>
            <w:r w:rsidRPr="008257A1">
              <w:rPr>
                <w:rFonts w:ascii="Times New Roman" w:eastAsia="Times New Roman" w:hAnsi="Times New Roman" w:cs="Times New Roman"/>
                <w:color w:val="000000" w:themeColor="text1"/>
                <w:sz w:val="20"/>
                <w:szCs w:val="20"/>
              </w:rPr>
              <w:t xml:space="preserve"> more scoops will not help as concentrated feed will not provide sufficient water.</w:t>
            </w:r>
            <w:r w:rsidR="001A5FD1" w:rsidRPr="008257A1">
              <w:rPr>
                <w:rFonts w:ascii="Times New Roman" w:eastAsia="Times New Roman" w:hAnsi="Times New Roman" w:cs="Times New Roman"/>
                <w:color w:val="000000" w:themeColor="text1"/>
                <w:sz w:val="20"/>
                <w:szCs w:val="20"/>
              </w:rPr>
              <w:t xml:space="preserve"> </w:t>
            </w:r>
            <w:r w:rsidR="001A5FD1" w:rsidRPr="008257A1">
              <w:rPr>
                <w:rFonts w:ascii="Times New Roman" w:hAnsi="Times New Roman" w:cs="Times New Roman"/>
                <w:sz w:val="20"/>
                <w:szCs w:val="20"/>
              </w:rPr>
              <w:t>Instructions given on the label is about usage of number of scoops and dilution. It should be adequate enough to fulfil the requirements of infant, for instance, If diluted more, it will not provide adequate nutrition and if in a concentrated form, quantity of water will be less.</w:t>
            </w:r>
          </w:p>
          <w:p w14:paraId="7E2CAD20"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lastRenderedPageBreak/>
              <w:t>a warning that infant milk substitute or infant food is not the sole source of nourishment of an infant</w:t>
            </w:r>
          </w:p>
          <w:p w14:paraId="12FAA38D" w14:textId="77777777" w:rsidR="00AA1D12" w:rsidRPr="008257A1" w:rsidRDefault="00AA1D12"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Instruction for use of measuring scoop and the quantity</w:t>
            </w:r>
            <w:r w:rsidRPr="008257A1">
              <w:rPr>
                <w:rFonts w:ascii="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per scoop (scoop to be given with pack)</w:t>
            </w:r>
            <w:r w:rsidR="00AE3235" w:rsidRPr="008257A1">
              <w:rPr>
                <w:rFonts w:ascii="Times New Roman" w:eastAsia="Times New Roman" w:hAnsi="Times New Roman" w:cs="Times New Roman"/>
                <w:color w:val="000000" w:themeColor="text1"/>
                <w:sz w:val="20"/>
                <w:szCs w:val="20"/>
              </w:rPr>
              <w:t>.</w:t>
            </w:r>
          </w:p>
          <w:p w14:paraId="3461137E"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The storage condition specifically stating “store in a cool and dry place in an</w:t>
            </w:r>
            <w:r w:rsidRPr="008257A1">
              <w:rPr>
                <w:rFonts w:ascii="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air tight container” or after opening use the content within the period mentioned or the expiry date whichever is earlier.</w:t>
            </w:r>
          </w:p>
          <w:p w14:paraId="0B359641"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The container of infant milk substitute meant for infants with allergy to cow’s /buffalo’s milk protein or soy protein or label shall indicate “HYPOALLERGENIC FORMULA” in capital letters &amp; statement “TO BE TAKEN UNDER MEDICAL</w:t>
            </w:r>
            <w:r w:rsidRPr="008257A1">
              <w:rPr>
                <w:rFonts w:ascii="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ADVICE”.</w:t>
            </w:r>
          </w:p>
          <w:p w14:paraId="21D1E80C" w14:textId="77777777" w:rsidR="00770A98" w:rsidRPr="008257A1" w:rsidRDefault="00770A98"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Batch No, Month and Year of its manufacture and expiry date</w:t>
            </w:r>
          </w:p>
          <w:p w14:paraId="0CBFE330" w14:textId="77777777" w:rsidR="00BA1CD3" w:rsidRPr="008257A1" w:rsidRDefault="00BA1CD3" w:rsidP="008257A1">
            <w:pPr>
              <w:spacing w:before="100" w:beforeAutospacing="1" w:after="200" w:afterAutospacing="1"/>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Declaration to be surrounded by line: There shall be a surrounding line enclosing the declaration where the words “unsuitable for babies” are required to be used.</w:t>
            </w:r>
          </w:p>
          <w:p w14:paraId="387B5F36" w14:textId="77777777" w:rsidR="00BA1CD3" w:rsidRPr="008257A1" w:rsidRDefault="00BA1CD3" w:rsidP="008257A1">
            <w:pPr>
              <w:spacing w:before="100" w:beforeAutospacing="1" w:after="200" w:afterAutospacing="1"/>
              <w:ind w:right="-138"/>
              <w:rPr>
                <w:rFonts w:ascii="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Distance of surrounding line: The distance between any part of the words “unsuitable for babies” surrounding the line enclosing</w:t>
            </w:r>
            <w:r w:rsidR="00070149" w:rsidRPr="008257A1">
              <w:rPr>
                <w:rFonts w:ascii="Times New Roman" w:hAnsi="Times New Roman" w:cs="Times New Roman"/>
                <w:color w:val="000000" w:themeColor="text1"/>
                <w:sz w:val="20"/>
                <w:szCs w:val="20"/>
              </w:rPr>
              <w:t xml:space="preserve"> </w:t>
            </w:r>
            <w:r w:rsidRPr="008257A1">
              <w:rPr>
                <w:rFonts w:ascii="Times New Roman" w:hAnsi="Times New Roman" w:cs="Times New Roman"/>
                <w:color w:val="000000" w:themeColor="text1"/>
                <w:sz w:val="20"/>
                <w:szCs w:val="20"/>
              </w:rPr>
              <w:t>these words shall not be less than 1.5 mm</w:t>
            </w:r>
          </w:p>
          <w:p w14:paraId="70006BFD"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The containers of infant milk substitute meant for (premature baby (born before 37 weeks)/low birth weight infant (less than 2.5 Kg) or labels affixed thereto shall indicate the additional information, namely:</w:t>
            </w:r>
          </w:p>
          <w:p w14:paraId="5B3BACCA"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a) the words [PREMATURE BABY (BORN BEFORE 37 WEEKS) LOW BIRTH WEIGHT (LESS THAN 2.5 KG] in capital letters along with the product name in central panel</w:t>
            </w:r>
          </w:p>
          <w:p w14:paraId="1B60A02B" w14:textId="1E030168"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b)</w:t>
            </w:r>
            <w:r w:rsidR="009949A4" w:rsidRPr="008257A1">
              <w:rPr>
                <w:rFonts w:ascii="Times New Roman" w:hAnsi="Times New Roman" w:cs="Times New Roman"/>
                <w:color w:val="000000" w:themeColor="text1"/>
                <w:sz w:val="20"/>
                <w:szCs w:val="20"/>
              </w:rPr>
              <w:t xml:space="preserve"> </w:t>
            </w:r>
            <w:r w:rsidRPr="008257A1">
              <w:rPr>
                <w:rFonts w:ascii="Times New Roman" w:hAnsi="Times New Roman" w:cs="Times New Roman"/>
                <w:color w:val="000000" w:themeColor="text1"/>
                <w:sz w:val="20"/>
                <w:szCs w:val="20"/>
              </w:rPr>
              <w:t xml:space="preserve">a statement “the </w:t>
            </w:r>
            <w:r w:rsidR="00D42F5A" w:rsidRPr="008257A1">
              <w:rPr>
                <w:rFonts w:ascii="Times New Roman" w:hAnsi="Times New Roman" w:cs="Times New Roman"/>
                <w:color w:val="000000" w:themeColor="text1"/>
                <w:sz w:val="20"/>
                <w:szCs w:val="20"/>
              </w:rPr>
              <w:t>low</w:t>
            </w:r>
            <w:r w:rsidR="00D42F5A">
              <w:rPr>
                <w:rFonts w:ascii="Times New Roman" w:hAnsi="Times New Roman" w:cs="Times New Roman"/>
                <w:color w:val="000000" w:themeColor="text1"/>
                <w:sz w:val="20"/>
                <w:szCs w:val="20"/>
              </w:rPr>
              <w:t>-birth-weight</w:t>
            </w:r>
            <w:r w:rsidRPr="008257A1">
              <w:rPr>
                <w:rFonts w:ascii="Times New Roman" w:hAnsi="Times New Roman" w:cs="Times New Roman"/>
                <w:color w:val="000000" w:themeColor="text1"/>
                <w:sz w:val="20"/>
                <w:szCs w:val="20"/>
              </w:rPr>
              <w:t xml:space="preserve"> infant milk substitute shall be withdrawn under medical advice as soon as the mother’s milk is sufficiently available’; and</w:t>
            </w:r>
          </w:p>
          <w:p w14:paraId="64ED62D7"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rPr>
              <w:t>c)</w:t>
            </w:r>
            <w:r w:rsidR="009949A4" w:rsidRPr="008257A1">
              <w:rPr>
                <w:rFonts w:ascii="Times New Roman" w:hAnsi="Times New Roman" w:cs="Times New Roman"/>
                <w:color w:val="000000" w:themeColor="text1"/>
                <w:sz w:val="20"/>
                <w:szCs w:val="20"/>
              </w:rPr>
              <w:t xml:space="preserve"> </w:t>
            </w:r>
            <w:r w:rsidRPr="008257A1">
              <w:rPr>
                <w:rFonts w:ascii="Times New Roman" w:hAnsi="Times New Roman" w:cs="Times New Roman"/>
                <w:color w:val="000000" w:themeColor="text1"/>
                <w:sz w:val="20"/>
                <w:szCs w:val="20"/>
              </w:rPr>
              <w:t>a statement “TO BE TAKEN UNDER MEDICAL ADVICE” in capital letters.</w:t>
            </w:r>
          </w:p>
        </w:tc>
        <w:tc>
          <w:tcPr>
            <w:tcW w:w="2738" w:type="dxa"/>
          </w:tcPr>
          <w:p w14:paraId="01F5CE6A" w14:textId="34ED48DF" w:rsidR="007E25D6" w:rsidRPr="008257A1" w:rsidRDefault="003C6AC9"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shd w:val="clear" w:color="auto" w:fill="FFFFFF"/>
              </w:rPr>
              <w:lastRenderedPageBreak/>
              <w:t>Instructions for appropriate preparation, storage and disposal of the product and a warning against the health hazards of inappropriate preparation and storage be mentioned</w:t>
            </w:r>
            <w:r w:rsidR="001A3EF3" w:rsidRPr="008257A1">
              <w:rPr>
                <w:rFonts w:ascii="Times New Roman" w:hAnsi="Times New Roman" w:cs="Times New Roman"/>
                <w:color w:val="000000" w:themeColor="text1"/>
                <w:sz w:val="20"/>
                <w:szCs w:val="20"/>
                <w:shd w:val="clear" w:color="auto" w:fill="FFFFFF"/>
              </w:rPr>
              <w:t>.</w:t>
            </w:r>
          </w:p>
        </w:tc>
        <w:tc>
          <w:tcPr>
            <w:tcW w:w="2995" w:type="dxa"/>
          </w:tcPr>
          <w:p w14:paraId="4DFC7918" w14:textId="77777777" w:rsidR="00AE3235" w:rsidRPr="008257A1" w:rsidRDefault="00AE323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A warning statement beneath or in close proximity to the “Directions for Preparation and use” that cautions against improper preparat</w:t>
            </w:r>
            <w:r w:rsidR="00DD6155" w:rsidRPr="008257A1">
              <w:rPr>
                <w:rFonts w:ascii="Times New Roman" w:hAnsi="Times New Roman" w:cs="Times New Roman"/>
                <w:color w:val="000000" w:themeColor="text1"/>
                <w:sz w:val="20"/>
                <w:szCs w:val="20"/>
                <w:shd w:val="clear" w:color="auto" w:fill="FFFFFF"/>
              </w:rPr>
              <w:t>ion or use of an infant formula</w:t>
            </w:r>
            <w:r w:rsidRPr="008257A1">
              <w:rPr>
                <w:rFonts w:ascii="Times New Roman" w:hAnsi="Times New Roman" w:cs="Times New Roman"/>
                <w:color w:val="000000" w:themeColor="text1"/>
                <w:sz w:val="20"/>
                <w:szCs w:val="20"/>
                <w:shd w:val="clear" w:color="auto" w:fill="FFFFFF"/>
              </w:rPr>
              <w:t>, such as “THE HEALTH OF YOUR INFANT DEPENDS ON CAR</w:t>
            </w:r>
            <w:r w:rsidR="00033EBE" w:rsidRPr="008257A1">
              <w:rPr>
                <w:rFonts w:ascii="Times New Roman" w:hAnsi="Times New Roman" w:cs="Times New Roman"/>
                <w:color w:val="000000" w:themeColor="text1"/>
                <w:sz w:val="20"/>
                <w:szCs w:val="20"/>
                <w:shd w:val="clear" w:color="auto" w:fill="FFFFFF"/>
              </w:rPr>
              <w:t>EFULLY FOLLOWING THE DIRECTIONS FOR PREP</w:t>
            </w:r>
            <w:r w:rsidRPr="008257A1">
              <w:rPr>
                <w:rFonts w:ascii="Times New Roman" w:hAnsi="Times New Roman" w:cs="Times New Roman"/>
                <w:color w:val="000000" w:themeColor="text1"/>
                <w:sz w:val="20"/>
                <w:szCs w:val="20"/>
                <w:shd w:val="clear" w:color="auto" w:fill="FFFFFF"/>
              </w:rPr>
              <w:t>ARTION AND USE”</w:t>
            </w:r>
            <w:r w:rsidR="00033EBE" w:rsidRPr="008257A1">
              <w:rPr>
                <w:rFonts w:ascii="Times New Roman" w:hAnsi="Times New Roman" w:cs="Times New Roman"/>
                <w:color w:val="000000" w:themeColor="text1"/>
                <w:sz w:val="20"/>
                <w:szCs w:val="20"/>
                <w:shd w:val="clear" w:color="auto" w:fill="FFFFFF"/>
              </w:rPr>
              <w:t>.</w:t>
            </w:r>
          </w:p>
          <w:p w14:paraId="69BE7D96"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 xml:space="preserve">A ‘Use by __’ date, the blank to be filled in with the month and year selected by the manufacturer, packer, or distributer of the infant </w:t>
            </w:r>
            <w:r w:rsidRPr="008257A1">
              <w:rPr>
                <w:rFonts w:ascii="Times New Roman" w:eastAsia="Times New Roman" w:hAnsi="Times New Roman" w:cs="Times New Roman"/>
                <w:color w:val="000000" w:themeColor="text1"/>
                <w:sz w:val="20"/>
                <w:szCs w:val="20"/>
              </w:rPr>
              <w:lastRenderedPageBreak/>
              <w:t xml:space="preserve">formula on the basis of tests or other information showing that the infant formula, until that date, under the conditions of handling, storage, preparation and use prescribed by label directions will: </w:t>
            </w:r>
          </w:p>
          <w:p w14:paraId="4BE4DB9A" w14:textId="77777777" w:rsidR="00AE3235" w:rsidRPr="008257A1" w:rsidRDefault="00AE323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a)</w:t>
            </w:r>
            <w:r w:rsidR="009949A4" w:rsidRPr="008257A1">
              <w:rPr>
                <w:rFonts w:ascii="Times New Roman" w:eastAsia="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When consumed contain not less than the quantity of each nutrient, as set forth on its label</w:t>
            </w:r>
          </w:p>
          <w:p w14:paraId="25C9834E" w14:textId="028A642C" w:rsidR="00AE3235" w:rsidRPr="008257A1" w:rsidRDefault="00AE323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eastAsia="Times New Roman" w:hAnsi="Times New Roman" w:cs="Times New Roman"/>
                <w:color w:val="000000" w:themeColor="text1"/>
                <w:sz w:val="20"/>
                <w:szCs w:val="20"/>
              </w:rPr>
              <w:t>b)</w:t>
            </w:r>
            <w:r w:rsidR="009949A4" w:rsidRPr="008257A1">
              <w:rPr>
                <w:rFonts w:ascii="Times New Roman" w:eastAsia="Times New Roman" w:hAnsi="Times New Roman" w:cs="Times New Roman"/>
                <w:color w:val="000000" w:themeColor="text1"/>
                <w:sz w:val="20"/>
                <w:szCs w:val="20"/>
              </w:rPr>
              <w:t xml:space="preserve"> </w:t>
            </w:r>
            <w:r w:rsidR="0064377E" w:rsidRPr="008257A1">
              <w:rPr>
                <w:rFonts w:ascii="Times New Roman" w:eastAsia="Times New Roman" w:hAnsi="Times New Roman" w:cs="Times New Roman"/>
                <w:color w:val="000000" w:themeColor="text1"/>
                <w:sz w:val="20"/>
                <w:szCs w:val="20"/>
              </w:rPr>
              <w:t>Otherwise,</w:t>
            </w:r>
            <w:r w:rsidRPr="008257A1">
              <w:rPr>
                <w:rFonts w:ascii="Times New Roman" w:eastAsia="Times New Roman" w:hAnsi="Times New Roman" w:cs="Times New Roman"/>
                <w:color w:val="000000" w:themeColor="text1"/>
                <w:sz w:val="20"/>
                <w:szCs w:val="20"/>
              </w:rPr>
              <w:t xml:space="preserve"> be of an acceptable quality</w:t>
            </w:r>
          </w:p>
          <w:p w14:paraId="3EBF1171" w14:textId="77777777" w:rsidR="007E25D6" w:rsidRPr="008257A1" w:rsidRDefault="007E25D6" w:rsidP="008257A1">
            <w:pPr>
              <w:spacing w:before="100" w:beforeAutospacing="1" w:after="200" w:afterAutospacing="1"/>
              <w:ind w:right="-138"/>
              <w:rPr>
                <w:rFonts w:ascii="Times New Roman" w:eastAsia="Times New Roman" w:hAnsi="Times New Roman" w:cs="Times New Roman"/>
                <w:color w:val="000000" w:themeColor="text1"/>
                <w:sz w:val="20"/>
                <w:szCs w:val="20"/>
              </w:rPr>
            </w:pPr>
          </w:p>
        </w:tc>
      </w:tr>
      <w:tr w:rsidR="00C22677" w:rsidRPr="008257A1" w14:paraId="2006F13B" w14:textId="77777777" w:rsidTr="00D42F5A">
        <w:tc>
          <w:tcPr>
            <w:tcW w:w="3686" w:type="dxa"/>
          </w:tcPr>
          <w:p w14:paraId="6133F52A"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lastRenderedPageBreak/>
              <w:t xml:space="preserve">(v) Approximate composition of nutrients per 100 </w:t>
            </w:r>
            <w:r w:rsidR="00771379" w:rsidRPr="008257A1">
              <w:rPr>
                <w:rFonts w:ascii="Times New Roman" w:eastAsia="Times New Roman" w:hAnsi="Times New Roman" w:cs="Times New Roman"/>
                <w:color w:val="000000" w:themeColor="text1"/>
                <w:sz w:val="20"/>
                <w:szCs w:val="20"/>
              </w:rPr>
              <w:t>grams</w:t>
            </w:r>
            <w:r w:rsidRPr="008257A1">
              <w:rPr>
                <w:rFonts w:ascii="Times New Roman" w:eastAsia="Times New Roman" w:hAnsi="Times New Roman" w:cs="Times New Roman"/>
                <w:color w:val="000000" w:themeColor="text1"/>
                <w:sz w:val="20"/>
                <w:szCs w:val="20"/>
              </w:rPr>
              <w:t xml:space="preserve"> of the product including</w:t>
            </w:r>
            <w:r w:rsidRPr="008257A1">
              <w:rPr>
                <w:rFonts w:ascii="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its energ</w:t>
            </w:r>
            <w:r w:rsidR="00DD6155" w:rsidRPr="008257A1">
              <w:rPr>
                <w:rFonts w:ascii="Times New Roman" w:eastAsia="Times New Roman" w:hAnsi="Times New Roman" w:cs="Times New Roman"/>
                <w:color w:val="000000" w:themeColor="text1"/>
                <w:sz w:val="20"/>
                <w:szCs w:val="20"/>
              </w:rPr>
              <w:t>y value in Kilo Calories/Joules</w:t>
            </w:r>
          </w:p>
          <w:p w14:paraId="21513EE6"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Protein efficiency ratio (PER) which shall be minimum 2.5 if the product other than infant milk substitute is claimed to have higher quality protein.</w:t>
            </w:r>
          </w:p>
          <w:p w14:paraId="44E6D3F2" w14:textId="77777777" w:rsidR="00BA1CD3" w:rsidRPr="008257A1" w:rsidRDefault="00BA1CD3"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Specific name of the food additives, if permitted, shall be declared</w:t>
            </w:r>
            <w:r w:rsidR="00771379" w:rsidRPr="008257A1">
              <w:rPr>
                <w:rFonts w:ascii="Times New Roman" w:eastAsia="Times New Roman" w:hAnsi="Times New Roman" w:cs="Times New Roman"/>
                <w:color w:val="000000" w:themeColor="text1"/>
                <w:sz w:val="20"/>
                <w:szCs w:val="20"/>
              </w:rPr>
              <w:t>.</w:t>
            </w:r>
          </w:p>
        </w:tc>
        <w:tc>
          <w:tcPr>
            <w:tcW w:w="2738" w:type="dxa"/>
          </w:tcPr>
          <w:p w14:paraId="665DD54F"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shd w:val="clear" w:color="auto" w:fill="FFFFFF"/>
              </w:rPr>
              <w:t xml:space="preserve">Average quantity of each mineral and vitamin to be mentioned and values of choline, inositol and carnitine, expressed in numerical </w:t>
            </w:r>
            <w:r w:rsidR="009C2A3B" w:rsidRPr="008257A1">
              <w:rPr>
                <w:rFonts w:ascii="Times New Roman" w:hAnsi="Times New Roman" w:cs="Times New Roman"/>
                <w:color w:val="000000" w:themeColor="text1"/>
                <w:sz w:val="20"/>
                <w:szCs w:val="20"/>
                <w:shd w:val="clear" w:color="auto" w:fill="FFFFFF"/>
              </w:rPr>
              <w:t>form, per 100 ml of the product.</w:t>
            </w:r>
          </w:p>
        </w:tc>
        <w:tc>
          <w:tcPr>
            <w:tcW w:w="2995" w:type="dxa"/>
          </w:tcPr>
          <w:p w14:paraId="38CD3534" w14:textId="77777777" w:rsidR="00DD6155" w:rsidRPr="008257A1" w:rsidRDefault="00DD6155" w:rsidP="008257A1">
            <w:pPr>
              <w:spacing w:before="100" w:beforeAutospacing="1" w:after="200" w:afterAutospacing="1"/>
              <w:ind w:right="-138"/>
              <w:rPr>
                <w:rFonts w:ascii="Times New Roman" w:hAnsi="Times New Roman" w:cs="Times New Roman"/>
                <w:b/>
                <w:color w:val="000000" w:themeColor="text1"/>
                <w:sz w:val="20"/>
                <w:szCs w:val="20"/>
                <w:shd w:val="clear" w:color="auto" w:fill="FFFFFF"/>
              </w:rPr>
            </w:pPr>
            <w:r w:rsidRPr="008257A1">
              <w:rPr>
                <w:rFonts w:ascii="Times New Roman" w:hAnsi="Times New Roman" w:cs="Times New Roman"/>
                <w:b/>
                <w:color w:val="000000" w:themeColor="text1"/>
                <w:sz w:val="20"/>
                <w:szCs w:val="20"/>
                <w:shd w:val="clear" w:color="auto" w:fill="FFFFFF"/>
              </w:rPr>
              <w:t>Nutrient Information</w:t>
            </w:r>
          </w:p>
          <w:p w14:paraId="337EEF3F"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a) A statement of the amount supplied by 100 Kcal of nutrients.</w:t>
            </w:r>
          </w:p>
          <w:p w14:paraId="27AD182F"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b) In addition</w:t>
            </w:r>
            <w:r w:rsidR="00835290"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the following apply</w:t>
            </w:r>
          </w:p>
          <w:p w14:paraId="368583D0" w14:textId="7459A8E0" w:rsidR="00DD6155" w:rsidRPr="008257A1" w:rsidRDefault="00DD615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c)</w:t>
            </w:r>
            <w:r w:rsidR="00D42F5A">
              <w:rPr>
                <w:rFonts w:ascii="Times New Roman" w:eastAsia="Times New Roman" w:hAnsi="Times New Roman" w:cs="Times New Roman"/>
                <w:color w:val="000000" w:themeColor="text1"/>
                <w:sz w:val="20"/>
                <w:szCs w:val="20"/>
              </w:rPr>
              <w:t xml:space="preserve"> </w:t>
            </w:r>
            <w:r w:rsidRPr="008257A1">
              <w:rPr>
                <w:rFonts w:ascii="Times New Roman" w:eastAsia="Times New Roman" w:hAnsi="Times New Roman" w:cs="Times New Roman"/>
                <w:color w:val="000000" w:themeColor="text1"/>
                <w:sz w:val="20"/>
                <w:szCs w:val="20"/>
              </w:rPr>
              <w:t xml:space="preserve">Biotin, choline, inositol content shall be declared except when they are not added to milk based infant formulas. </w:t>
            </w:r>
          </w:p>
          <w:p w14:paraId="3B1E9A01" w14:textId="77777777" w:rsidR="00DD6155" w:rsidRPr="008257A1" w:rsidRDefault="00DD6155"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Any additional vitamin may be declared at the bottom of vitamin list and any mineral may be added between iodine and sodium.</w:t>
            </w:r>
          </w:p>
        </w:tc>
      </w:tr>
      <w:tr w:rsidR="00C22677" w:rsidRPr="008257A1" w14:paraId="7BC8075A" w14:textId="77777777" w:rsidTr="00D42F5A">
        <w:tc>
          <w:tcPr>
            <w:tcW w:w="3686" w:type="dxa"/>
          </w:tcPr>
          <w:p w14:paraId="4561283E"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 xml:space="preserve">(vi) </w:t>
            </w:r>
            <w:r w:rsidR="00BA1CD3" w:rsidRPr="008257A1">
              <w:rPr>
                <w:rFonts w:ascii="Times New Roman" w:eastAsia="Times New Roman" w:hAnsi="Times New Roman" w:cs="Times New Roman"/>
                <w:color w:val="000000" w:themeColor="text1"/>
                <w:sz w:val="20"/>
                <w:szCs w:val="20"/>
              </w:rPr>
              <w:t>The container of infant milk substitute for lactose intolerant infants or label shall indicate “LACTOSE-FREE or SUCROSE-FREE or LACTOSE and SUCROSE-FREE” in capital letters and statement “TO BE TAKEN UNDER MEDICAL ADVICE” and shall also bear the following statements, namely: “Lactose free Infant Milk Substitute should only be used in case of diarrhea due to</w:t>
            </w:r>
            <w:r w:rsidR="00BA1CD3" w:rsidRPr="008257A1">
              <w:rPr>
                <w:rFonts w:ascii="Times New Roman" w:hAnsi="Times New Roman" w:cs="Times New Roman"/>
                <w:color w:val="000000" w:themeColor="text1"/>
                <w:sz w:val="20"/>
                <w:szCs w:val="20"/>
              </w:rPr>
              <w:t xml:space="preserve"> </w:t>
            </w:r>
            <w:r w:rsidR="00BA1CD3" w:rsidRPr="008257A1">
              <w:rPr>
                <w:rFonts w:ascii="Times New Roman" w:eastAsia="Times New Roman" w:hAnsi="Times New Roman" w:cs="Times New Roman"/>
                <w:color w:val="000000" w:themeColor="text1"/>
                <w:sz w:val="20"/>
                <w:szCs w:val="20"/>
              </w:rPr>
              <w:t>lactose intolerance. The lactose free/sucrose free Infant Milk Substitute should be withdrawn if there is no improvement in symptoms of intolerance”.</w:t>
            </w:r>
          </w:p>
        </w:tc>
        <w:tc>
          <w:tcPr>
            <w:tcW w:w="2738" w:type="dxa"/>
          </w:tcPr>
          <w:p w14:paraId="3B51BB20"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p>
        </w:tc>
        <w:tc>
          <w:tcPr>
            <w:tcW w:w="2995" w:type="dxa"/>
          </w:tcPr>
          <w:p w14:paraId="498483FB" w14:textId="77777777" w:rsidR="003A40FE" w:rsidRPr="008257A1" w:rsidRDefault="003A40FE"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tc>
      </w:tr>
      <w:tr w:rsidR="00C22677" w:rsidRPr="008257A1" w14:paraId="3A8F3375" w14:textId="77777777" w:rsidTr="00D42F5A">
        <w:tc>
          <w:tcPr>
            <w:tcW w:w="3686" w:type="dxa"/>
          </w:tcPr>
          <w:p w14:paraId="43CEF95D"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(vii) Feeding chart, directions for use and instruction for discarding leftover feed should be there</w:t>
            </w:r>
          </w:p>
        </w:tc>
        <w:tc>
          <w:tcPr>
            <w:tcW w:w="2738" w:type="dxa"/>
          </w:tcPr>
          <w:p w14:paraId="76412D63"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shd w:val="clear" w:color="auto" w:fill="FFFFFF"/>
              </w:rPr>
              <w:t> Infant formulae and follow-on formulae shall be labelled in such a way that it enables consumers to make a clear distinction between such products so as to avoid any risk of confusion between infant formulae and follow-on formulae</w:t>
            </w:r>
          </w:p>
        </w:tc>
        <w:tc>
          <w:tcPr>
            <w:tcW w:w="2995" w:type="dxa"/>
          </w:tcPr>
          <w:p w14:paraId="3D772F8B"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A pictogram depicting the major steps for preparation of infant formula</w:t>
            </w:r>
          </w:p>
          <w:p w14:paraId="2067B5A6" w14:textId="77777777" w:rsidR="003A40FE"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b/>
                <w:noProof/>
                <w:color w:val="000000" w:themeColor="text1"/>
                <w:sz w:val="20"/>
                <w:szCs w:val="20"/>
                <w:shd w:val="clear" w:color="auto" w:fill="FFFFFF"/>
                <w:lang w:val="en-GB" w:eastAsia="en-GB"/>
              </w:rPr>
              <w:drawing>
                <wp:inline distT="0" distB="0" distL="0" distR="0" wp14:anchorId="26F8A33D" wp14:editId="2B9B1FA5">
                  <wp:extent cx="798058" cy="189155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2945" cy="1903136"/>
                          </a:xfrm>
                          <a:prstGeom prst="rect">
                            <a:avLst/>
                          </a:prstGeom>
                        </pic:spPr>
                      </pic:pic>
                    </a:graphicData>
                  </a:graphic>
                </wp:inline>
              </w:drawing>
            </w:r>
          </w:p>
          <w:p w14:paraId="45B06617" w14:textId="77777777" w:rsidR="00DD6155" w:rsidRPr="008257A1" w:rsidRDefault="00DD6155" w:rsidP="008257A1">
            <w:pPr>
              <w:spacing w:before="100" w:beforeAutospacing="1" w:after="200" w:afterAutospacing="1"/>
              <w:ind w:right="-138"/>
              <w:rPr>
                <w:rFonts w:ascii="Times New Roman" w:hAnsi="Times New Roman" w:cs="Times New Roman"/>
                <w:b/>
                <w:color w:val="000000" w:themeColor="text1"/>
                <w:sz w:val="20"/>
                <w:szCs w:val="20"/>
                <w:shd w:val="clear" w:color="auto" w:fill="FFFFFF"/>
              </w:rPr>
            </w:pPr>
            <w:r w:rsidRPr="008257A1">
              <w:rPr>
                <w:rFonts w:ascii="Times New Roman" w:hAnsi="Times New Roman" w:cs="Times New Roman"/>
                <w:b/>
                <w:color w:val="000000" w:themeColor="text1"/>
                <w:sz w:val="20"/>
                <w:szCs w:val="20"/>
                <w:shd w:val="clear" w:color="auto" w:fill="FFFFFF"/>
              </w:rPr>
              <w:t>Directions for USE</w:t>
            </w:r>
          </w:p>
          <w:p w14:paraId="1B495075" w14:textId="77777777" w:rsidR="00DD6155" w:rsidRPr="008257A1" w:rsidRDefault="00DD6155" w:rsidP="00D42F5A">
            <w:pPr>
              <w:spacing w:before="100" w:beforeAutospacing="1"/>
              <w:ind w:right="-138"/>
              <w:rPr>
                <w:rFonts w:ascii="Times New Roman" w:hAnsi="Times New Roman" w:cs="Times New Roman"/>
                <w:b/>
                <w:color w:val="000000" w:themeColor="text1"/>
                <w:sz w:val="20"/>
                <w:szCs w:val="20"/>
                <w:shd w:val="clear" w:color="auto" w:fill="FFFFFF"/>
              </w:rPr>
            </w:pPr>
            <w:r w:rsidRPr="008257A1">
              <w:rPr>
                <w:rFonts w:ascii="Times New Roman" w:hAnsi="Times New Roman" w:cs="Times New Roman"/>
                <w:b/>
                <w:color w:val="000000" w:themeColor="text1"/>
                <w:sz w:val="20"/>
                <w:szCs w:val="20"/>
                <w:shd w:val="clear" w:color="auto" w:fill="FFFFFF"/>
              </w:rPr>
              <w:t>Directions for Preparation and Use</w:t>
            </w:r>
          </w:p>
          <w:p w14:paraId="66A052A5" w14:textId="77777777" w:rsidR="00DD6155" w:rsidRPr="008257A1" w:rsidRDefault="00DD6155" w:rsidP="008257A1">
            <w:pPr>
              <w:spacing w:before="100" w:beforeAutospacing="1" w:after="1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lastRenderedPageBreak/>
              <w:t>a)</w:t>
            </w:r>
            <w:r w:rsidR="009949A4"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 xml:space="preserve">Storage of infant formula before and after the container has been opened </w:t>
            </w:r>
          </w:p>
          <w:p w14:paraId="2F8F8259"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b)</w:t>
            </w:r>
            <w:r w:rsidR="009949A4"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Agitating liquid infant formula before opening the container such as “Shake Well Before Opening”</w:t>
            </w:r>
          </w:p>
          <w:p w14:paraId="2F885438"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c)</w:t>
            </w:r>
            <w:r w:rsidR="009949A4"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Sterilization of water bottle and nipples when necessary for preparing infant formula for use</w:t>
            </w:r>
          </w:p>
          <w:p w14:paraId="1C13B18D" w14:textId="77777777" w:rsidR="00DD6155" w:rsidRPr="008257A1" w:rsidRDefault="00DD6155"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d)</w:t>
            </w:r>
            <w:r w:rsidR="009949A4"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Dilution of infant formula, when appropriate. Directions for powdered infant formula shall contain the weight an volume of infant formula to be reconstituted.</w:t>
            </w:r>
          </w:p>
        </w:tc>
      </w:tr>
      <w:tr w:rsidR="00C22677" w:rsidRPr="008257A1" w14:paraId="4763A755" w14:textId="77777777" w:rsidTr="00D42F5A">
        <w:tc>
          <w:tcPr>
            <w:tcW w:w="3686" w:type="dxa"/>
          </w:tcPr>
          <w:p w14:paraId="22B5E30D" w14:textId="77777777"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lastRenderedPageBreak/>
              <w:t>2) No containers or label referred shall have a picture of infant or women or both.</w:t>
            </w:r>
          </w:p>
          <w:p w14:paraId="36D43181" w14:textId="4747781C"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The terms “</w:t>
            </w:r>
            <w:r w:rsidR="00D42F5A" w:rsidRPr="008257A1">
              <w:rPr>
                <w:rFonts w:ascii="Times New Roman" w:eastAsia="Times New Roman" w:hAnsi="Times New Roman" w:cs="Times New Roman"/>
                <w:color w:val="000000" w:themeColor="text1"/>
                <w:sz w:val="20"/>
                <w:szCs w:val="20"/>
              </w:rPr>
              <w:t>Humanized</w:t>
            </w:r>
            <w:r w:rsidRPr="008257A1">
              <w:rPr>
                <w:rFonts w:ascii="Times New Roman" w:eastAsia="Times New Roman" w:hAnsi="Times New Roman" w:cs="Times New Roman"/>
                <w:color w:val="000000" w:themeColor="text1"/>
                <w:sz w:val="20"/>
                <w:szCs w:val="20"/>
              </w:rPr>
              <w:t>” or “</w:t>
            </w:r>
            <w:r w:rsidR="00D42F5A" w:rsidRPr="008257A1">
              <w:rPr>
                <w:rFonts w:ascii="Times New Roman" w:eastAsia="Times New Roman" w:hAnsi="Times New Roman" w:cs="Times New Roman"/>
                <w:color w:val="000000" w:themeColor="text1"/>
                <w:sz w:val="20"/>
                <w:szCs w:val="20"/>
              </w:rPr>
              <w:t>Materialized</w:t>
            </w:r>
            <w:r w:rsidRPr="008257A1">
              <w:rPr>
                <w:rFonts w:ascii="Times New Roman" w:eastAsia="Times New Roman" w:hAnsi="Times New Roman" w:cs="Times New Roman"/>
                <w:color w:val="000000" w:themeColor="text1"/>
                <w:sz w:val="20"/>
                <w:szCs w:val="20"/>
              </w:rPr>
              <w:t xml:space="preserve">” or any other similar words shall not be used. The Package and/or any other label of food shall not exhibit the words, “Full Protein Food”, “energy Food”, “Complete food” or “Health Food” </w:t>
            </w:r>
          </w:p>
        </w:tc>
        <w:tc>
          <w:tcPr>
            <w:tcW w:w="2738" w:type="dxa"/>
          </w:tcPr>
          <w:p w14:paraId="057BFC28" w14:textId="77777777" w:rsidR="003A40FE" w:rsidRPr="008257A1" w:rsidRDefault="003A40FE"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r w:rsidRPr="008257A1">
              <w:rPr>
                <w:rFonts w:ascii="Times New Roman" w:hAnsi="Times New Roman" w:cs="Times New Roman"/>
                <w:color w:val="000000" w:themeColor="text1"/>
                <w:sz w:val="20"/>
                <w:szCs w:val="20"/>
                <w:shd w:val="clear" w:color="auto" w:fill="FFFFFF"/>
              </w:rPr>
              <w:t>The labelling of infant formulae may not include pictures of infants, nor shall it include other pictures or text which may idealize the use of the product. It may, however, have graphic representations for easy identification of the product and for illustrating methods of preparation.</w:t>
            </w:r>
          </w:p>
          <w:p w14:paraId="0085394A" w14:textId="41718E33" w:rsidR="003A40FE" w:rsidRPr="008257A1" w:rsidRDefault="003A40FE"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hAnsi="Times New Roman" w:cs="Times New Roman"/>
                <w:color w:val="000000" w:themeColor="text1"/>
                <w:sz w:val="20"/>
                <w:szCs w:val="20"/>
                <w:shd w:val="clear" w:color="auto" w:fill="FFFFFF"/>
              </w:rPr>
              <w:t>The use of the terms ‘</w:t>
            </w:r>
            <w:r w:rsidR="00D42F5A" w:rsidRPr="008257A1">
              <w:rPr>
                <w:rFonts w:ascii="Times New Roman" w:hAnsi="Times New Roman" w:cs="Times New Roman"/>
                <w:color w:val="000000" w:themeColor="text1"/>
                <w:sz w:val="20"/>
                <w:szCs w:val="20"/>
                <w:shd w:val="clear" w:color="auto" w:fill="FFFFFF"/>
              </w:rPr>
              <w:t>humanized</w:t>
            </w:r>
            <w:r w:rsidRPr="008257A1">
              <w:rPr>
                <w:rFonts w:ascii="Times New Roman" w:hAnsi="Times New Roman" w:cs="Times New Roman"/>
                <w:color w:val="000000" w:themeColor="text1"/>
                <w:sz w:val="20"/>
                <w:szCs w:val="20"/>
                <w:shd w:val="clear" w:color="auto" w:fill="FFFFFF"/>
              </w:rPr>
              <w:t>’, ‘</w:t>
            </w:r>
            <w:r w:rsidR="00D42F5A" w:rsidRPr="008257A1">
              <w:rPr>
                <w:rFonts w:ascii="Times New Roman" w:hAnsi="Times New Roman" w:cs="Times New Roman"/>
                <w:color w:val="000000" w:themeColor="text1"/>
                <w:sz w:val="20"/>
                <w:szCs w:val="20"/>
                <w:shd w:val="clear" w:color="auto" w:fill="FFFFFF"/>
              </w:rPr>
              <w:t>materialized</w:t>
            </w:r>
            <w:r w:rsidRPr="008257A1">
              <w:rPr>
                <w:rFonts w:ascii="Times New Roman" w:hAnsi="Times New Roman" w:cs="Times New Roman"/>
                <w:color w:val="000000" w:themeColor="text1"/>
                <w:sz w:val="20"/>
                <w:szCs w:val="20"/>
                <w:shd w:val="clear" w:color="auto" w:fill="FFFFFF"/>
              </w:rPr>
              <w:t>’, ‘adapted’, or similar</w:t>
            </w:r>
            <w:r w:rsidR="00F35069" w:rsidRPr="008257A1">
              <w:rPr>
                <w:rFonts w:ascii="Times New Roman" w:hAnsi="Times New Roman" w:cs="Times New Roman"/>
                <w:color w:val="000000" w:themeColor="text1"/>
                <w:sz w:val="20"/>
                <w:szCs w:val="20"/>
                <w:shd w:val="clear" w:color="auto" w:fill="FFFFFF"/>
              </w:rPr>
              <w:t xml:space="preserve"> </w:t>
            </w:r>
            <w:r w:rsidRPr="008257A1">
              <w:rPr>
                <w:rFonts w:ascii="Times New Roman" w:hAnsi="Times New Roman" w:cs="Times New Roman"/>
                <w:color w:val="000000" w:themeColor="text1"/>
                <w:sz w:val="20"/>
                <w:szCs w:val="20"/>
                <w:shd w:val="clear" w:color="auto" w:fill="FFFFFF"/>
              </w:rPr>
              <w:t>terms are prohibited. </w:t>
            </w:r>
          </w:p>
        </w:tc>
        <w:tc>
          <w:tcPr>
            <w:tcW w:w="2995" w:type="dxa"/>
          </w:tcPr>
          <w:p w14:paraId="11F38C8D" w14:textId="77777777" w:rsidR="003A40FE" w:rsidRPr="008257A1" w:rsidRDefault="003A40FE"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tc>
      </w:tr>
      <w:tr w:rsidR="00C22677" w:rsidRPr="008257A1" w14:paraId="718BB8DA" w14:textId="77777777" w:rsidTr="00D42F5A">
        <w:tc>
          <w:tcPr>
            <w:tcW w:w="3686" w:type="dxa"/>
          </w:tcPr>
          <w:p w14:paraId="27479FED" w14:textId="77777777" w:rsidR="00D42F5A" w:rsidRDefault="00CE377D"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The product which contain</w:t>
            </w:r>
            <w:r w:rsidR="001A3EF3" w:rsidRPr="008257A1">
              <w:rPr>
                <w:rFonts w:ascii="Times New Roman" w:eastAsia="Times New Roman" w:hAnsi="Times New Roman" w:cs="Times New Roman"/>
                <w:color w:val="000000" w:themeColor="text1"/>
                <w:sz w:val="20"/>
                <w:szCs w:val="20"/>
              </w:rPr>
              <w:t>s</w:t>
            </w:r>
            <w:r w:rsidRPr="008257A1">
              <w:rPr>
                <w:rFonts w:ascii="Times New Roman" w:eastAsia="Times New Roman" w:hAnsi="Times New Roman" w:cs="Times New Roman"/>
                <w:color w:val="000000" w:themeColor="text1"/>
                <w:sz w:val="20"/>
                <w:szCs w:val="20"/>
              </w:rPr>
              <w:t xml:space="preserve"> neither milk </w:t>
            </w:r>
          </w:p>
          <w:p w14:paraId="5517505E" w14:textId="3C691B43" w:rsidR="00CE377D" w:rsidRPr="008257A1" w:rsidRDefault="00CE377D" w:rsidP="008257A1">
            <w:pPr>
              <w:spacing w:before="100" w:beforeAutospacing="1" w:after="200" w:afterAutospacing="1"/>
              <w:ind w:right="-138"/>
              <w:rPr>
                <w:rFonts w:ascii="Times New Roman" w:eastAsia="Times New Roman" w:hAnsi="Times New Roman" w:cs="Times New Roman"/>
                <w:color w:val="000000" w:themeColor="text1"/>
                <w:sz w:val="20"/>
                <w:szCs w:val="20"/>
              </w:rPr>
            </w:pPr>
            <w:r w:rsidRPr="008257A1">
              <w:rPr>
                <w:rFonts w:ascii="Times New Roman" w:eastAsia="Times New Roman" w:hAnsi="Times New Roman" w:cs="Times New Roman"/>
                <w:color w:val="000000" w:themeColor="text1"/>
                <w:sz w:val="20"/>
                <w:szCs w:val="20"/>
              </w:rPr>
              <w:t>nor any milk derivative shall be labelled “contains no milk or milk product” in conspicuous manner</w:t>
            </w:r>
          </w:p>
        </w:tc>
        <w:tc>
          <w:tcPr>
            <w:tcW w:w="2738" w:type="dxa"/>
          </w:tcPr>
          <w:p w14:paraId="7A72F844" w14:textId="77777777" w:rsidR="00CE377D" w:rsidRPr="008257A1" w:rsidRDefault="00CE377D"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tc>
        <w:tc>
          <w:tcPr>
            <w:tcW w:w="2995" w:type="dxa"/>
          </w:tcPr>
          <w:p w14:paraId="27AB4BE8" w14:textId="77777777" w:rsidR="00CE377D" w:rsidRPr="008257A1" w:rsidRDefault="00CE377D" w:rsidP="008257A1">
            <w:pPr>
              <w:spacing w:before="100" w:beforeAutospacing="1" w:after="200" w:afterAutospacing="1"/>
              <w:ind w:right="-138"/>
              <w:rPr>
                <w:rFonts w:ascii="Times New Roman" w:hAnsi="Times New Roman" w:cs="Times New Roman"/>
                <w:color w:val="000000" w:themeColor="text1"/>
                <w:sz w:val="20"/>
                <w:szCs w:val="20"/>
                <w:shd w:val="clear" w:color="auto" w:fill="FFFFFF"/>
              </w:rPr>
            </w:pPr>
          </w:p>
        </w:tc>
      </w:tr>
    </w:tbl>
    <w:p w14:paraId="183F7E88" w14:textId="4F83059A" w:rsidR="004E08B3" w:rsidRPr="00C407A3" w:rsidRDefault="00FC7B7A" w:rsidP="00D42F5A">
      <w:pPr>
        <w:shd w:val="clear" w:color="auto" w:fill="FFFFFF"/>
        <w:spacing w:before="100" w:beforeAutospacing="1" w:after="200" w:afterAutospacing="1"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b/>
          <w:color w:val="000000" w:themeColor="text1"/>
        </w:rPr>
        <w:t>Highlighting some points</w:t>
      </w:r>
      <w:r w:rsidR="007C0268" w:rsidRPr="00C407A3">
        <w:rPr>
          <w:rFonts w:ascii="Times New Roman" w:eastAsia="Times New Roman" w:hAnsi="Times New Roman" w:cs="Times New Roman"/>
          <w:b/>
          <w:color w:val="000000" w:themeColor="text1"/>
        </w:rPr>
        <w:t xml:space="preserve"> after Observing the Labelling R</w:t>
      </w:r>
      <w:r w:rsidRPr="00C407A3">
        <w:rPr>
          <w:rFonts w:ascii="Times New Roman" w:eastAsia="Times New Roman" w:hAnsi="Times New Roman" w:cs="Times New Roman"/>
          <w:b/>
          <w:color w:val="000000" w:themeColor="text1"/>
        </w:rPr>
        <w:t>equirements of India, E</w:t>
      </w:r>
      <w:r w:rsidR="0048136C" w:rsidRPr="00C407A3">
        <w:rPr>
          <w:rFonts w:ascii="Times New Roman" w:eastAsia="Times New Roman" w:hAnsi="Times New Roman" w:cs="Times New Roman"/>
          <w:b/>
          <w:color w:val="000000" w:themeColor="text1"/>
        </w:rPr>
        <w:t xml:space="preserve">uropean </w:t>
      </w:r>
      <w:r w:rsidRPr="00C407A3">
        <w:rPr>
          <w:rFonts w:ascii="Times New Roman" w:eastAsia="Times New Roman" w:hAnsi="Times New Roman" w:cs="Times New Roman"/>
          <w:b/>
          <w:color w:val="000000" w:themeColor="text1"/>
        </w:rPr>
        <w:t>U</w:t>
      </w:r>
      <w:r w:rsidR="0048136C" w:rsidRPr="00C407A3">
        <w:rPr>
          <w:rFonts w:ascii="Times New Roman" w:eastAsia="Times New Roman" w:hAnsi="Times New Roman" w:cs="Times New Roman"/>
          <w:b/>
          <w:color w:val="000000" w:themeColor="text1"/>
        </w:rPr>
        <w:t>nion</w:t>
      </w:r>
      <w:r w:rsidR="000A7E0D" w:rsidRPr="00C407A3">
        <w:rPr>
          <w:rFonts w:ascii="Times New Roman" w:eastAsia="Times New Roman" w:hAnsi="Times New Roman" w:cs="Times New Roman"/>
          <w:b/>
          <w:color w:val="000000" w:themeColor="text1"/>
        </w:rPr>
        <w:t xml:space="preserve"> and </w:t>
      </w:r>
      <w:r w:rsidR="00E32BED" w:rsidRPr="00C407A3">
        <w:rPr>
          <w:rFonts w:ascii="Times New Roman" w:eastAsia="Times New Roman" w:hAnsi="Times New Roman" w:cs="Times New Roman"/>
          <w:b/>
          <w:color w:val="000000" w:themeColor="text1"/>
        </w:rPr>
        <w:t>USA</w:t>
      </w:r>
      <w:r w:rsidRPr="00C407A3">
        <w:rPr>
          <w:rFonts w:ascii="Times New Roman" w:eastAsia="Times New Roman" w:hAnsi="Times New Roman" w:cs="Times New Roman"/>
          <w:b/>
          <w:color w:val="000000" w:themeColor="text1"/>
        </w:rPr>
        <w:t>:</w:t>
      </w:r>
    </w:p>
    <w:p w14:paraId="56E5DA48" w14:textId="0E55DD79" w:rsidR="00F549A8" w:rsidRPr="00C407A3" w:rsidRDefault="00AB0B54" w:rsidP="00D42F5A">
      <w:pPr>
        <w:shd w:val="clear" w:color="auto" w:fill="FFFFFF"/>
        <w:spacing w:before="100" w:beforeAutospacing="1" w:after="200" w:afterAutospacing="1" w:line="240" w:lineRule="auto"/>
        <w:ind w:right="-138"/>
        <w:jc w:val="both"/>
        <w:rPr>
          <w:rFonts w:ascii="Times New Roman" w:eastAsia="Times New Roman" w:hAnsi="Times New Roman" w:cs="Times New Roman"/>
          <w:b/>
          <w:color w:val="000000" w:themeColor="text1"/>
        </w:rPr>
      </w:pPr>
      <w:r w:rsidRPr="00C407A3">
        <w:rPr>
          <w:rFonts w:ascii="Times New Roman" w:eastAsia="Times New Roman" w:hAnsi="Times New Roman" w:cs="Times New Roman"/>
          <w:color w:val="000000" w:themeColor="text1"/>
        </w:rPr>
        <w:t xml:space="preserve">It was also observed that some of the infant formulas imported from EU were not labelled in English language so it could mislead the information for suitable requirements due to incorrect mixing of </w:t>
      </w:r>
      <w:r w:rsidR="004114BD" w:rsidRPr="00C407A3">
        <w:rPr>
          <w:rFonts w:ascii="Times New Roman" w:eastAsia="Times New Roman" w:hAnsi="Times New Roman" w:cs="Times New Roman"/>
          <w:color w:val="000000" w:themeColor="text1"/>
        </w:rPr>
        <w:t>w</w:t>
      </w:r>
      <w:r w:rsidR="007A768E" w:rsidRPr="00C407A3">
        <w:rPr>
          <w:rFonts w:ascii="Times New Roman" w:eastAsia="Times New Roman" w:hAnsi="Times New Roman" w:cs="Times New Roman"/>
          <w:color w:val="000000" w:themeColor="text1"/>
        </w:rPr>
        <w:t xml:space="preserve">ith reference to Table 4, it was observed that there is variation in labelling pattern with reference to compliance of the regulation. </w:t>
      </w:r>
      <w:r w:rsidR="009D1B17" w:rsidRPr="00C407A3">
        <w:rPr>
          <w:rFonts w:ascii="Times New Roman" w:eastAsia="Times New Roman" w:hAnsi="Times New Roman" w:cs="Times New Roman"/>
          <w:color w:val="000000" w:themeColor="text1"/>
        </w:rPr>
        <w:t xml:space="preserve">Like, there is no labelling requirement of DHA/ARA, however, manufacturers are incorporating it in the respective infant formulas. Also, FSSAI says about protein efficiency ratio however other two regulations have no mention about it. Different regulation </w:t>
      </w:r>
      <w:r w:rsidR="0064377E" w:rsidRPr="00C407A3">
        <w:rPr>
          <w:rFonts w:ascii="Times New Roman" w:eastAsia="Times New Roman" w:hAnsi="Times New Roman" w:cs="Times New Roman"/>
          <w:color w:val="000000" w:themeColor="text1"/>
        </w:rPr>
        <w:t>has</w:t>
      </w:r>
      <w:r w:rsidR="009D1B17" w:rsidRPr="00C407A3">
        <w:rPr>
          <w:rFonts w:ascii="Times New Roman" w:eastAsia="Times New Roman" w:hAnsi="Times New Roman" w:cs="Times New Roman"/>
          <w:color w:val="000000" w:themeColor="text1"/>
        </w:rPr>
        <w:t xml:space="preserve"> different pattern of labelling that need to be harmonized in different context. Similar type of observation was observed by other researchers in the studies that due to non-compliance of import regulation like use of English language have not been found on label</w:t>
      </w:r>
      <w:r w:rsidR="004114BD" w:rsidRPr="00C407A3">
        <w:rPr>
          <w:rFonts w:ascii="Times New Roman" w:eastAsia="Times New Roman" w:hAnsi="Times New Roman" w:cs="Times New Roman"/>
          <w:color w:val="000000" w:themeColor="text1"/>
        </w:rPr>
        <w:t>.</w:t>
      </w:r>
      <w:r w:rsidR="00F549A8" w:rsidRPr="00C407A3">
        <w:rPr>
          <w:rFonts w:ascii="Times New Roman" w:eastAsia="Times New Roman" w:hAnsi="Times New Roman" w:cs="Times New Roman"/>
          <w:color w:val="000000" w:themeColor="text1"/>
        </w:rPr>
        <w:t xml:space="preserve"> In one of the </w:t>
      </w:r>
      <w:r w:rsidR="0064377E" w:rsidRPr="00C407A3">
        <w:rPr>
          <w:rFonts w:ascii="Times New Roman" w:eastAsia="Times New Roman" w:hAnsi="Times New Roman" w:cs="Times New Roman"/>
          <w:color w:val="000000" w:themeColor="text1"/>
        </w:rPr>
        <w:t>paper’s,</w:t>
      </w:r>
      <w:r w:rsidR="00F549A8" w:rsidRPr="00C407A3">
        <w:rPr>
          <w:rFonts w:ascii="Times New Roman" w:eastAsia="Times New Roman" w:hAnsi="Times New Roman" w:cs="Times New Roman"/>
          <w:color w:val="000000" w:themeColor="text1"/>
        </w:rPr>
        <w:t xml:space="preserve"> it was found that hypoallergenic is defined differently in Europe than in US. So, partially hydrolyzed European formula may be labelled as HYPOALLERGENIC or HA which is not appropriate for infant with CMPA (Cow Milk Protein Allergy) and may lead to improper treatment of an </w:t>
      </w:r>
      <w:r w:rsidR="00F549A8" w:rsidRPr="00C407A3">
        <w:rPr>
          <w:rFonts w:ascii="Times New Roman" w:eastAsia="Times New Roman" w:hAnsi="Times New Roman" w:cs="Times New Roman"/>
          <w:color w:val="000000" w:themeColor="text1"/>
        </w:rPr>
        <w:lastRenderedPageBreak/>
        <w:t>infant with CMPA. This difference may be misleading resulting in potential misinformation to US consumers.</w:t>
      </w:r>
    </w:p>
    <w:p w14:paraId="37B8CFE0" w14:textId="77777777" w:rsidR="00E278E0" w:rsidRDefault="00E278E0" w:rsidP="00D42F5A">
      <w:pPr>
        <w:shd w:val="clear" w:color="auto" w:fill="FFFFFF"/>
        <w:spacing w:after="0" w:line="240" w:lineRule="auto"/>
        <w:ind w:right="-138"/>
        <w:jc w:val="both"/>
        <w:rPr>
          <w:rFonts w:ascii="Times New Roman" w:eastAsia="Times New Roman" w:hAnsi="Times New Roman" w:cs="Times New Roman"/>
          <w:b/>
          <w:color w:val="000000" w:themeColor="text1"/>
        </w:rPr>
      </w:pPr>
    </w:p>
    <w:p w14:paraId="16BF9163" w14:textId="7A700D3D" w:rsidR="007C0268" w:rsidRPr="00C407A3" w:rsidRDefault="004E08B3" w:rsidP="00D42F5A">
      <w:pPr>
        <w:shd w:val="clear" w:color="auto" w:fill="FFFFFF"/>
        <w:spacing w:after="0"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b/>
          <w:color w:val="000000" w:themeColor="text1"/>
        </w:rPr>
        <w:t>CONCLUSION</w:t>
      </w:r>
    </w:p>
    <w:p w14:paraId="4AF3E2CF" w14:textId="21FA84EA" w:rsidR="00876C79" w:rsidRPr="00C407A3" w:rsidRDefault="00C7535D" w:rsidP="00D42F5A">
      <w:pPr>
        <w:shd w:val="clear" w:color="auto" w:fill="FFFFFF"/>
        <w:spacing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 xml:space="preserve">It can be concluded that </w:t>
      </w:r>
      <w:r w:rsidR="00876C79" w:rsidRPr="00C407A3">
        <w:rPr>
          <w:rFonts w:ascii="Times New Roman" w:eastAsia="Times New Roman" w:hAnsi="Times New Roman" w:cs="Times New Roman"/>
          <w:color w:val="000000" w:themeColor="text1"/>
        </w:rPr>
        <w:t>there is considerable difference in the values of certain parameters of regu</w:t>
      </w:r>
      <w:r w:rsidR="00313FCC" w:rsidRPr="00C407A3">
        <w:rPr>
          <w:rFonts w:ascii="Times New Roman" w:eastAsia="Times New Roman" w:hAnsi="Times New Roman" w:cs="Times New Roman"/>
          <w:color w:val="000000" w:themeColor="text1"/>
        </w:rPr>
        <w:t>latory bodies, the FSSAI, the EFSA</w:t>
      </w:r>
      <w:r w:rsidR="00876C79" w:rsidRPr="00C407A3">
        <w:rPr>
          <w:rFonts w:ascii="Times New Roman" w:eastAsia="Times New Roman" w:hAnsi="Times New Roman" w:cs="Times New Roman"/>
          <w:color w:val="000000" w:themeColor="text1"/>
        </w:rPr>
        <w:t xml:space="preserve"> and the US FDA. These regulatory authorities should aim to cover the gap areas to achieve harmonization of standards across the globe. When these products are </w:t>
      </w:r>
      <w:r w:rsidR="00802A87" w:rsidRPr="00C407A3">
        <w:rPr>
          <w:rFonts w:ascii="Times New Roman" w:eastAsia="Times New Roman" w:hAnsi="Times New Roman" w:cs="Times New Roman"/>
          <w:color w:val="000000" w:themeColor="text1"/>
        </w:rPr>
        <w:t>exported,</w:t>
      </w:r>
      <w:r w:rsidR="00876C79" w:rsidRPr="00C407A3">
        <w:rPr>
          <w:rFonts w:ascii="Times New Roman" w:eastAsia="Times New Roman" w:hAnsi="Times New Roman" w:cs="Times New Roman"/>
          <w:color w:val="000000" w:themeColor="text1"/>
        </w:rPr>
        <w:t xml:space="preserve"> they get rejected because of so much variations in values and non-compliance of regulations. This will lead to failure of these products due to different parameters followed in different countries. Keeping this in view, these standards must be harmonized, thereby cutting the compliance costs. Also, products specially meant for infants, the most vulnerable population should necessarily have uniformity in parameters across the globe. They should aim at providing wholesome nutrition to infants in all parts of the world. Harmonization of standards will ensure common standards and enable consumers across the world to benefit </w:t>
      </w:r>
      <w:r w:rsidR="00A0319A" w:rsidRPr="00C407A3">
        <w:rPr>
          <w:rFonts w:ascii="Times New Roman" w:eastAsia="Times New Roman" w:hAnsi="Times New Roman" w:cs="Times New Roman"/>
          <w:color w:val="000000" w:themeColor="text1"/>
        </w:rPr>
        <w:t>from the</w:t>
      </w:r>
      <w:r w:rsidR="00876C79" w:rsidRPr="00C407A3">
        <w:rPr>
          <w:rFonts w:ascii="Times New Roman" w:eastAsia="Times New Roman" w:hAnsi="Times New Roman" w:cs="Times New Roman"/>
          <w:color w:val="000000" w:themeColor="text1"/>
        </w:rPr>
        <w:t xml:space="preserve"> product.</w:t>
      </w:r>
    </w:p>
    <w:p w14:paraId="4197EA97" w14:textId="1052CEF3" w:rsidR="000F778E" w:rsidRPr="00C407A3" w:rsidRDefault="000F778E" w:rsidP="00E278E0">
      <w:pPr>
        <w:shd w:val="clear" w:color="auto" w:fill="FFFFFF"/>
        <w:spacing w:after="0" w:line="240" w:lineRule="auto"/>
        <w:ind w:right="-138"/>
        <w:jc w:val="both"/>
        <w:rPr>
          <w:rFonts w:ascii="Times New Roman" w:eastAsia="Times New Roman" w:hAnsi="Times New Roman" w:cs="Times New Roman"/>
          <w:b/>
          <w:bCs/>
          <w:color w:val="000000" w:themeColor="text1"/>
        </w:rPr>
      </w:pPr>
      <w:r w:rsidRPr="00C407A3">
        <w:rPr>
          <w:rFonts w:ascii="Times New Roman" w:eastAsia="Times New Roman" w:hAnsi="Times New Roman" w:cs="Times New Roman"/>
          <w:b/>
          <w:bCs/>
          <w:color w:val="000000" w:themeColor="text1"/>
        </w:rPr>
        <w:t>ACKNOWLEDGMENTS</w:t>
      </w:r>
    </w:p>
    <w:p w14:paraId="44062B92" w14:textId="639B1F11" w:rsidR="002915EF" w:rsidRPr="00C407A3" w:rsidRDefault="002915EF" w:rsidP="00E278E0">
      <w:pPr>
        <w:shd w:val="clear" w:color="auto" w:fill="FFFFFF"/>
        <w:spacing w:after="200" w:afterAutospacing="1" w:line="240" w:lineRule="auto"/>
        <w:ind w:right="-138"/>
        <w:jc w:val="both"/>
        <w:rPr>
          <w:rFonts w:ascii="Times New Roman" w:eastAsia="Times New Roman" w:hAnsi="Times New Roman" w:cs="Times New Roman"/>
          <w:color w:val="000000" w:themeColor="text1"/>
        </w:rPr>
      </w:pPr>
      <w:r w:rsidRPr="00C407A3">
        <w:rPr>
          <w:rFonts w:ascii="Times New Roman" w:eastAsia="Times New Roman" w:hAnsi="Times New Roman" w:cs="Times New Roman"/>
          <w:color w:val="000000" w:themeColor="text1"/>
        </w:rPr>
        <w:t>The authors sincerely thank Prof. D.K. Modi, the Chancellor of Dr. K.N. Modi University</w:t>
      </w:r>
      <w:r w:rsidR="00141FFA" w:rsidRPr="00C407A3">
        <w:rPr>
          <w:rFonts w:ascii="Times New Roman" w:eastAsia="Times New Roman" w:hAnsi="Times New Roman" w:cs="Times New Roman"/>
          <w:color w:val="000000" w:themeColor="text1"/>
        </w:rPr>
        <w:t xml:space="preserve"> </w:t>
      </w:r>
      <w:r w:rsidRPr="00C407A3">
        <w:rPr>
          <w:rFonts w:ascii="Times New Roman" w:eastAsia="Times New Roman" w:hAnsi="Times New Roman" w:cs="Times New Roman"/>
          <w:color w:val="000000" w:themeColor="text1"/>
        </w:rPr>
        <w:t>for</w:t>
      </w:r>
      <w:r w:rsidR="00141FFA" w:rsidRPr="00C407A3">
        <w:rPr>
          <w:rFonts w:ascii="Times New Roman" w:eastAsia="Times New Roman" w:hAnsi="Times New Roman" w:cs="Times New Roman"/>
          <w:color w:val="000000" w:themeColor="text1"/>
        </w:rPr>
        <w:t xml:space="preserve"> </w:t>
      </w:r>
      <w:r w:rsidRPr="00C407A3">
        <w:rPr>
          <w:rFonts w:ascii="Times New Roman" w:eastAsia="Times New Roman" w:hAnsi="Times New Roman" w:cs="Times New Roman"/>
          <w:color w:val="000000" w:themeColor="text1"/>
        </w:rPr>
        <w:t>providing the facilities</w:t>
      </w:r>
      <w:r w:rsidR="00141FFA" w:rsidRPr="00C407A3">
        <w:rPr>
          <w:rFonts w:ascii="Times New Roman" w:eastAsia="Times New Roman" w:hAnsi="Times New Roman" w:cs="Times New Roman"/>
          <w:color w:val="000000" w:themeColor="text1"/>
        </w:rPr>
        <w:t xml:space="preserve"> and</w:t>
      </w:r>
      <w:r w:rsidR="00F35069" w:rsidRPr="00C407A3">
        <w:rPr>
          <w:rFonts w:ascii="Times New Roman" w:eastAsia="Times New Roman" w:hAnsi="Times New Roman" w:cs="Times New Roman"/>
          <w:color w:val="000000" w:themeColor="text1"/>
        </w:rPr>
        <w:t xml:space="preserve"> Respected</w:t>
      </w:r>
      <w:r w:rsidRPr="00C407A3">
        <w:rPr>
          <w:rFonts w:ascii="Times New Roman" w:eastAsia="Times New Roman" w:hAnsi="Times New Roman" w:cs="Times New Roman"/>
          <w:color w:val="000000" w:themeColor="text1"/>
        </w:rPr>
        <w:t xml:space="preserve"> </w:t>
      </w:r>
      <w:r w:rsidR="00141FFA" w:rsidRPr="00C407A3">
        <w:rPr>
          <w:rFonts w:ascii="Times New Roman" w:eastAsia="Times New Roman" w:hAnsi="Times New Roman" w:cs="Times New Roman"/>
          <w:color w:val="000000" w:themeColor="text1"/>
        </w:rPr>
        <w:t>Prof. R.K. Khandal for</w:t>
      </w:r>
      <w:r w:rsidR="00F35069" w:rsidRPr="00C407A3">
        <w:rPr>
          <w:rFonts w:ascii="Times New Roman" w:eastAsia="Times New Roman" w:hAnsi="Times New Roman" w:cs="Times New Roman"/>
          <w:color w:val="000000" w:themeColor="text1"/>
        </w:rPr>
        <w:t xml:space="preserve"> his </w:t>
      </w:r>
      <w:r w:rsidR="00141FFA" w:rsidRPr="00C407A3">
        <w:rPr>
          <w:rFonts w:ascii="Times New Roman" w:eastAsia="Times New Roman" w:hAnsi="Times New Roman" w:cs="Times New Roman"/>
          <w:color w:val="000000" w:themeColor="text1"/>
        </w:rPr>
        <w:t xml:space="preserve">mentorship and guidance </w:t>
      </w:r>
      <w:r w:rsidRPr="00C407A3">
        <w:rPr>
          <w:rFonts w:ascii="Times New Roman" w:eastAsia="Times New Roman" w:hAnsi="Times New Roman" w:cs="Times New Roman"/>
          <w:color w:val="000000" w:themeColor="text1"/>
        </w:rPr>
        <w:t>for this research work.</w:t>
      </w:r>
      <w:r w:rsidR="003411BE" w:rsidRPr="00C407A3">
        <w:rPr>
          <w:rFonts w:ascii="Times New Roman" w:eastAsia="Times New Roman" w:hAnsi="Times New Roman" w:cs="Times New Roman"/>
          <w:color w:val="000000" w:themeColor="text1"/>
        </w:rPr>
        <w:t xml:space="preserve"> </w:t>
      </w:r>
      <w:r w:rsidR="00CB46F6" w:rsidRPr="00C407A3">
        <w:rPr>
          <w:rFonts w:ascii="Times New Roman" w:eastAsia="Times New Roman" w:hAnsi="Times New Roman" w:cs="Times New Roman"/>
          <w:color w:val="000000" w:themeColor="text1"/>
        </w:rPr>
        <w:t xml:space="preserve">I am highly thankful and obliged to Respected Prof. </w:t>
      </w:r>
      <w:r w:rsidR="00161688">
        <w:rPr>
          <w:rFonts w:ascii="Times New Roman" w:eastAsia="Times New Roman" w:hAnsi="Times New Roman" w:cs="Times New Roman"/>
          <w:color w:val="000000" w:themeColor="text1"/>
        </w:rPr>
        <w:t xml:space="preserve">Dr. R. K. </w:t>
      </w:r>
      <w:r w:rsidR="00CB46F6" w:rsidRPr="00C407A3">
        <w:rPr>
          <w:rFonts w:ascii="Times New Roman" w:eastAsia="Times New Roman" w:hAnsi="Times New Roman" w:cs="Times New Roman"/>
          <w:color w:val="000000" w:themeColor="text1"/>
        </w:rPr>
        <w:t xml:space="preserve">Khandal for always being available and giving his valuable time, support and knowledge whenever required. I also thank Dr Nidhi </w:t>
      </w:r>
      <w:r w:rsidR="00161688">
        <w:rPr>
          <w:rFonts w:ascii="Times New Roman" w:eastAsia="Times New Roman" w:hAnsi="Times New Roman" w:cs="Times New Roman"/>
          <w:color w:val="000000" w:themeColor="text1"/>
        </w:rPr>
        <w:t xml:space="preserve">Kaushik </w:t>
      </w:r>
      <w:r w:rsidR="00CB46F6" w:rsidRPr="00C407A3">
        <w:rPr>
          <w:rFonts w:ascii="Times New Roman" w:eastAsia="Times New Roman" w:hAnsi="Times New Roman" w:cs="Times New Roman"/>
          <w:color w:val="000000" w:themeColor="text1"/>
        </w:rPr>
        <w:t xml:space="preserve">and </w:t>
      </w:r>
      <w:r w:rsidR="00161688">
        <w:rPr>
          <w:rFonts w:ascii="Times New Roman" w:eastAsia="Times New Roman" w:hAnsi="Times New Roman" w:cs="Times New Roman"/>
          <w:color w:val="000000" w:themeColor="text1"/>
        </w:rPr>
        <w:t xml:space="preserve">Ms. </w:t>
      </w:r>
      <w:r w:rsidR="00CB46F6" w:rsidRPr="00C407A3">
        <w:rPr>
          <w:rFonts w:ascii="Times New Roman" w:eastAsia="Times New Roman" w:hAnsi="Times New Roman" w:cs="Times New Roman"/>
          <w:color w:val="000000" w:themeColor="text1"/>
        </w:rPr>
        <w:t xml:space="preserve">Priyanka for their kind support and assistance. </w:t>
      </w:r>
    </w:p>
    <w:p w14:paraId="4B5975EC" w14:textId="77777777" w:rsidR="00F259FC" w:rsidRPr="00E278E0" w:rsidRDefault="00793A2A" w:rsidP="00D42F5A">
      <w:pPr>
        <w:shd w:val="clear" w:color="auto" w:fill="FFFFFF"/>
        <w:spacing w:before="100" w:beforeAutospacing="1" w:after="0" w:line="240" w:lineRule="auto"/>
        <w:ind w:right="-138"/>
        <w:jc w:val="both"/>
        <w:rPr>
          <w:rFonts w:ascii="Times New Roman" w:eastAsia="Times New Roman" w:hAnsi="Times New Roman" w:cs="Times New Roman"/>
          <w:b/>
          <w:bCs/>
        </w:rPr>
      </w:pPr>
      <w:r w:rsidRPr="00C407A3">
        <w:rPr>
          <w:rFonts w:ascii="Times New Roman" w:eastAsia="Times New Roman" w:hAnsi="Times New Roman" w:cs="Times New Roman"/>
          <w:b/>
          <w:bCs/>
          <w:color w:val="000000" w:themeColor="text1"/>
        </w:rPr>
        <w:t>REFEREN</w:t>
      </w:r>
      <w:r w:rsidR="00F259FC" w:rsidRPr="00C407A3">
        <w:rPr>
          <w:rFonts w:ascii="Times New Roman" w:eastAsia="Times New Roman" w:hAnsi="Times New Roman" w:cs="Times New Roman"/>
          <w:b/>
          <w:bCs/>
          <w:color w:val="000000" w:themeColor="text1"/>
        </w:rPr>
        <w:t>CES</w:t>
      </w:r>
    </w:p>
    <w:p w14:paraId="268EE165" w14:textId="77777777" w:rsidR="00923C60" w:rsidRPr="00E278E0" w:rsidRDefault="00923C60" w:rsidP="00D42F5A">
      <w:pPr>
        <w:pStyle w:val="ListParagraph"/>
        <w:numPr>
          <w:ilvl w:val="0"/>
          <w:numId w:val="31"/>
        </w:numPr>
        <w:tabs>
          <w:tab w:val="left" w:pos="709"/>
          <w:tab w:val="left" w:pos="1560"/>
        </w:tabs>
        <w:spacing w:after="0" w:line="240" w:lineRule="auto"/>
        <w:ind w:right="-138"/>
        <w:jc w:val="both"/>
        <w:rPr>
          <w:rFonts w:ascii="Times New Roman" w:hAnsi="Times New Roman" w:cs="Times New Roman"/>
        </w:rPr>
      </w:pPr>
      <w:r w:rsidRPr="00E278E0">
        <w:rPr>
          <w:rFonts w:ascii="Times New Roman" w:hAnsi="Times New Roman" w:cs="Times New Roman"/>
        </w:rPr>
        <w:t>Indian food code, the food categorization system, 2012</w:t>
      </w:r>
      <w:r w:rsidRPr="00E278E0">
        <w:rPr>
          <w:rFonts w:ascii="Times New Roman" w:hAnsi="Times New Roman" w:cs="Times New Roman"/>
          <w:i/>
          <w:iCs/>
        </w:rPr>
        <w:t>. Food Safety and Standard Authority of India</w:t>
      </w:r>
      <w:r w:rsidRPr="00E278E0">
        <w:rPr>
          <w:rFonts w:ascii="Times New Roman" w:hAnsi="Times New Roman" w:cs="Times New Roman"/>
        </w:rPr>
        <w:t xml:space="preserve">. </w:t>
      </w:r>
      <w:r w:rsidRPr="00E278E0">
        <w:rPr>
          <w:rFonts w:ascii="Times New Roman" w:hAnsi="Times New Roman" w:cs="Times New Roman"/>
          <w:shd w:val="clear" w:color="auto" w:fill="FFFFFF"/>
        </w:rPr>
        <w:t>old.fssai.gov.in/Portals/0/Pdf/INDIAN_FOOD_CODE (25-06-2012).pdf</w:t>
      </w:r>
    </w:p>
    <w:p w14:paraId="4D488417" w14:textId="145B8C0B" w:rsidR="00161688" w:rsidRPr="00E278E0" w:rsidRDefault="00161688" w:rsidP="00D075DC">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eastAsia="Times New Roman" w:hAnsi="Times New Roman" w:cs="Times New Roman"/>
        </w:rPr>
      </w:pPr>
      <w:r w:rsidRPr="00E278E0">
        <w:rPr>
          <w:rFonts w:ascii="Times New Roman" w:hAnsi="Times New Roman" w:cs="Times New Roman"/>
          <w:shd w:val="clear" w:color="auto" w:fill="FFFFFF"/>
        </w:rPr>
        <w:t>World Health Organization, United Nations Children's Fund (‎UNICEF)‎ &amp; International Baby Foods Action Network. (‎2022)‎. Marketing of breast-milk substitutes: national implementation of the international code, status report 2022. </w:t>
      </w:r>
      <w:r w:rsidRPr="00E278E0">
        <w:rPr>
          <w:rFonts w:ascii="Times New Roman" w:hAnsi="Times New Roman" w:cs="Times New Roman"/>
          <w:i/>
          <w:iCs/>
          <w:shd w:val="clear" w:color="auto" w:fill="FFFFFF"/>
        </w:rPr>
        <w:t>World Health Organization</w:t>
      </w:r>
      <w:r w:rsidRPr="00E278E0">
        <w:rPr>
          <w:rFonts w:ascii="Times New Roman" w:hAnsi="Times New Roman" w:cs="Times New Roman"/>
          <w:shd w:val="clear" w:color="auto" w:fill="FFFFFF"/>
        </w:rPr>
        <w:t>.</w:t>
      </w:r>
      <w:r w:rsidR="00E278E0">
        <w:rPr>
          <w:rFonts w:ascii="Times New Roman" w:hAnsi="Times New Roman" w:cs="Times New Roman"/>
          <w:shd w:val="clear" w:color="auto" w:fill="FFFFFF"/>
        </w:rPr>
        <w:t xml:space="preserve"> </w:t>
      </w:r>
      <w:r w:rsidR="005706D8" w:rsidRPr="00E278E0">
        <w:rPr>
          <w:rFonts w:ascii="Times New Roman" w:eastAsia="Times New Roman" w:hAnsi="Times New Roman" w:cs="Times New Roman"/>
        </w:rPr>
        <w:t>WHO, 1981</w:t>
      </w:r>
      <w:r w:rsidR="00FE1BCF" w:rsidRPr="00E278E0">
        <w:rPr>
          <w:rFonts w:ascii="Times New Roman" w:eastAsia="Times New Roman" w:hAnsi="Times New Roman" w:cs="Times New Roman"/>
        </w:rPr>
        <w:t>, International code of marketing of breast milk substitutes, Geneva</w:t>
      </w:r>
      <w:r w:rsidRPr="00E278E0">
        <w:rPr>
          <w:rFonts w:ascii="Times New Roman" w:eastAsia="Times New Roman" w:hAnsi="Times New Roman" w:cs="Times New Roman"/>
        </w:rPr>
        <w:t xml:space="preserve">. </w:t>
      </w:r>
      <w:hyperlink r:id="rId50" w:history="1">
        <w:r w:rsidRPr="00E278E0">
          <w:rPr>
            <w:rStyle w:val="Hyperlink"/>
            <w:rFonts w:ascii="Times New Roman" w:eastAsia="Times New Roman" w:hAnsi="Times New Roman" w:cs="Times New Roman"/>
            <w:color w:val="auto"/>
          </w:rPr>
          <w:t>www.babymilkaction.org/archives/32584</w:t>
        </w:r>
      </w:hyperlink>
      <w:r w:rsidRPr="00E278E0">
        <w:rPr>
          <w:rFonts w:ascii="Times New Roman" w:eastAsia="Times New Roman" w:hAnsi="Times New Roman" w:cs="Times New Roman"/>
        </w:rPr>
        <w:t>.</w:t>
      </w:r>
    </w:p>
    <w:p w14:paraId="06604BA2" w14:textId="0AD6649B" w:rsidR="008A3CE6" w:rsidRPr="00E278E0" w:rsidRDefault="008A3CE6" w:rsidP="008A3CE6">
      <w:pPr>
        <w:pStyle w:val="ListParagraph"/>
        <w:numPr>
          <w:ilvl w:val="0"/>
          <w:numId w:val="31"/>
        </w:numPr>
        <w:shd w:val="clear" w:color="auto" w:fill="FFFFFF"/>
        <w:spacing w:after="360" w:line="240" w:lineRule="auto"/>
        <w:outlineLvl w:val="0"/>
        <w:rPr>
          <w:rFonts w:ascii="Times New Roman" w:eastAsia="Times New Roman" w:hAnsi="Times New Roman" w:cs="Times New Roman"/>
          <w:kern w:val="36"/>
          <w:lang w:val="en-IN" w:eastAsia="en-IN"/>
        </w:rPr>
      </w:pPr>
      <w:r w:rsidRPr="00E278E0">
        <w:rPr>
          <w:rFonts w:ascii="Times New Roman" w:eastAsia="Times New Roman" w:hAnsi="Times New Roman" w:cs="Times New Roman"/>
          <w:kern w:val="36"/>
          <w:lang w:val="en-IN" w:eastAsia="en-IN"/>
        </w:rPr>
        <w:t xml:space="preserve">Health experts call for an end to exploitative baby formula milk marketing tactics, </w:t>
      </w:r>
      <w:r w:rsidRPr="00E278E0">
        <w:rPr>
          <w:rFonts w:ascii="Times New Roman" w:eastAsia="Times New Roman" w:hAnsi="Times New Roman" w:cs="Times New Roman"/>
          <w:i/>
          <w:iCs/>
          <w:kern w:val="36"/>
          <w:lang w:val="en-IN" w:eastAsia="en-IN"/>
        </w:rPr>
        <w:t>Lancet</w:t>
      </w:r>
      <w:r w:rsidRPr="00E278E0">
        <w:rPr>
          <w:rFonts w:ascii="Times New Roman" w:eastAsia="Times New Roman" w:hAnsi="Times New Roman" w:cs="Times New Roman"/>
          <w:kern w:val="36"/>
          <w:lang w:val="en-IN" w:eastAsia="en-IN"/>
        </w:rPr>
        <w:t xml:space="preserve">, 7 Feb, 2023. </w:t>
      </w:r>
      <w:r w:rsidRPr="00E278E0">
        <w:rPr>
          <w:rFonts w:ascii="Times New Roman" w:hAnsi="Times New Roman" w:cs="Times New Roman"/>
          <w:shd w:val="clear" w:color="auto" w:fill="FFFFFF"/>
        </w:rPr>
        <w:t>www.cnn.com/2023/02/07/health/baby-formula-marketing/index.html.</w:t>
      </w:r>
    </w:p>
    <w:p w14:paraId="49C4D09A" w14:textId="360EA399" w:rsidR="005706D8" w:rsidRPr="00E278E0" w:rsidRDefault="005706D8" w:rsidP="008A3CE6">
      <w:pPr>
        <w:pStyle w:val="ListParagraph"/>
        <w:numPr>
          <w:ilvl w:val="0"/>
          <w:numId w:val="31"/>
        </w:numPr>
        <w:tabs>
          <w:tab w:val="left" w:pos="709"/>
        </w:tabs>
        <w:spacing w:before="100" w:beforeAutospacing="1" w:after="200" w:afterAutospacing="1" w:line="240" w:lineRule="auto"/>
        <w:ind w:right="-138"/>
        <w:jc w:val="both"/>
        <w:rPr>
          <w:rFonts w:ascii="Times New Roman" w:eastAsia="Times New Roman" w:hAnsi="Times New Roman" w:cs="Times New Roman"/>
        </w:rPr>
      </w:pPr>
      <w:r w:rsidRPr="00E278E0">
        <w:rPr>
          <w:rFonts w:ascii="Times New Roman" w:eastAsia="Times New Roman" w:hAnsi="Times New Roman" w:cs="Times New Roman"/>
        </w:rPr>
        <w:t>Unveiling the predatory tactics of the formula milk industry</w:t>
      </w:r>
      <w:r w:rsidR="008A3CE6" w:rsidRPr="00E278E0">
        <w:rPr>
          <w:rFonts w:ascii="Times New Roman" w:eastAsia="Times New Roman" w:hAnsi="Times New Roman" w:cs="Times New Roman"/>
        </w:rPr>
        <w:t xml:space="preserve">, </w:t>
      </w:r>
      <w:r w:rsidR="008A3CE6" w:rsidRPr="00E278E0">
        <w:rPr>
          <w:rFonts w:ascii="Times New Roman" w:eastAsia="Times New Roman" w:hAnsi="Times New Roman" w:cs="Times New Roman"/>
          <w:i/>
          <w:iCs/>
        </w:rPr>
        <w:t>The Lancet</w:t>
      </w:r>
      <w:r w:rsidR="008A3CE6" w:rsidRPr="00E278E0">
        <w:rPr>
          <w:rFonts w:ascii="Times New Roman" w:eastAsia="Times New Roman" w:hAnsi="Times New Roman" w:cs="Times New Roman"/>
        </w:rPr>
        <w:t>, Volume 401, Issue 10375, P409, Feb. 11, 2023</w:t>
      </w:r>
      <w:r w:rsidR="005335E4" w:rsidRPr="00E278E0">
        <w:rPr>
          <w:rFonts w:ascii="Times New Roman" w:eastAsia="Times New Roman" w:hAnsi="Times New Roman" w:cs="Times New Roman"/>
        </w:rPr>
        <w:t>. https://doi.org/10.1016/S0140-6736(23)00118-6.</w:t>
      </w:r>
    </w:p>
    <w:p w14:paraId="1EC82965" w14:textId="5EA99AEA" w:rsidR="005335E4" w:rsidRPr="00E278E0" w:rsidRDefault="00E278E0" w:rsidP="001507EE">
      <w:pPr>
        <w:pStyle w:val="Heading4"/>
        <w:numPr>
          <w:ilvl w:val="0"/>
          <w:numId w:val="31"/>
        </w:numPr>
        <w:shd w:val="clear" w:color="auto" w:fill="FFFFFF"/>
        <w:spacing w:before="0" w:line="270" w:lineRule="atLeast"/>
        <w:ind w:right="-421"/>
        <w:rPr>
          <w:rStyle w:val="journaltitlesp"/>
          <w:rFonts w:ascii="Times New Roman" w:hAnsi="Times New Roman" w:cs="Times New Roman"/>
          <w:color w:val="auto"/>
        </w:rPr>
      </w:pPr>
      <w:r w:rsidRPr="00E278E0">
        <w:rPr>
          <w:rFonts w:ascii="Times New Roman" w:hAnsi="Times New Roman" w:cs="Times New Roman"/>
          <w:color w:val="auto"/>
        </w:rPr>
        <w:t>Pérez-Escamilla et al</w:t>
      </w:r>
      <w:r w:rsidRPr="00E278E0">
        <w:rPr>
          <w:rFonts w:ascii="Times New Roman" w:hAnsi="Times New Roman" w:cs="Times New Roman"/>
          <w:color w:val="auto"/>
        </w:rPr>
        <w:t xml:space="preserve">. 2023. </w:t>
      </w:r>
      <w:hyperlink r:id="rId51" w:history="1">
        <w:r w:rsidR="005335E4" w:rsidRPr="00E278E0">
          <w:rPr>
            <w:rStyle w:val="Hyperlink"/>
            <w:rFonts w:ascii="Times New Roman" w:hAnsi="Times New Roman" w:cs="Times New Roman"/>
            <w:i w:val="0"/>
            <w:iCs w:val="0"/>
            <w:color w:val="auto"/>
            <w:u w:val="none"/>
          </w:rPr>
          <w:t>Breastfeeding: crucially important, but increasingly challenged in a market-driven world</w:t>
        </w:r>
      </w:hyperlink>
      <w:r w:rsidRPr="00E278E0">
        <w:rPr>
          <w:rStyle w:val="Hyperlink"/>
          <w:rFonts w:ascii="Times New Roman" w:hAnsi="Times New Roman" w:cs="Times New Roman"/>
          <w:color w:val="auto"/>
          <w:u w:val="none"/>
        </w:rPr>
        <w:t xml:space="preserve">, </w:t>
      </w:r>
      <w:r w:rsidR="005335E4" w:rsidRPr="00E278E0">
        <w:rPr>
          <w:rStyle w:val="journaltitlesp"/>
          <w:rFonts w:ascii="Times New Roman" w:hAnsi="Times New Roman" w:cs="Times New Roman"/>
          <w:color w:val="auto"/>
        </w:rPr>
        <w:t xml:space="preserve">The Lancet, Feb. 7, 2023. </w:t>
      </w:r>
      <w:r w:rsidR="005335E4" w:rsidRPr="00E278E0">
        <w:rPr>
          <w:rFonts w:ascii="Times New Roman" w:hAnsi="Times New Roman" w:cs="Times New Roman"/>
          <w:color w:val="auto"/>
          <w:shd w:val="clear" w:color="auto" w:fill="FFFFFF"/>
        </w:rPr>
        <w:t>https://www.thelancet.com/series/Breastfeeding-2023</w:t>
      </w:r>
    </w:p>
    <w:p w14:paraId="29C9B2A5" w14:textId="77777777" w:rsidR="006956E7" w:rsidRPr="00E278E0" w:rsidRDefault="005706D8" w:rsidP="006956E7">
      <w:pPr>
        <w:pStyle w:val="ListParagraph"/>
        <w:numPr>
          <w:ilvl w:val="0"/>
          <w:numId w:val="31"/>
        </w:numPr>
        <w:shd w:val="clear" w:color="auto" w:fill="FFFFFF"/>
        <w:tabs>
          <w:tab w:val="left" w:pos="709"/>
        </w:tabs>
        <w:spacing w:after="200" w:afterAutospacing="1" w:line="240" w:lineRule="auto"/>
        <w:ind w:right="-138"/>
        <w:jc w:val="both"/>
        <w:rPr>
          <w:rFonts w:ascii="Times New Roman" w:eastAsia="Times New Roman" w:hAnsi="Times New Roman" w:cs="Times New Roman"/>
        </w:rPr>
      </w:pPr>
      <w:r w:rsidRPr="00E278E0">
        <w:rPr>
          <w:rFonts w:ascii="Times New Roman" w:eastAsia="Times New Roman" w:hAnsi="Times New Roman" w:cs="Times New Roman"/>
        </w:rPr>
        <w:t>Marketing of commercial milk formula, a system to capture, communities, science and policies</w:t>
      </w:r>
      <w:r w:rsidR="005335E4" w:rsidRPr="00E278E0">
        <w:rPr>
          <w:rFonts w:ascii="Times New Roman" w:eastAsia="Times New Roman" w:hAnsi="Times New Roman" w:cs="Times New Roman"/>
        </w:rPr>
        <w:t xml:space="preserve">, </w:t>
      </w:r>
      <w:r w:rsidR="005335E4" w:rsidRPr="00E278E0">
        <w:rPr>
          <w:rFonts w:ascii="Times New Roman" w:hAnsi="Times New Roman" w:cs="Times New Roman"/>
          <w:i/>
          <w:iCs/>
        </w:rPr>
        <w:t>Lancet</w:t>
      </w:r>
      <w:r w:rsidR="005335E4" w:rsidRPr="00E278E0">
        <w:rPr>
          <w:rFonts w:ascii="Times New Roman" w:hAnsi="Times New Roman" w:cs="Times New Roman"/>
        </w:rPr>
        <w:t xml:space="preserve"> 2023; 401: 486–502.</w:t>
      </w:r>
      <w:r w:rsidR="006956E7" w:rsidRPr="00E278E0">
        <w:rPr>
          <w:rFonts w:ascii="Times New Roman" w:hAnsi="Times New Roman" w:cs="Times New Roman"/>
          <w:shd w:val="clear" w:color="auto" w:fill="FFFFFF"/>
        </w:rPr>
        <w:t>https://www.thelancet.com/pdfs/journals/lancet/PIIS0140-6736(22)0…</w:t>
      </w:r>
    </w:p>
    <w:p w14:paraId="6B8ED2E9" w14:textId="522865C5" w:rsidR="005706D8" w:rsidRPr="00E278E0" w:rsidRDefault="00E278E0" w:rsidP="00B811BB">
      <w:pPr>
        <w:pStyle w:val="ListParagraph"/>
        <w:numPr>
          <w:ilvl w:val="0"/>
          <w:numId w:val="31"/>
        </w:numPr>
        <w:shd w:val="clear" w:color="auto" w:fill="FFFFFF"/>
        <w:rPr>
          <w:rFonts w:ascii="Times New Roman" w:hAnsi="Times New Roman" w:cs="Times New Roman"/>
        </w:rPr>
      </w:pPr>
      <w:r w:rsidRPr="00E278E0">
        <w:rPr>
          <w:rFonts w:ascii="Times New Roman" w:hAnsi="Times New Roman" w:cs="Times New Roman"/>
          <w:lang w:val="en-IN" w:eastAsia="en-IN"/>
        </w:rPr>
        <w:t>Philip Baker et. al.</w:t>
      </w:r>
      <w:r>
        <w:rPr>
          <w:rFonts w:ascii="Times New Roman" w:hAnsi="Times New Roman" w:cs="Times New Roman"/>
          <w:lang w:val="en-IN" w:eastAsia="en-IN"/>
        </w:rPr>
        <w:t xml:space="preserve">, 2023. </w:t>
      </w:r>
      <w:r w:rsidR="006956E7" w:rsidRPr="00E278E0">
        <w:rPr>
          <w:rFonts w:ascii="Times New Roman" w:hAnsi="Times New Roman" w:cs="Times New Roman"/>
          <w:lang w:val="en-IN" w:eastAsia="en-IN"/>
        </w:rPr>
        <w:t>The political economy of infant and young child feeding: confronting corporate power, overcoming structural barriers, and accelerating progress.</w:t>
      </w:r>
      <w:r w:rsidR="00B811BB" w:rsidRPr="00E278E0">
        <w:rPr>
          <w:rFonts w:ascii="Times New Roman" w:hAnsi="Times New Roman" w:cs="Times New Roman"/>
          <w:lang w:val="en-IN" w:eastAsia="en-IN"/>
        </w:rPr>
        <w:t xml:space="preserve">, </w:t>
      </w:r>
      <w:r w:rsidR="00B811BB" w:rsidRPr="00E278E0">
        <w:rPr>
          <w:rFonts w:ascii="Times New Roman" w:hAnsi="Times New Roman" w:cs="Times New Roman"/>
          <w:i/>
          <w:iCs/>
        </w:rPr>
        <w:t>Lancet</w:t>
      </w:r>
      <w:r w:rsidR="00B811BB" w:rsidRPr="00E278E0">
        <w:rPr>
          <w:rFonts w:ascii="Times New Roman" w:hAnsi="Times New Roman" w:cs="Times New Roman"/>
        </w:rPr>
        <w:t xml:space="preserve"> </w:t>
      </w:r>
      <w:r w:rsidR="00B811BB" w:rsidRPr="00E278E0">
        <w:rPr>
          <w:rStyle w:val="cit"/>
          <w:rFonts w:ascii="Times New Roman" w:hAnsi="Times New Roman" w:cs="Times New Roman"/>
        </w:rPr>
        <w:t xml:space="preserve">2023 Feb 11;401(10375):503-524. </w:t>
      </w:r>
      <w:r w:rsidR="006956E7" w:rsidRPr="00E278E0">
        <w:rPr>
          <w:rFonts w:ascii="Times New Roman" w:hAnsi="Times New Roman" w:cs="Times New Roman"/>
          <w:shd w:val="clear" w:color="auto" w:fill="FFFFFF"/>
        </w:rPr>
        <w:t>https://pubmed.ncbi.nlm.nih.gov/36764315</w:t>
      </w:r>
      <w:r w:rsidR="00B811BB" w:rsidRPr="00E278E0">
        <w:rPr>
          <w:rFonts w:ascii="Times New Roman" w:hAnsi="Times New Roman" w:cs="Times New Roman"/>
          <w:shd w:val="clear" w:color="auto" w:fill="FFFFFF"/>
        </w:rPr>
        <w:t>.</w:t>
      </w:r>
    </w:p>
    <w:p w14:paraId="613E3213" w14:textId="20EE4EC3" w:rsidR="005706D8" w:rsidRPr="00E278E0" w:rsidRDefault="00E278E0" w:rsidP="008C25CE">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eastAsia="Times New Roman" w:hAnsi="Times New Roman" w:cs="Times New Roman"/>
        </w:rPr>
      </w:pPr>
      <w:r w:rsidRPr="00E278E0">
        <w:rPr>
          <w:rFonts w:ascii="Times New Roman" w:eastAsia="Times New Roman" w:hAnsi="Times New Roman" w:cs="Times New Roman"/>
        </w:rPr>
        <w:t>Christoffer van Tulleken et. al</w:t>
      </w:r>
      <w:r w:rsidRPr="00E278E0">
        <w:rPr>
          <w:rFonts w:ascii="Times New Roman" w:eastAsia="Times New Roman" w:hAnsi="Times New Roman" w:cs="Times New Roman"/>
        </w:rPr>
        <w:t xml:space="preserve">., 2023. </w:t>
      </w:r>
      <w:r w:rsidR="005706D8" w:rsidRPr="00E278E0">
        <w:rPr>
          <w:rFonts w:ascii="Times New Roman" w:eastAsia="Times New Roman" w:hAnsi="Times New Roman" w:cs="Times New Roman"/>
        </w:rPr>
        <w:t>Marketing of breastmilk substitutes during the covid -19 Pandemic</w:t>
      </w:r>
      <w:r>
        <w:rPr>
          <w:rFonts w:ascii="Times New Roman" w:eastAsia="Times New Roman" w:hAnsi="Times New Roman" w:cs="Times New Roman"/>
        </w:rPr>
        <w:t xml:space="preserve">, </w:t>
      </w:r>
      <w:r w:rsidR="00B811BB" w:rsidRPr="00E278E0">
        <w:rPr>
          <w:rFonts w:ascii="Times New Roman" w:eastAsia="Times New Roman" w:hAnsi="Times New Roman" w:cs="Times New Roman"/>
          <w:i/>
          <w:iCs/>
        </w:rPr>
        <w:t>Lancet</w:t>
      </w:r>
      <w:r w:rsidR="00B811BB" w:rsidRPr="00E278E0">
        <w:rPr>
          <w:rFonts w:ascii="Times New Roman" w:eastAsia="Times New Roman" w:hAnsi="Times New Roman" w:cs="Times New Roman"/>
        </w:rPr>
        <w:t>, Vol. 396, Issue 10259, E58, Oct. 24, 2020. https://doi.org/10.1016/S0140-6736(20)32119-X.</w:t>
      </w:r>
    </w:p>
    <w:p w14:paraId="3CBE5C91" w14:textId="4C458065" w:rsidR="0069219A" w:rsidRPr="00E278E0" w:rsidRDefault="00E278E0" w:rsidP="00574A4B">
      <w:pPr>
        <w:pStyle w:val="ListParagraph"/>
        <w:numPr>
          <w:ilvl w:val="0"/>
          <w:numId w:val="31"/>
        </w:numPr>
        <w:pBdr>
          <w:bottom w:val="single" w:sz="24" w:space="0" w:color="E8E9EA"/>
        </w:pBdr>
        <w:shd w:val="clear" w:color="auto" w:fill="FFFFFF"/>
        <w:spacing w:before="100" w:beforeAutospacing="1" w:after="200" w:afterAutospacing="1" w:line="240" w:lineRule="auto"/>
        <w:ind w:right="-138"/>
        <w:jc w:val="both"/>
        <w:outlineLvl w:val="0"/>
        <w:rPr>
          <w:rStyle w:val="HTMLCite"/>
          <w:rFonts w:ascii="Times New Roman" w:eastAsia="Times New Roman" w:hAnsi="Times New Roman" w:cs="Times New Roman"/>
          <w:i w:val="0"/>
          <w:iCs w:val="0"/>
        </w:rPr>
      </w:pPr>
      <w:r w:rsidRPr="00E278E0">
        <w:rPr>
          <w:rFonts w:ascii="Times New Roman" w:eastAsia="Times New Roman" w:hAnsi="Times New Roman" w:cs="Times New Roman"/>
          <w:kern w:val="36"/>
          <w:lang w:val="en-IN" w:eastAsia="en-IN"/>
        </w:rPr>
        <w:t>Jill Krasny</w:t>
      </w:r>
      <w:r>
        <w:rPr>
          <w:rFonts w:ascii="Times New Roman" w:eastAsia="Times New Roman" w:hAnsi="Times New Roman" w:cs="Times New Roman"/>
          <w:kern w:val="36"/>
          <w:lang w:val="en-IN" w:eastAsia="en-IN"/>
        </w:rPr>
        <w:t>,</w:t>
      </w:r>
      <w:r w:rsidRPr="00E278E0">
        <w:rPr>
          <w:rFonts w:ascii="Times New Roman" w:eastAsia="Times New Roman" w:hAnsi="Times New Roman" w:cs="Times New Roman"/>
          <w:kern w:val="36"/>
          <w:lang w:val="en-IN" w:eastAsia="en-IN"/>
        </w:rPr>
        <w:t xml:space="preserve"> </w:t>
      </w:r>
      <w:r w:rsidR="0069219A" w:rsidRPr="00E278E0">
        <w:rPr>
          <w:rFonts w:ascii="Times New Roman" w:eastAsia="Times New Roman" w:hAnsi="Times New Roman" w:cs="Times New Roman"/>
          <w:kern w:val="36"/>
          <w:lang w:val="en-IN" w:eastAsia="en-IN"/>
        </w:rPr>
        <w:t xml:space="preserve">Every Parent Should Know </w:t>
      </w:r>
      <w:r>
        <w:rPr>
          <w:rFonts w:ascii="Times New Roman" w:eastAsia="Times New Roman" w:hAnsi="Times New Roman" w:cs="Times New Roman"/>
          <w:kern w:val="36"/>
          <w:lang w:val="en-IN" w:eastAsia="en-IN"/>
        </w:rPr>
        <w:t>t</w:t>
      </w:r>
      <w:r w:rsidR="0069219A" w:rsidRPr="00E278E0">
        <w:rPr>
          <w:rFonts w:ascii="Times New Roman" w:eastAsia="Times New Roman" w:hAnsi="Times New Roman" w:cs="Times New Roman"/>
          <w:kern w:val="36"/>
          <w:lang w:val="en-IN" w:eastAsia="en-IN"/>
        </w:rPr>
        <w:t xml:space="preserve">he Scandalous History </w:t>
      </w:r>
      <w:r>
        <w:rPr>
          <w:rFonts w:ascii="Times New Roman" w:eastAsia="Times New Roman" w:hAnsi="Times New Roman" w:cs="Times New Roman"/>
          <w:kern w:val="36"/>
          <w:lang w:val="en-IN" w:eastAsia="en-IN"/>
        </w:rPr>
        <w:t>o</w:t>
      </w:r>
      <w:r w:rsidR="0069219A" w:rsidRPr="00E278E0">
        <w:rPr>
          <w:rFonts w:ascii="Times New Roman" w:eastAsia="Times New Roman" w:hAnsi="Times New Roman" w:cs="Times New Roman"/>
          <w:kern w:val="36"/>
          <w:lang w:val="en-IN" w:eastAsia="en-IN"/>
        </w:rPr>
        <w:t xml:space="preserve">f Infant Formula, Business Insider, Jun 26, 2012. </w:t>
      </w:r>
      <w:hyperlink r:id="rId52" w:history="1">
        <w:r w:rsidR="0069219A" w:rsidRPr="00E278E0">
          <w:rPr>
            <w:rStyle w:val="Hyperlink"/>
            <w:rFonts w:ascii="Times New Roman" w:hAnsi="Times New Roman" w:cs="Times New Roman"/>
            <w:color w:val="auto"/>
            <w:shd w:val="clear" w:color="auto" w:fill="FFFFFF"/>
          </w:rPr>
          <w:t>https://www.businessinsider.com/nestles-infant-formula-scandal-2012-6</w:t>
        </w:r>
      </w:hyperlink>
    </w:p>
    <w:p w14:paraId="070B8324" w14:textId="7145D27E" w:rsidR="00057A10" w:rsidRPr="00E278E0" w:rsidRDefault="00E278E0" w:rsidP="00574A4B">
      <w:pPr>
        <w:pStyle w:val="ListParagraph"/>
        <w:numPr>
          <w:ilvl w:val="0"/>
          <w:numId w:val="31"/>
        </w:numPr>
        <w:pBdr>
          <w:bottom w:val="single" w:sz="24" w:space="0" w:color="E8E9EA"/>
        </w:pBdr>
        <w:shd w:val="clear" w:color="auto" w:fill="FFFFFF"/>
        <w:spacing w:after="0" w:line="240" w:lineRule="auto"/>
        <w:ind w:right="-138"/>
        <w:jc w:val="both"/>
        <w:outlineLvl w:val="0"/>
        <w:rPr>
          <w:rFonts w:ascii="Times New Roman" w:eastAsia="Times New Roman" w:hAnsi="Times New Roman" w:cs="Times New Roman"/>
        </w:rPr>
      </w:pPr>
      <w:r w:rsidRPr="00E278E0">
        <w:rPr>
          <w:rFonts w:ascii="Times New Roman" w:eastAsia="Times New Roman" w:hAnsi="Times New Roman" w:cs="Times New Roman"/>
        </w:rPr>
        <w:t>Fran Kritz</w:t>
      </w:r>
      <w:r>
        <w:rPr>
          <w:rFonts w:ascii="Times New Roman" w:eastAsia="Times New Roman" w:hAnsi="Times New Roman" w:cs="Times New Roman"/>
        </w:rPr>
        <w:t>,</w:t>
      </w:r>
      <w:r w:rsidRPr="00E278E0">
        <w:rPr>
          <w:rFonts w:ascii="Times New Roman" w:eastAsia="Times New Roman" w:hAnsi="Times New Roman" w:cs="Times New Roman"/>
        </w:rPr>
        <w:t xml:space="preserve"> </w:t>
      </w:r>
      <w:r w:rsidR="005706D8" w:rsidRPr="00E278E0">
        <w:rPr>
          <w:rFonts w:ascii="Times New Roman" w:eastAsia="Times New Roman" w:hAnsi="Times New Roman" w:cs="Times New Roman"/>
        </w:rPr>
        <w:t>Nestle’s Infant formula promoted in misleading aggressive ways</w:t>
      </w:r>
      <w:r w:rsidR="0069219A" w:rsidRPr="00E278E0">
        <w:rPr>
          <w:rFonts w:ascii="Times New Roman" w:eastAsia="Times New Roman" w:hAnsi="Times New Roman" w:cs="Times New Roman"/>
        </w:rPr>
        <w:t xml:space="preserve">, Global Report, 01 Mar 2022. </w:t>
      </w:r>
      <w:r w:rsidR="0069219A" w:rsidRPr="00E278E0">
        <w:rPr>
          <w:rFonts w:ascii="Times New Roman" w:hAnsi="Times New Roman" w:cs="Times New Roman"/>
          <w:shd w:val="clear" w:color="auto" w:fill="FFFFFF"/>
        </w:rPr>
        <w:t>https://www.npr.org/sections/goatsandsoda/2022/03/01/1082775961/infant...</w:t>
      </w:r>
      <w:r w:rsidR="005706D8" w:rsidRPr="00E278E0">
        <w:rPr>
          <w:rFonts w:ascii="Times New Roman" w:eastAsia="Times New Roman" w:hAnsi="Times New Roman" w:cs="Times New Roman"/>
        </w:rPr>
        <w:t xml:space="preserve"> </w:t>
      </w:r>
    </w:p>
    <w:p w14:paraId="7F3C11B6" w14:textId="4C403EE7" w:rsidR="00574A4B" w:rsidRPr="00E278E0" w:rsidRDefault="009F4B45" w:rsidP="00574A4B">
      <w:pPr>
        <w:pStyle w:val="ListParagraph"/>
        <w:numPr>
          <w:ilvl w:val="0"/>
          <w:numId w:val="31"/>
        </w:numPr>
        <w:pBdr>
          <w:bottom w:val="single" w:sz="24" w:space="0" w:color="E8E9EA"/>
        </w:pBdr>
        <w:shd w:val="clear" w:color="auto" w:fill="FFFFFF"/>
        <w:spacing w:before="100" w:beforeAutospacing="1" w:after="200" w:afterAutospacing="1" w:line="240" w:lineRule="auto"/>
        <w:ind w:right="-138"/>
        <w:jc w:val="both"/>
        <w:outlineLvl w:val="0"/>
        <w:rPr>
          <w:rFonts w:ascii="Times New Roman" w:eastAsia="Times New Roman" w:hAnsi="Times New Roman" w:cs="Times New Roman"/>
        </w:rPr>
      </w:pPr>
      <w:hyperlink r:id="rId53" w:history="1">
        <w:r w:rsidRPr="009F4B45">
          <w:rPr>
            <w:rStyle w:val="Hyperlink"/>
            <w:rFonts w:ascii="Times New Roman" w:hAnsi="Times New Roman" w:cs="Times New Roman"/>
            <w:color w:val="auto"/>
            <w:u w:val="none"/>
            <w:shd w:val="clear" w:color="auto" w:fill="FFFFFF"/>
          </w:rPr>
          <w:t>Céline Marie-Elise Gossner</w:t>
        </w:r>
      </w:hyperlink>
      <w:r w:rsidRPr="009F4B45">
        <w:rPr>
          <w:rFonts w:ascii="Times New Roman" w:hAnsi="Times New Roman" w:cs="Times New Roman"/>
        </w:rPr>
        <w:t xml:space="preserve"> </w:t>
      </w:r>
      <w:r w:rsidRPr="00E278E0">
        <w:rPr>
          <w:rFonts w:ascii="Times New Roman" w:hAnsi="Times New Roman" w:cs="Times New Roman"/>
        </w:rPr>
        <w:t>et. al.</w:t>
      </w:r>
      <w:r>
        <w:rPr>
          <w:rFonts w:ascii="Times New Roman" w:hAnsi="Times New Roman" w:cs="Times New Roman"/>
        </w:rPr>
        <w:t xml:space="preserve"> 2009. </w:t>
      </w:r>
      <w:r w:rsidR="00057A10" w:rsidRPr="00E278E0">
        <w:rPr>
          <w:rFonts w:ascii="Times New Roman" w:eastAsia="Times New Roman" w:hAnsi="Times New Roman" w:cs="Times New Roman"/>
        </w:rPr>
        <w:t>The melamine Incident: Implications of International Food and feed safety,</w:t>
      </w:r>
      <w:r>
        <w:rPr>
          <w:rFonts w:ascii="Times New Roman" w:eastAsia="Times New Roman" w:hAnsi="Times New Roman" w:cs="Times New Roman"/>
        </w:rPr>
        <w:t xml:space="preserve"> </w:t>
      </w:r>
      <w:r w:rsidR="00057A10" w:rsidRPr="009F4B45">
        <w:rPr>
          <w:rFonts w:ascii="Times New Roman" w:eastAsia="Times New Roman" w:hAnsi="Times New Roman" w:cs="Times New Roman"/>
          <w:i/>
          <w:iCs/>
          <w:lang w:val="en-IN" w:eastAsia="en-IN"/>
        </w:rPr>
        <w:t>Environ Health Perspect</w:t>
      </w:r>
      <w:r w:rsidR="00057A10" w:rsidRPr="00E278E0">
        <w:rPr>
          <w:rFonts w:ascii="Times New Roman" w:eastAsia="Times New Roman" w:hAnsi="Times New Roman" w:cs="Times New Roman"/>
          <w:lang w:val="en-IN" w:eastAsia="en-IN"/>
        </w:rPr>
        <w:t xml:space="preserve">. Dec;117(12):1803-8. </w:t>
      </w:r>
      <w:r w:rsidR="00057A10" w:rsidRPr="00E278E0">
        <w:rPr>
          <w:rFonts w:ascii="Times New Roman" w:eastAsia="Times New Roman" w:hAnsi="Times New Roman" w:cs="Times New Roman"/>
          <w:shd w:val="clear" w:color="auto" w:fill="FFFFFF"/>
          <w:lang w:val="en-IN" w:eastAsia="en-IN"/>
        </w:rPr>
        <w:t xml:space="preserve">doi: 10.1289/ehp.0900949. Epub 2009 Aug 6. </w:t>
      </w:r>
      <w:hyperlink r:id="rId54" w:history="1">
        <w:r w:rsidR="00574A4B" w:rsidRPr="00E278E0">
          <w:rPr>
            <w:rStyle w:val="Hyperlink"/>
            <w:rFonts w:ascii="Times New Roman" w:hAnsi="Times New Roman" w:cs="Times New Roman"/>
            <w:color w:val="auto"/>
            <w:shd w:val="clear" w:color="auto" w:fill="FFFFFF"/>
          </w:rPr>
          <w:t>https://pubmed.ncbi.nlm.nih.gov/20049196</w:t>
        </w:r>
      </w:hyperlink>
      <w:r w:rsidR="00057A10" w:rsidRPr="00E278E0">
        <w:rPr>
          <w:rFonts w:ascii="Times New Roman" w:hAnsi="Times New Roman" w:cs="Times New Roman"/>
          <w:shd w:val="clear" w:color="auto" w:fill="FFFFFF"/>
        </w:rPr>
        <w:t>.</w:t>
      </w:r>
    </w:p>
    <w:p w14:paraId="49ED9FF2" w14:textId="77777777" w:rsidR="00574A4B" w:rsidRPr="00E278E0" w:rsidRDefault="00574A4B" w:rsidP="0070550A">
      <w:pPr>
        <w:pStyle w:val="ListParagraph"/>
        <w:numPr>
          <w:ilvl w:val="0"/>
          <w:numId w:val="31"/>
        </w:numPr>
        <w:pBdr>
          <w:bottom w:val="single" w:sz="24" w:space="0" w:color="E8E9EA"/>
        </w:pBdr>
        <w:shd w:val="clear" w:color="auto" w:fill="FFFFFF"/>
        <w:spacing w:before="100" w:beforeAutospacing="1" w:after="0" w:afterAutospacing="1" w:line="240" w:lineRule="auto"/>
        <w:ind w:right="-138"/>
        <w:jc w:val="both"/>
        <w:outlineLvl w:val="0"/>
        <w:rPr>
          <w:rStyle w:val="HTMLCite"/>
          <w:rFonts w:ascii="Times New Roman" w:hAnsi="Times New Roman" w:cs="Times New Roman"/>
          <w:i w:val="0"/>
          <w:iCs w:val="0"/>
          <w:shd w:val="clear" w:color="auto" w:fill="FFFFFF"/>
        </w:rPr>
      </w:pPr>
      <w:r w:rsidRPr="00E278E0">
        <w:rPr>
          <w:rFonts w:ascii="Times New Roman" w:eastAsia="Times New Roman" w:hAnsi="Times New Roman" w:cs="Times New Roman"/>
        </w:rPr>
        <w:lastRenderedPageBreak/>
        <w:t xml:space="preserve">Business News, China probes new baby milk formula scandal Report, </w:t>
      </w:r>
      <w:r w:rsidR="005706D8" w:rsidRPr="009F4B45">
        <w:rPr>
          <w:rFonts w:ascii="Times New Roman" w:eastAsia="Times New Roman" w:hAnsi="Times New Roman" w:cs="Times New Roman"/>
          <w:i/>
          <w:iCs/>
        </w:rPr>
        <w:t>The economics Times</w:t>
      </w:r>
      <w:r w:rsidR="00E74A6A" w:rsidRPr="00E278E0">
        <w:rPr>
          <w:rFonts w:ascii="Times New Roman" w:eastAsia="Times New Roman" w:hAnsi="Times New Roman" w:cs="Times New Roman"/>
        </w:rPr>
        <w:t>, 14 May 2020</w:t>
      </w:r>
      <w:r w:rsidRPr="00E278E0">
        <w:rPr>
          <w:rFonts w:ascii="Times New Roman" w:eastAsia="Times New Roman" w:hAnsi="Times New Roman" w:cs="Times New Roman"/>
        </w:rPr>
        <w:t xml:space="preserve">. </w:t>
      </w:r>
      <w:hyperlink r:id="rId55" w:history="1">
        <w:r w:rsidRPr="00E278E0">
          <w:rPr>
            <w:rStyle w:val="Hyperlink"/>
            <w:rFonts w:ascii="Times New Roman" w:hAnsi="Times New Roman" w:cs="Times New Roman"/>
            <w:color w:val="auto"/>
            <w:shd w:val="clear" w:color="auto" w:fill="FFFFFF"/>
          </w:rPr>
          <w:t>https://economictimes.indiatimes.com/news/international/business/china</w:t>
        </w:r>
      </w:hyperlink>
      <w:r w:rsidRPr="00E278E0">
        <w:rPr>
          <w:rStyle w:val="HTMLCite"/>
          <w:rFonts w:ascii="Times New Roman" w:hAnsi="Times New Roman" w:cs="Times New Roman"/>
          <w:i w:val="0"/>
          <w:iCs w:val="0"/>
          <w:shd w:val="clear" w:color="auto" w:fill="FFFFFF"/>
        </w:rPr>
        <w:t>...</w:t>
      </w:r>
    </w:p>
    <w:p w14:paraId="3074998C" w14:textId="6BC67D0D" w:rsidR="000C06D3" w:rsidRPr="00E278E0" w:rsidRDefault="002068B6" w:rsidP="00BC2DD2">
      <w:pPr>
        <w:pStyle w:val="ListParagraph"/>
        <w:numPr>
          <w:ilvl w:val="0"/>
          <w:numId w:val="31"/>
        </w:numPr>
        <w:pBdr>
          <w:bottom w:val="single" w:sz="24" w:space="0" w:color="E8E9EA"/>
        </w:pBdr>
        <w:shd w:val="clear" w:color="auto" w:fill="FFFFFF"/>
        <w:spacing w:before="100" w:beforeAutospacing="1" w:after="0" w:afterAutospacing="1" w:line="240" w:lineRule="auto"/>
        <w:ind w:right="-138"/>
        <w:jc w:val="both"/>
        <w:outlineLvl w:val="0"/>
        <w:rPr>
          <w:rStyle w:val="HTMLCite"/>
          <w:rFonts w:ascii="Times New Roman" w:hAnsi="Times New Roman" w:cs="Times New Roman"/>
          <w:i w:val="0"/>
          <w:iCs w:val="0"/>
          <w:shd w:val="clear" w:color="auto" w:fill="FFFFFF"/>
        </w:rPr>
      </w:pPr>
      <w:r w:rsidRPr="00E278E0">
        <w:rPr>
          <w:rFonts w:ascii="Times New Roman" w:hAnsi="Times New Roman" w:cs="Times New Roman"/>
        </w:rPr>
        <w:t xml:space="preserve">Food Safety and Standard Authority of India., May 1, 2019, “The gazette of India “Extraordinary, Part III—Section 4, (published by Authority).  </w:t>
      </w:r>
      <w:hyperlink r:id="rId56" w:history="1">
        <w:r w:rsidR="000C06D3" w:rsidRPr="00E278E0">
          <w:rPr>
            <w:rStyle w:val="Hyperlink"/>
            <w:rFonts w:ascii="Times New Roman" w:hAnsi="Times New Roman" w:cs="Times New Roman"/>
            <w:color w:val="auto"/>
            <w:shd w:val="clear" w:color="auto" w:fill="FFFFFF"/>
          </w:rPr>
          <w:t>https://www.fssai.gov.in/cms/food-safety-and-standards-regulations.php</w:t>
        </w:r>
      </w:hyperlink>
      <w:r w:rsidR="000C06D3" w:rsidRPr="00E278E0">
        <w:rPr>
          <w:rStyle w:val="HTMLCite"/>
          <w:rFonts w:ascii="Times New Roman" w:hAnsi="Times New Roman" w:cs="Times New Roman"/>
          <w:i w:val="0"/>
          <w:iCs w:val="0"/>
          <w:shd w:val="clear" w:color="auto" w:fill="FFFFFF"/>
        </w:rPr>
        <w:t>.</w:t>
      </w:r>
    </w:p>
    <w:p w14:paraId="38D31B95" w14:textId="07416ACB" w:rsidR="00923C60" w:rsidRPr="00E278E0" w:rsidRDefault="00923C60" w:rsidP="000C06D3">
      <w:pPr>
        <w:pStyle w:val="ListParagraph"/>
        <w:numPr>
          <w:ilvl w:val="0"/>
          <w:numId w:val="31"/>
        </w:numPr>
        <w:shd w:val="clear" w:color="auto" w:fill="FFFFFF"/>
        <w:tabs>
          <w:tab w:val="left" w:pos="709"/>
        </w:tabs>
        <w:spacing w:after="0" w:line="240" w:lineRule="auto"/>
        <w:ind w:right="-421"/>
        <w:jc w:val="both"/>
        <w:rPr>
          <w:rFonts w:ascii="Times New Roman" w:eastAsia="Times New Roman" w:hAnsi="Times New Roman" w:cs="Times New Roman"/>
          <w:lang w:val="en-GB" w:eastAsia="en-GB"/>
        </w:rPr>
      </w:pPr>
      <w:r w:rsidRPr="00E278E0">
        <w:rPr>
          <w:rFonts w:ascii="Times New Roman" w:hAnsi="Times New Roman" w:cs="Times New Roman"/>
        </w:rPr>
        <w:t>The food safety and standards, 2011. Food Products Standards and Food Additives) fourth, amendment, Regulations, 2017</w:t>
      </w:r>
      <w:r w:rsidR="00E74A6A" w:rsidRPr="00E278E0">
        <w:rPr>
          <w:rFonts w:ascii="Times New Roman" w:hAnsi="Times New Roman" w:cs="Times New Roman"/>
        </w:rPr>
        <w:t>,</w:t>
      </w:r>
      <w:r w:rsidRPr="00E278E0">
        <w:rPr>
          <w:rFonts w:ascii="Times New Roman" w:hAnsi="Times New Roman" w:cs="Times New Roman"/>
        </w:rPr>
        <w:t xml:space="preserve"> </w:t>
      </w:r>
      <w:r w:rsidRPr="00E278E0">
        <w:rPr>
          <w:rFonts w:ascii="Times New Roman" w:hAnsi="Times New Roman" w:cs="Times New Roman"/>
          <w:shd w:val="clear" w:color="auto" w:fill="FFFFFF"/>
        </w:rPr>
        <w:t>https://foodregulatory.fssai.gov.in/All Docs/Food Standards/compendium.</w:t>
      </w:r>
      <w:r w:rsidR="000C06D3" w:rsidRPr="00E278E0">
        <w:rPr>
          <w:rFonts w:ascii="Times New Roman" w:hAnsi="Times New Roman" w:cs="Times New Roman"/>
          <w:shd w:val="clear" w:color="auto" w:fill="FFFFFF"/>
        </w:rPr>
        <w:t xml:space="preserve"> h</w:t>
      </w:r>
      <w:r w:rsidR="000C06D3" w:rsidRPr="00E278E0">
        <w:rPr>
          <w:rStyle w:val="HTMLCite"/>
          <w:rFonts w:ascii="Times New Roman" w:hAnsi="Times New Roman" w:cs="Times New Roman"/>
          <w:i w:val="0"/>
          <w:iCs w:val="0"/>
          <w:shd w:val="clear" w:color="auto" w:fill="FFFFFF"/>
        </w:rPr>
        <w:t>ttps://www.fssai.gov.in/upload/uploadfiles/files/Compendium_Food...</w:t>
      </w:r>
      <w:r w:rsidR="000C06D3" w:rsidRPr="00E278E0">
        <w:rPr>
          <w:rFonts w:ascii="Times New Roman" w:hAnsi="Times New Roman" w:cs="Times New Roman"/>
          <w:shd w:val="clear" w:color="auto" w:fill="FFFFFF"/>
        </w:rPr>
        <w:t> </w:t>
      </w:r>
      <w:r w:rsidRPr="00E278E0">
        <w:rPr>
          <w:rFonts w:ascii="Times New Roman" w:hAnsi="Times New Roman" w:cs="Times New Roman"/>
        </w:rPr>
        <w:t xml:space="preserve"> </w:t>
      </w:r>
      <w:r w:rsidR="005706D8" w:rsidRPr="00E278E0">
        <w:rPr>
          <w:rFonts w:ascii="Times New Roman" w:hAnsi="Times New Roman" w:cs="Times New Roman"/>
        </w:rPr>
        <w:t xml:space="preserve">    </w:t>
      </w:r>
    </w:p>
    <w:p w14:paraId="264DF547" w14:textId="61237ACB" w:rsidR="000C4264"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hAnsi="Times New Roman" w:cs="Times New Roman"/>
          <w:u w:val="single"/>
          <w:shd w:val="clear" w:color="auto" w:fill="FFFFFF"/>
        </w:rPr>
      </w:pPr>
      <w:r w:rsidRPr="00E278E0">
        <w:rPr>
          <w:rFonts w:ascii="Times New Roman" w:hAnsi="Times New Roman" w:cs="Times New Roman"/>
        </w:rPr>
        <w:t xml:space="preserve"> </w:t>
      </w:r>
      <w:r w:rsidR="000C06D3" w:rsidRPr="00E278E0">
        <w:rPr>
          <w:rFonts w:ascii="Times New Roman" w:hAnsi="Times New Roman" w:cs="Times New Roman"/>
          <w:shd w:val="clear" w:color="auto" w:fill="FFFFFF"/>
        </w:rPr>
        <w:t>Commission Directive 2006/141/EC of 22 December 2006 on infant formulae and follow-on formulae and amending Directive 1999/21/EC Text with EEA</w:t>
      </w:r>
      <w:r w:rsidR="000C06D3" w:rsidRPr="00E278E0">
        <w:rPr>
          <w:rFonts w:ascii="Times New Roman" w:eastAsia="Times New Roman" w:hAnsi="Times New Roman" w:cs="Times New Roman"/>
          <w:lang w:bidi="hi-IN"/>
        </w:rPr>
        <w:t xml:space="preserve">. </w:t>
      </w:r>
      <w:r w:rsidR="000C06D3" w:rsidRPr="00E278E0">
        <w:rPr>
          <w:rFonts w:ascii="Times New Roman" w:hAnsi="Times New Roman" w:cs="Times New Roman"/>
          <w:shd w:val="clear" w:color="auto" w:fill="FFFFFF"/>
        </w:rPr>
        <w:t>eur-lex.europa.eu/legal-content/en/ALL/?uri=CELEX%3A32006L0141</w:t>
      </w:r>
      <w:r w:rsidR="00CE01FC" w:rsidRPr="00E278E0">
        <w:rPr>
          <w:rFonts w:ascii="Times New Roman" w:eastAsia="Times New Roman" w:hAnsi="Times New Roman" w:cs="Times New Roman"/>
          <w:lang w:bidi="hi-IN"/>
        </w:rPr>
        <w:t xml:space="preserve"> </w:t>
      </w:r>
      <w:r w:rsidR="005706D8" w:rsidRPr="00E278E0">
        <w:rPr>
          <w:rFonts w:ascii="Times New Roman" w:eastAsia="Times New Roman" w:hAnsi="Times New Roman" w:cs="Times New Roman"/>
          <w:lang w:bidi="hi-IN"/>
        </w:rPr>
        <w:t xml:space="preserve">     </w:t>
      </w:r>
    </w:p>
    <w:p w14:paraId="0770571B" w14:textId="165CC0BC" w:rsidR="00923C60"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hAnsi="Times New Roman" w:cs="Times New Roman"/>
          <w:u w:val="single"/>
          <w:shd w:val="clear" w:color="auto" w:fill="FFFFFF"/>
        </w:rPr>
      </w:pPr>
      <w:r w:rsidRPr="00E278E0">
        <w:rPr>
          <w:rFonts w:ascii="Times New Roman" w:eastAsia="Times New Roman" w:hAnsi="Times New Roman" w:cs="Times New Roman"/>
          <w:lang w:bidi="hi-IN"/>
        </w:rPr>
        <w:t xml:space="preserve"> </w:t>
      </w:r>
      <w:r w:rsidR="000C4264" w:rsidRPr="00E278E0">
        <w:rPr>
          <w:rFonts w:ascii="Times New Roman" w:eastAsia="Times New Roman" w:hAnsi="Times New Roman" w:cs="Times New Roman"/>
        </w:rPr>
        <w:t>FDA-CFR- Code of Federal Regulations Title-21, Volume-2, Part-107, Subpart-D,</w:t>
      </w:r>
      <w:r w:rsidR="005706D8" w:rsidRPr="00E278E0">
        <w:rPr>
          <w:rFonts w:ascii="Times New Roman" w:eastAsia="Times New Roman" w:hAnsi="Times New Roman" w:cs="Times New Roman"/>
        </w:rPr>
        <w:t xml:space="preserve">  </w:t>
      </w:r>
      <w:r w:rsidR="002A2119" w:rsidRPr="00E278E0">
        <w:rPr>
          <w:rStyle w:val="HTMLCite"/>
          <w:rFonts w:ascii="Times New Roman" w:hAnsi="Times New Roman" w:cs="Times New Roman"/>
          <w:i w:val="0"/>
          <w:iCs w:val="0"/>
          <w:shd w:val="clear" w:color="auto" w:fill="FFFFFF"/>
        </w:rPr>
        <w:t>https://www.accessdata.fda.gov/scripts/cdrh/cfdocs/cfCFR/CFRSearch.cfm.</w:t>
      </w:r>
      <w:r w:rsidR="005706D8" w:rsidRPr="00E278E0">
        <w:rPr>
          <w:rFonts w:ascii="Times New Roman" w:eastAsia="Times New Roman" w:hAnsi="Times New Roman" w:cs="Times New Roman"/>
        </w:rPr>
        <w:t xml:space="preserve">   </w:t>
      </w:r>
    </w:p>
    <w:p w14:paraId="00FF9EEA" w14:textId="0C5760AC" w:rsidR="004E5E03"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hAnsi="Times New Roman" w:cs="Times New Roman"/>
          <w:b/>
          <w:bCs/>
          <w:shd w:val="clear" w:color="auto" w:fill="FFFFFF"/>
        </w:rPr>
      </w:pPr>
      <w:r w:rsidRPr="00E278E0">
        <w:rPr>
          <w:rFonts w:ascii="Times New Roman" w:eastAsia="Times New Roman" w:hAnsi="Times New Roman" w:cs="Times New Roman"/>
        </w:rPr>
        <w:t xml:space="preserve"> </w:t>
      </w:r>
      <w:r w:rsidR="002A2119" w:rsidRPr="00E278E0">
        <w:rPr>
          <w:rStyle w:val="Strong"/>
          <w:rFonts w:ascii="Times New Roman" w:hAnsi="Times New Roman" w:cs="Times New Roman"/>
          <w:b w:val="0"/>
          <w:bCs w:val="0"/>
          <w:shd w:val="clear" w:color="auto" w:fill="F2F2F2"/>
        </w:rPr>
        <w:t xml:space="preserve">Gazette Notification of Food Safety and Standards (Foods for Infant Nutrition) First Amendment Regulations, 2022. </w:t>
      </w:r>
      <w:r w:rsidR="002A2119" w:rsidRPr="00E278E0">
        <w:rPr>
          <w:rStyle w:val="HTMLCite"/>
          <w:rFonts w:ascii="Times New Roman" w:hAnsi="Times New Roman" w:cs="Times New Roman"/>
          <w:i w:val="0"/>
          <w:iCs w:val="0"/>
          <w:shd w:val="clear" w:color="auto" w:fill="FFFFFF"/>
        </w:rPr>
        <w:t>https://www.fssai.gov.in/notifications.php?notification=gazette-notification</w:t>
      </w:r>
      <w:r w:rsidR="002A2119" w:rsidRPr="00E278E0">
        <w:rPr>
          <w:rFonts w:ascii="Times New Roman" w:hAnsi="Times New Roman" w:cs="Times New Roman"/>
        </w:rPr>
        <w:t>.</w:t>
      </w:r>
    </w:p>
    <w:p w14:paraId="39C94D5E" w14:textId="2589B19C" w:rsidR="00C74760"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eastAsia="Times New Roman" w:hAnsi="Times New Roman" w:cs="Times New Roman"/>
          <w:lang w:val="en-GB" w:eastAsia="en-GB"/>
        </w:rPr>
      </w:pPr>
      <w:r w:rsidRPr="00E278E0">
        <w:rPr>
          <w:rFonts w:ascii="Times New Roman" w:eastAsia="Times New Roman" w:hAnsi="Times New Roman" w:cs="Times New Roman"/>
        </w:rPr>
        <w:t xml:space="preserve"> </w:t>
      </w:r>
      <w:r w:rsidR="00C74760" w:rsidRPr="00E278E0">
        <w:rPr>
          <w:rFonts w:ascii="Times New Roman" w:eastAsia="Times New Roman" w:hAnsi="Times New Roman" w:cs="Times New Roman"/>
          <w:lang w:val="en-GB" w:eastAsia="en-GB"/>
        </w:rPr>
        <w:t>Food and drug administration</w:t>
      </w:r>
      <w:r w:rsidR="00C011F4" w:rsidRPr="00E278E0">
        <w:rPr>
          <w:rFonts w:ascii="Times New Roman" w:eastAsia="Times New Roman" w:hAnsi="Times New Roman" w:cs="Times New Roman"/>
          <w:lang w:val="en-GB" w:eastAsia="en-GB"/>
        </w:rPr>
        <w:t xml:space="preserve"> </w:t>
      </w:r>
      <w:r w:rsidR="00C74760" w:rsidRPr="00E278E0">
        <w:rPr>
          <w:rFonts w:ascii="Times New Roman" w:eastAsia="Times New Roman" w:hAnsi="Times New Roman" w:cs="Times New Roman"/>
          <w:lang w:val="en-GB" w:eastAsia="en-GB"/>
        </w:rPr>
        <w:t>“department of health and human services”, Chapter I, “food for human consumption”, Subchapter b</w:t>
      </w:r>
      <w:r w:rsidR="003D5DA5" w:rsidRPr="00E278E0">
        <w:rPr>
          <w:rFonts w:ascii="Times New Roman" w:eastAsia="Times New Roman" w:hAnsi="Times New Roman" w:cs="Times New Roman"/>
          <w:lang w:val="en-GB" w:eastAsia="en-GB"/>
        </w:rPr>
        <w:t xml:space="preserve">. </w:t>
      </w:r>
      <w:r w:rsidR="003D5DA5" w:rsidRPr="00E278E0">
        <w:rPr>
          <w:rStyle w:val="HTMLCite"/>
          <w:rFonts w:ascii="Times New Roman" w:hAnsi="Times New Roman" w:cs="Times New Roman"/>
          <w:i w:val="0"/>
          <w:iCs w:val="0"/>
          <w:shd w:val="clear" w:color="auto" w:fill="FFFFFF"/>
        </w:rPr>
        <w:t>https://www.ecfr.gov/current/title-21/chapter-I</w:t>
      </w:r>
      <w:r w:rsidR="003D5DA5" w:rsidRPr="00E278E0">
        <w:rPr>
          <w:rFonts w:ascii="Times New Roman" w:hAnsi="Times New Roman" w:cs="Times New Roman"/>
        </w:rPr>
        <w:t>.</w:t>
      </w:r>
      <w:r w:rsidR="005706D8" w:rsidRPr="00E278E0">
        <w:rPr>
          <w:rFonts w:ascii="Times New Roman" w:eastAsia="Times New Roman" w:hAnsi="Times New Roman" w:cs="Times New Roman"/>
          <w:lang w:val="en-GB" w:eastAsia="en-GB"/>
        </w:rPr>
        <w:t xml:space="preserve">     </w:t>
      </w:r>
    </w:p>
    <w:p w14:paraId="243C0E0E" w14:textId="41039F57" w:rsidR="00C74760"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hAnsi="Times New Roman" w:cs="Times New Roman"/>
        </w:rPr>
      </w:pPr>
      <w:r w:rsidRPr="00E278E0">
        <w:rPr>
          <w:rFonts w:ascii="Times New Roman" w:eastAsia="Times New Roman" w:hAnsi="Times New Roman" w:cs="Times New Roman"/>
          <w:lang w:val="en-GB" w:eastAsia="en-GB"/>
        </w:rPr>
        <w:t xml:space="preserve"> </w:t>
      </w:r>
      <w:r w:rsidR="003D5DA5" w:rsidRPr="00E278E0">
        <w:rPr>
          <w:rFonts w:ascii="Times New Roman" w:eastAsia="Times New Roman" w:hAnsi="Times New Roman" w:cs="Times New Roman"/>
          <w:lang w:val="en-GB" w:eastAsia="en-GB"/>
        </w:rPr>
        <w:t xml:space="preserve">USFDA Guidance Document, </w:t>
      </w:r>
      <w:r w:rsidR="00C74760" w:rsidRPr="00E278E0">
        <w:rPr>
          <w:rFonts w:ascii="Times New Roman" w:hAnsi="Times New Roman" w:cs="Times New Roman"/>
        </w:rPr>
        <w:t xml:space="preserve">Labeling of Infant Formula Guidance for Industry, U.S. Department of Health and Human Services </w:t>
      </w:r>
      <w:r w:rsidR="00403F94" w:rsidRPr="00E278E0">
        <w:rPr>
          <w:rFonts w:ascii="Times New Roman" w:hAnsi="Times New Roman" w:cs="Times New Roman"/>
        </w:rPr>
        <w:t>“</w:t>
      </w:r>
      <w:r w:rsidR="00C74760" w:rsidRPr="00E278E0">
        <w:rPr>
          <w:rFonts w:ascii="Times New Roman" w:hAnsi="Times New Roman" w:cs="Times New Roman"/>
        </w:rPr>
        <w:t>Food and Drug Administration Center for Food Safety and Applied Nutrition</w:t>
      </w:r>
      <w:r w:rsidR="00403F94" w:rsidRPr="00E278E0">
        <w:rPr>
          <w:rFonts w:ascii="Times New Roman" w:hAnsi="Times New Roman" w:cs="Times New Roman"/>
        </w:rPr>
        <w:t>”</w:t>
      </w:r>
      <w:r w:rsidR="00C74760" w:rsidRPr="00E278E0">
        <w:rPr>
          <w:rFonts w:ascii="Times New Roman" w:hAnsi="Times New Roman" w:cs="Times New Roman"/>
        </w:rPr>
        <w:t>, September 2016</w:t>
      </w:r>
      <w:r w:rsidR="003D5DA5" w:rsidRPr="00E278E0">
        <w:rPr>
          <w:rFonts w:ascii="Times New Roman" w:hAnsi="Times New Roman" w:cs="Times New Roman"/>
        </w:rPr>
        <w:t xml:space="preserve">. </w:t>
      </w:r>
      <w:r w:rsidR="003D5DA5" w:rsidRPr="00E278E0">
        <w:rPr>
          <w:rStyle w:val="HTMLCite"/>
          <w:rFonts w:ascii="Times New Roman" w:hAnsi="Times New Roman" w:cs="Times New Roman"/>
          <w:i w:val="0"/>
          <w:iCs w:val="0"/>
          <w:shd w:val="clear" w:color="auto" w:fill="FFFFFF"/>
        </w:rPr>
        <w:t>https://www.fda.gov/.../guidance-industry-labeling-infant-formula</w:t>
      </w:r>
      <w:r w:rsidR="005706D8" w:rsidRPr="00E278E0">
        <w:rPr>
          <w:rFonts w:ascii="Times New Roman" w:hAnsi="Times New Roman" w:cs="Times New Roman"/>
        </w:rPr>
        <w:t xml:space="preserve">    </w:t>
      </w:r>
    </w:p>
    <w:p w14:paraId="0DEB3937" w14:textId="5D7E0F24" w:rsidR="009D34DB" w:rsidRPr="00E278E0" w:rsidRDefault="00923C60" w:rsidP="00D42F5A">
      <w:pPr>
        <w:pStyle w:val="ListParagraph"/>
        <w:numPr>
          <w:ilvl w:val="0"/>
          <w:numId w:val="31"/>
        </w:numPr>
        <w:shd w:val="clear" w:color="auto" w:fill="FFFFFF"/>
        <w:tabs>
          <w:tab w:val="left" w:pos="709"/>
        </w:tabs>
        <w:spacing w:before="100" w:beforeAutospacing="1" w:after="200" w:afterAutospacing="1" w:line="240" w:lineRule="auto"/>
        <w:ind w:right="-138"/>
        <w:jc w:val="both"/>
        <w:rPr>
          <w:rFonts w:ascii="Times New Roman" w:eastAsia="Times New Roman" w:hAnsi="Times New Roman" w:cs="Times New Roman"/>
        </w:rPr>
      </w:pPr>
      <w:r w:rsidRPr="00E278E0">
        <w:rPr>
          <w:rFonts w:ascii="Times New Roman" w:hAnsi="Times New Roman" w:cs="Times New Roman"/>
        </w:rPr>
        <w:t xml:space="preserve"> </w:t>
      </w:r>
      <w:r w:rsidR="00403F94" w:rsidRPr="00E278E0">
        <w:rPr>
          <w:rFonts w:ascii="Times New Roman" w:eastAsia="Times New Roman" w:hAnsi="Times New Roman" w:cs="Times New Roman"/>
        </w:rPr>
        <w:t xml:space="preserve">FDA-CFR- “Code of Federal Regulations” Title-21, Volume-2, Part-106, Subpart-D. </w:t>
      </w:r>
      <w:r w:rsidR="005706D8" w:rsidRPr="00E278E0">
        <w:rPr>
          <w:rFonts w:ascii="Times New Roman" w:eastAsia="Times New Roman" w:hAnsi="Times New Roman" w:cs="Times New Roman"/>
        </w:rPr>
        <w:t xml:space="preserve"> </w:t>
      </w:r>
      <w:r w:rsidR="003D5DA5" w:rsidRPr="00E278E0">
        <w:rPr>
          <w:rFonts w:ascii="Times New Roman" w:hAnsi="Times New Roman" w:cs="Times New Roman"/>
          <w:shd w:val="clear" w:color="auto" w:fill="FFFFFF"/>
        </w:rPr>
        <w:t>https://www.fda.gov/.../code-federal-regulations-title-21-food-and-drugs</w:t>
      </w:r>
      <w:r w:rsidR="005706D8" w:rsidRPr="00E278E0">
        <w:rPr>
          <w:rFonts w:ascii="Times New Roman" w:eastAsia="Times New Roman" w:hAnsi="Times New Roman" w:cs="Times New Roman"/>
        </w:rPr>
        <w:t xml:space="preserve">   </w:t>
      </w:r>
    </w:p>
    <w:sectPr w:rsidR="009D34DB" w:rsidRPr="00E278E0">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C703" w14:textId="77777777" w:rsidR="00C77839" w:rsidRDefault="00C77839" w:rsidP="00C71304">
      <w:pPr>
        <w:spacing w:after="0" w:line="240" w:lineRule="auto"/>
      </w:pPr>
      <w:r>
        <w:separator/>
      </w:r>
    </w:p>
  </w:endnote>
  <w:endnote w:type="continuationSeparator" w:id="0">
    <w:p w14:paraId="624E023D" w14:textId="77777777" w:rsidR="00C77839" w:rsidRDefault="00C77839" w:rsidP="00C7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08BB8" w14:textId="77777777" w:rsidR="00C77839" w:rsidRDefault="00C77839" w:rsidP="00C71304">
      <w:pPr>
        <w:spacing w:after="0" w:line="240" w:lineRule="auto"/>
      </w:pPr>
      <w:r>
        <w:separator/>
      </w:r>
    </w:p>
  </w:footnote>
  <w:footnote w:type="continuationSeparator" w:id="0">
    <w:p w14:paraId="21A36709" w14:textId="77777777" w:rsidR="00C77839" w:rsidRDefault="00C77839" w:rsidP="00C71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80E6" w14:textId="77777777" w:rsidR="000C4264" w:rsidRDefault="000C4264">
    <w:pPr>
      <w:pStyle w:val="Header"/>
    </w:pPr>
  </w:p>
  <w:p w14:paraId="3A8F5E61" w14:textId="77777777" w:rsidR="000C4264" w:rsidRDefault="000C4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0D95"/>
    <w:multiLevelType w:val="multilevel"/>
    <w:tmpl w:val="73B2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73888"/>
    <w:multiLevelType w:val="multilevel"/>
    <w:tmpl w:val="F22E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427E6"/>
    <w:multiLevelType w:val="hybridMultilevel"/>
    <w:tmpl w:val="36A26676"/>
    <w:lvl w:ilvl="0" w:tplc="F5F41EF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F00844"/>
    <w:multiLevelType w:val="hybridMultilevel"/>
    <w:tmpl w:val="5C4401D4"/>
    <w:lvl w:ilvl="0" w:tplc="44A02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5523CA"/>
    <w:multiLevelType w:val="hybridMultilevel"/>
    <w:tmpl w:val="029A3CCE"/>
    <w:lvl w:ilvl="0" w:tplc="ABCC2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566FB3"/>
    <w:multiLevelType w:val="hybridMultilevel"/>
    <w:tmpl w:val="104699D4"/>
    <w:lvl w:ilvl="0" w:tplc="98D0CB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F5602"/>
    <w:multiLevelType w:val="hybridMultilevel"/>
    <w:tmpl w:val="D0EC6B72"/>
    <w:lvl w:ilvl="0" w:tplc="A4804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2F0584"/>
    <w:multiLevelType w:val="hybridMultilevel"/>
    <w:tmpl w:val="A5564D42"/>
    <w:lvl w:ilvl="0" w:tplc="98D0CBD0">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8" w15:restartNumberingAfterBreak="0">
    <w:nsid w:val="357D3E7A"/>
    <w:multiLevelType w:val="hybridMultilevel"/>
    <w:tmpl w:val="2AAA2CD6"/>
    <w:lvl w:ilvl="0" w:tplc="98D0CBD0">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C3F757E"/>
    <w:multiLevelType w:val="multilevel"/>
    <w:tmpl w:val="49B6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D3A91"/>
    <w:multiLevelType w:val="hybridMultilevel"/>
    <w:tmpl w:val="AE5C6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F51742"/>
    <w:multiLevelType w:val="hybridMultilevel"/>
    <w:tmpl w:val="7018C2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0A37C1"/>
    <w:multiLevelType w:val="hybridMultilevel"/>
    <w:tmpl w:val="D5247232"/>
    <w:lvl w:ilvl="0" w:tplc="A76C79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40C50"/>
    <w:multiLevelType w:val="multilevel"/>
    <w:tmpl w:val="16B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E46E1"/>
    <w:multiLevelType w:val="hybridMultilevel"/>
    <w:tmpl w:val="B40A58F2"/>
    <w:lvl w:ilvl="0" w:tplc="98D0CBD0">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550D12"/>
    <w:multiLevelType w:val="hybridMultilevel"/>
    <w:tmpl w:val="F5182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259A5"/>
    <w:multiLevelType w:val="hybridMultilevel"/>
    <w:tmpl w:val="A4CCCA1E"/>
    <w:lvl w:ilvl="0" w:tplc="7ECA82C2">
      <w:start w:val="1"/>
      <w:numFmt w:val="decimal"/>
      <w:lvlText w:val="%1."/>
      <w:lvlJc w:val="left"/>
      <w:pPr>
        <w:ind w:left="785" w:hanging="360"/>
      </w:pPr>
      <w:rPr>
        <w:rFonts w:hint="default"/>
        <w:b w:val="0"/>
        <w:bCs w:val="0"/>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50E22A63"/>
    <w:multiLevelType w:val="multilevel"/>
    <w:tmpl w:val="819E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F645F"/>
    <w:multiLevelType w:val="hybridMultilevel"/>
    <w:tmpl w:val="9BB62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47A60"/>
    <w:multiLevelType w:val="hybridMultilevel"/>
    <w:tmpl w:val="0F1ABC8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913738C"/>
    <w:multiLevelType w:val="hybridMultilevel"/>
    <w:tmpl w:val="1B38B986"/>
    <w:lvl w:ilvl="0" w:tplc="98D0CBD0">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9892AAD"/>
    <w:multiLevelType w:val="hybridMultilevel"/>
    <w:tmpl w:val="10029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645852"/>
    <w:multiLevelType w:val="hybridMultilevel"/>
    <w:tmpl w:val="AFB2AA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94470"/>
    <w:multiLevelType w:val="hybridMultilevel"/>
    <w:tmpl w:val="B6CC3CBC"/>
    <w:lvl w:ilvl="0" w:tplc="5C00CD5A">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B647D9"/>
    <w:multiLevelType w:val="hybridMultilevel"/>
    <w:tmpl w:val="F93E5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7867ED"/>
    <w:multiLevelType w:val="hybridMultilevel"/>
    <w:tmpl w:val="EDE2B2F4"/>
    <w:lvl w:ilvl="0" w:tplc="37226082">
      <w:start w:val="12"/>
      <w:numFmt w:val="bullet"/>
      <w:lvlText w:val="-"/>
      <w:lvlJc w:val="left"/>
      <w:pPr>
        <w:ind w:left="720" w:hanging="360"/>
      </w:pPr>
      <w:rPr>
        <w:rFonts w:ascii="Calibri" w:eastAsiaTheme="minorEastAsia"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F0953"/>
    <w:multiLevelType w:val="hybridMultilevel"/>
    <w:tmpl w:val="869EE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45265B"/>
    <w:multiLevelType w:val="hybridMultilevel"/>
    <w:tmpl w:val="6DD630E8"/>
    <w:lvl w:ilvl="0" w:tplc="98D0CB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FD59EB"/>
    <w:multiLevelType w:val="hybridMultilevel"/>
    <w:tmpl w:val="7EBC5604"/>
    <w:lvl w:ilvl="0" w:tplc="6CC0688A">
      <w:start w:val="1"/>
      <w:numFmt w:val="decimal"/>
      <w:lvlText w:val="%1."/>
      <w:lvlJc w:val="left"/>
      <w:pPr>
        <w:ind w:left="644"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882D6E"/>
    <w:multiLevelType w:val="multilevel"/>
    <w:tmpl w:val="444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3533F"/>
    <w:multiLevelType w:val="hybridMultilevel"/>
    <w:tmpl w:val="231C6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F7001"/>
    <w:multiLevelType w:val="hybridMultilevel"/>
    <w:tmpl w:val="22CEB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0D7F2A"/>
    <w:multiLevelType w:val="multilevel"/>
    <w:tmpl w:val="710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7097597">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 w16cid:durableId="128789807">
    <w:abstractNumId w:val="25"/>
  </w:num>
  <w:num w:numId="3" w16cid:durableId="1956281692">
    <w:abstractNumId w:val="11"/>
  </w:num>
  <w:num w:numId="4" w16cid:durableId="1915123919">
    <w:abstractNumId w:val="18"/>
  </w:num>
  <w:num w:numId="5" w16cid:durableId="98918401">
    <w:abstractNumId w:val="15"/>
  </w:num>
  <w:num w:numId="6" w16cid:durableId="1273131418">
    <w:abstractNumId w:val="22"/>
  </w:num>
  <w:num w:numId="7" w16cid:durableId="940142426">
    <w:abstractNumId w:val="23"/>
  </w:num>
  <w:num w:numId="8" w16cid:durableId="1733846239">
    <w:abstractNumId w:val="31"/>
  </w:num>
  <w:num w:numId="9" w16cid:durableId="1278024677">
    <w:abstractNumId w:val="24"/>
  </w:num>
  <w:num w:numId="10" w16cid:durableId="879586656">
    <w:abstractNumId w:val="26"/>
  </w:num>
  <w:num w:numId="11" w16cid:durableId="667754967">
    <w:abstractNumId w:val="3"/>
  </w:num>
  <w:num w:numId="12" w16cid:durableId="1783305627">
    <w:abstractNumId w:val="21"/>
  </w:num>
  <w:num w:numId="13" w16cid:durableId="1350374874">
    <w:abstractNumId w:val="30"/>
  </w:num>
  <w:num w:numId="14" w16cid:durableId="376971627">
    <w:abstractNumId w:val="4"/>
  </w:num>
  <w:num w:numId="15" w16cid:durableId="795027667">
    <w:abstractNumId w:val="6"/>
  </w:num>
  <w:num w:numId="16" w16cid:durableId="511262848">
    <w:abstractNumId w:val="12"/>
  </w:num>
  <w:num w:numId="17" w16cid:durableId="664354906">
    <w:abstractNumId w:val="10"/>
  </w:num>
  <w:num w:numId="18" w16cid:durableId="592250847">
    <w:abstractNumId w:val="0"/>
  </w:num>
  <w:num w:numId="19" w16cid:durableId="1632901271">
    <w:abstractNumId w:val="29"/>
  </w:num>
  <w:num w:numId="20" w16cid:durableId="1710648402">
    <w:abstractNumId w:val="17"/>
  </w:num>
  <w:num w:numId="21" w16cid:durableId="312418747">
    <w:abstractNumId w:val="13"/>
  </w:num>
  <w:num w:numId="22" w16cid:durableId="1925070722">
    <w:abstractNumId w:val="2"/>
  </w:num>
  <w:num w:numId="23" w16cid:durableId="1925608060">
    <w:abstractNumId w:val="16"/>
  </w:num>
  <w:num w:numId="24" w16cid:durableId="952446080">
    <w:abstractNumId w:val="19"/>
  </w:num>
  <w:num w:numId="25" w16cid:durableId="1352104532">
    <w:abstractNumId w:val="14"/>
  </w:num>
  <w:num w:numId="26" w16cid:durableId="1813861159">
    <w:abstractNumId w:val="8"/>
  </w:num>
  <w:num w:numId="27" w16cid:durableId="342589045">
    <w:abstractNumId w:val="27"/>
  </w:num>
  <w:num w:numId="28" w16cid:durableId="2119521826">
    <w:abstractNumId w:val="5"/>
  </w:num>
  <w:num w:numId="29" w16cid:durableId="907690048">
    <w:abstractNumId w:val="20"/>
  </w:num>
  <w:num w:numId="30" w16cid:durableId="347369915">
    <w:abstractNumId w:val="7"/>
  </w:num>
  <w:num w:numId="31" w16cid:durableId="1029993584">
    <w:abstractNumId w:val="28"/>
  </w:num>
  <w:num w:numId="32" w16cid:durableId="121703020">
    <w:abstractNumId w:val="1"/>
  </w:num>
  <w:num w:numId="33" w16cid:durableId="3798617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9A"/>
    <w:rsid w:val="0000082B"/>
    <w:rsid w:val="000028C9"/>
    <w:rsid w:val="00010878"/>
    <w:rsid w:val="000165AD"/>
    <w:rsid w:val="00021966"/>
    <w:rsid w:val="0002313E"/>
    <w:rsid w:val="000273F3"/>
    <w:rsid w:val="000279DB"/>
    <w:rsid w:val="00033EBE"/>
    <w:rsid w:val="00034686"/>
    <w:rsid w:val="00037CBA"/>
    <w:rsid w:val="00043F5F"/>
    <w:rsid w:val="00047F71"/>
    <w:rsid w:val="00056CD4"/>
    <w:rsid w:val="00057A10"/>
    <w:rsid w:val="00057BF3"/>
    <w:rsid w:val="000643FC"/>
    <w:rsid w:val="00064960"/>
    <w:rsid w:val="00064A99"/>
    <w:rsid w:val="00064EF9"/>
    <w:rsid w:val="0006699F"/>
    <w:rsid w:val="00067944"/>
    <w:rsid w:val="00070149"/>
    <w:rsid w:val="000713BC"/>
    <w:rsid w:val="00072593"/>
    <w:rsid w:val="00074AEB"/>
    <w:rsid w:val="00076033"/>
    <w:rsid w:val="00083BC5"/>
    <w:rsid w:val="00084D71"/>
    <w:rsid w:val="000875DB"/>
    <w:rsid w:val="00090D08"/>
    <w:rsid w:val="00090F4C"/>
    <w:rsid w:val="00093578"/>
    <w:rsid w:val="0009493D"/>
    <w:rsid w:val="00094CD9"/>
    <w:rsid w:val="00096294"/>
    <w:rsid w:val="000A0911"/>
    <w:rsid w:val="000A1DDA"/>
    <w:rsid w:val="000A50AD"/>
    <w:rsid w:val="000A5B42"/>
    <w:rsid w:val="000A78CA"/>
    <w:rsid w:val="000A7E0D"/>
    <w:rsid w:val="000B1CA5"/>
    <w:rsid w:val="000B3DC7"/>
    <w:rsid w:val="000B509F"/>
    <w:rsid w:val="000C04BE"/>
    <w:rsid w:val="000C06D3"/>
    <w:rsid w:val="000C11B0"/>
    <w:rsid w:val="000C1A69"/>
    <w:rsid w:val="000C33E2"/>
    <w:rsid w:val="000C4264"/>
    <w:rsid w:val="000C4A34"/>
    <w:rsid w:val="000C7D51"/>
    <w:rsid w:val="000D0413"/>
    <w:rsid w:val="000D1EE1"/>
    <w:rsid w:val="000D28D1"/>
    <w:rsid w:val="000D4830"/>
    <w:rsid w:val="000D59D2"/>
    <w:rsid w:val="000D5B51"/>
    <w:rsid w:val="000D609C"/>
    <w:rsid w:val="000E13DC"/>
    <w:rsid w:val="000E1E2F"/>
    <w:rsid w:val="000E30F5"/>
    <w:rsid w:val="000E4E6A"/>
    <w:rsid w:val="000E63B7"/>
    <w:rsid w:val="000E696C"/>
    <w:rsid w:val="000F1C2C"/>
    <w:rsid w:val="000F2230"/>
    <w:rsid w:val="000F3F34"/>
    <w:rsid w:val="000F4100"/>
    <w:rsid w:val="000F4CBD"/>
    <w:rsid w:val="000F6777"/>
    <w:rsid w:val="000F778E"/>
    <w:rsid w:val="00100220"/>
    <w:rsid w:val="00101059"/>
    <w:rsid w:val="00101097"/>
    <w:rsid w:val="001023C2"/>
    <w:rsid w:val="00103BAB"/>
    <w:rsid w:val="001053AF"/>
    <w:rsid w:val="00110017"/>
    <w:rsid w:val="001115D4"/>
    <w:rsid w:val="00111688"/>
    <w:rsid w:val="00111C80"/>
    <w:rsid w:val="00112672"/>
    <w:rsid w:val="00114648"/>
    <w:rsid w:val="00120FE7"/>
    <w:rsid w:val="00121FEB"/>
    <w:rsid w:val="001247E2"/>
    <w:rsid w:val="00130F12"/>
    <w:rsid w:val="00131929"/>
    <w:rsid w:val="001320F4"/>
    <w:rsid w:val="00134837"/>
    <w:rsid w:val="0013771E"/>
    <w:rsid w:val="00137E1D"/>
    <w:rsid w:val="00141DF9"/>
    <w:rsid w:val="00141FFA"/>
    <w:rsid w:val="001436E4"/>
    <w:rsid w:val="00146E33"/>
    <w:rsid w:val="00147147"/>
    <w:rsid w:val="001537FE"/>
    <w:rsid w:val="0015553F"/>
    <w:rsid w:val="00156446"/>
    <w:rsid w:val="00160F81"/>
    <w:rsid w:val="00161688"/>
    <w:rsid w:val="001630E3"/>
    <w:rsid w:val="00164D24"/>
    <w:rsid w:val="00165A57"/>
    <w:rsid w:val="001664A8"/>
    <w:rsid w:val="00172BC7"/>
    <w:rsid w:val="0017304B"/>
    <w:rsid w:val="0017332E"/>
    <w:rsid w:val="0017617A"/>
    <w:rsid w:val="00176D8E"/>
    <w:rsid w:val="00182818"/>
    <w:rsid w:val="00184146"/>
    <w:rsid w:val="00185DEA"/>
    <w:rsid w:val="001876F8"/>
    <w:rsid w:val="00192134"/>
    <w:rsid w:val="00194E05"/>
    <w:rsid w:val="001967BC"/>
    <w:rsid w:val="001A26D0"/>
    <w:rsid w:val="001A328E"/>
    <w:rsid w:val="001A33E7"/>
    <w:rsid w:val="001A3EF3"/>
    <w:rsid w:val="001A4DBC"/>
    <w:rsid w:val="001A52E5"/>
    <w:rsid w:val="001A5FD1"/>
    <w:rsid w:val="001A67DE"/>
    <w:rsid w:val="001A7A12"/>
    <w:rsid w:val="001B10A4"/>
    <w:rsid w:val="001B4CEA"/>
    <w:rsid w:val="001C049E"/>
    <w:rsid w:val="001C0CEA"/>
    <w:rsid w:val="001C1A45"/>
    <w:rsid w:val="001D118B"/>
    <w:rsid w:val="001D1235"/>
    <w:rsid w:val="001D178F"/>
    <w:rsid w:val="001D3DB6"/>
    <w:rsid w:val="001E210B"/>
    <w:rsid w:val="001E6693"/>
    <w:rsid w:val="001E6B02"/>
    <w:rsid w:val="001F0902"/>
    <w:rsid w:val="001F1476"/>
    <w:rsid w:val="001F292C"/>
    <w:rsid w:val="001F32D3"/>
    <w:rsid w:val="001F4D09"/>
    <w:rsid w:val="001F6653"/>
    <w:rsid w:val="002017B3"/>
    <w:rsid w:val="00201EDB"/>
    <w:rsid w:val="0020206F"/>
    <w:rsid w:val="00202585"/>
    <w:rsid w:val="00203B13"/>
    <w:rsid w:val="0020669E"/>
    <w:rsid w:val="002068B6"/>
    <w:rsid w:val="0021518F"/>
    <w:rsid w:val="002201FE"/>
    <w:rsid w:val="002218B4"/>
    <w:rsid w:val="002237EE"/>
    <w:rsid w:val="00225EA9"/>
    <w:rsid w:val="00230CEF"/>
    <w:rsid w:val="00231A0B"/>
    <w:rsid w:val="002328FA"/>
    <w:rsid w:val="0023557F"/>
    <w:rsid w:val="00235737"/>
    <w:rsid w:val="00240689"/>
    <w:rsid w:val="0024163C"/>
    <w:rsid w:val="0024172D"/>
    <w:rsid w:val="00241F06"/>
    <w:rsid w:val="00242655"/>
    <w:rsid w:val="002426DA"/>
    <w:rsid w:val="00242B58"/>
    <w:rsid w:val="00243408"/>
    <w:rsid w:val="00245667"/>
    <w:rsid w:val="00247794"/>
    <w:rsid w:val="002519C3"/>
    <w:rsid w:val="00252C5E"/>
    <w:rsid w:val="00252D47"/>
    <w:rsid w:val="00254D1F"/>
    <w:rsid w:val="002551EC"/>
    <w:rsid w:val="00260310"/>
    <w:rsid w:val="00261226"/>
    <w:rsid w:val="002619BB"/>
    <w:rsid w:val="0026599D"/>
    <w:rsid w:val="002659DB"/>
    <w:rsid w:val="00272147"/>
    <w:rsid w:val="0027344B"/>
    <w:rsid w:val="00275AC1"/>
    <w:rsid w:val="00276804"/>
    <w:rsid w:val="0028021C"/>
    <w:rsid w:val="00284D72"/>
    <w:rsid w:val="002915EF"/>
    <w:rsid w:val="002920D6"/>
    <w:rsid w:val="002924A1"/>
    <w:rsid w:val="00293F6B"/>
    <w:rsid w:val="002A05FA"/>
    <w:rsid w:val="002A2119"/>
    <w:rsid w:val="002A22F0"/>
    <w:rsid w:val="002A6F23"/>
    <w:rsid w:val="002A7F8D"/>
    <w:rsid w:val="002B2807"/>
    <w:rsid w:val="002B5AF1"/>
    <w:rsid w:val="002B6D31"/>
    <w:rsid w:val="002C00B0"/>
    <w:rsid w:val="002C0DF3"/>
    <w:rsid w:val="002C4572"/>
    <w:rsid w:val="002C6102"/>
    <w:rsid w:val="002C66B6"/>
    <w:rsid w:val="002D4D15"/>
    <w:rsid w:val="002D5529"/>
    <w:rsid w:val="002D7283"/>
    <w:rsid w:val="002D7573"/>
    <w:rsid w:val="002E04D8"/>
    <w:rsid w:val="002E0D0E"/>
    <w:rsid w:val="002E1D5C"/>
    <w:rsid w:val="002E4516"/>
    <w:rsid w:val="002E472E"/>
    <w:rsid w:val="002F01A3"/>
    <w:rsid w:val="002F0A3C"/>
    <w:rsid w:val="002F1CFB"/>
    <w:rsid w:val="002F643C"/>
    <w:rsid w:val="003015F4"/>
    <w:rsid w:val="003017D4"/>
    <w:rsid w:val="00301D4B"/>
    <w:rsid w:val="00303E3E"/>
    <w:rsid w:val="00306735"/>
    <w:rsid w:val="00313FCC"/>
    <w:rsid w:val="0031499F"/>
    <w:rsid w:val="0031765E"/>
    <w:rsid w:val="00323BC8"/>
    <w:rsid w:val="00324C07"/>
    <w:rsid w:val="00324F9A"/>
    <w:rsid w:val="00326D0B"/>
    <w:rsid w:val="00331F97"/>
    <w:rsid w:val="003336C6"/>
    <w:rsid w:val="00333B45"/>
    <w:rsid w:val="00335A25"/>
    <w:rsid w:val="00335A3F"/>
    <w:rsid w:val="003411BE"/>
    <w:rsid w:val="00341570"/>
    <w:rsid w:val="003415F1"/>
    <w:rsid w:val="003416E7"/>
    <w:rsid w:val="003427A6"/>
    <w:rsid w:val="00342B14"/>
    <w:rsid w:val="003443E0"/>
    <w:rsid w:val="003515E8"/>
    <w:rsid w:val="00352D6E"/>
    <w:rsid w:val="00357F42"/>
    <w:rsid w:val="00360196"/>
    <w:rsid w:val="00361060"/>
    <w:rsid w:val="003611C5"/>
    <w:rsid w:val="00361488"/>
    <w:rsid w:val="00362F7A"/>
    <w:rsid w:val="00365DB1"/>
    <w:rsid w:val="003717E0"/>
    <w:rsid w:val="00371C8F"/>
    <w:rsid w:val="003721A7"/>
    <w:rsid w:val="00372BAA"/>
    <w:rsid w:val="00373146"/>
    <w:rsid w:val="00376B61"/>
    <w:rsid w:val="00376D38"/>
    <w:rsid w:val="00381202"/>
    <w:rsid w:val="00386233"/>
    <w:rsid w:val="00390780"/>
    <w:rsid w:val="00392E33"/>
    <w:rsid w:val="003936A8"/>
    <w:rsid w:val="00393B72"/>
    <w:rsid w:val="003950F0"/>
    <w:rsid w:val="00397E21"/>
    <w:rsid w:val="00397EA4"/>
    <w:rsid w:val="00397ED8"/>
    <w:rsid w:val="003A40FE"/>
    <w:rsid w:val="003A4D52"/>
    <w:rsid w:val="003B0933"/>
    <w:rsid w:val="003B1EBD"/>
    <w:rsid w:val="003C0C76"/>
    <w:rsid w:val="003C1FBC"/>
    <w:rsid w:val="003C5DE7"/>
    <w:rsid w:val="003C6AC9"/>
    <w:rsid w:val="003C7567"/>
    <w:rsid w:val="003D1570"/>
    <w:rsid w:val="003D225D"/>
    <w:rsid w:val="003D5DA5"/>
    <w:rsid w:val="003D6651"/>
    <w:rsid w:val="003E1DD6"/>
    <w:rsid w:val="003E35FA"/>
    <w:rsid w:val="003E6B62"/>
    <w:rsid w:val="003E6B86"/>
    <w:rsid w:val="003E7F5E"/>
    <w:rsid w:val="003F681B"/>
    <w:rsid w:val="003F6D2A"/>
    <w:rsid w:val="003F7D8D"/>
    <w:rsid w:val="00400AB4"/>
    <w:rsid w:val="00400B8B"/>
    <w:rsid w:val="00403DCF"/>
    <w:rsid w:val="00403F94"/>
    <w:rsid w:val="004114BD"/>
    <w:rsid w:val="00415C90"/>
    <w:rsid w:val="00416FF9"/>
    <w:rsid w:val="0041799B"/>
    <w:rsid w:val="00417B22"/>
    <w:rsid w:val="00421630"/>
    <w:rsid w:val="00422207"/>
    <w:rsid w:val="004229AD"/>
    <w:rsid w:val="0042553B"/>
    <w:rsid w:val="00426C0A"/>
    <w:rsid w:val="00432F53"/>
    <w:rsid w:val="00434900"/>
    <w:rsid w:val="00435789"/>
    <w:rsid w:val="004365C9"/>
    <w:rsid w:val="00441A34"/>
    <w:rsid w:val="00443B94"/>
    <w:rsid w:val="004460A8"/>
    <w:rsid w:val="00447120"/>
    <w:rsid w:val="0045143E"/>
    <w:rsid w:val="004514B4"/>
    <w:rsid w:val="004535EB"/>
    <w:rsid w:val="00454024"/>
    <w:rsid w:val="0045514F"/>
    <w:rsid w:val="00455AA2"/>
    <w:rsid w:val="0046358B"/>
    <w:rsid w:val="004635BF"/>
    <w:rsid w:val="00464141"/>
    <w:rsid w:val="00464202"/>
    <w:rsid w:val="00464ECF"/>
    <w:rsid w:val="0046510D"/>
    <w:rsid w:val="0046684F"/>
    <w:rsid w:val="004679F9"/>
    <w:rsid w:val="00472289"/>
    <w:rsid w:val="00473C8B"/>
    <w:rsid w:val="00475C59"/>
    <w:rsid w:val="0047639A"/>
    <w:rsid w:val="0047703D"/>
    <w:rsid w:val="00477FB4"/>
    <w:rsid w:val="0048136C"/>
    <w:rsid w:val="00482CA4"/>
    <w:rsid w:val="004838A4"/>
    <w:rsid w:val="00485B13"/>
    <w:rsid w:val="00491617"/>
    <w:rsid w:val="00491A45"/>
    <w:rsid w:val="00492491"/>
    <w:rsid w:val="004929F2"/>
    <w:rsid w:val="004A07FD"/>
    <w:rsid w:val="004A107D"/>
    <w:rsid w:val="004A2741"/>
    <w:rsid w:val="004A35A3"/>
    <w:rsid w:val="004B71C8"/>
    <w:rsid w:val="004C02F6"/>
    <w:rsid w:val="004C07FB"/>
    <w:rsid w:val="004C15BA"/>
    <w:rsid w:val="004C172E"/>
    <w:rsid w:val="004C20A6"/>
    <w:rsid w:val="004C5B85"/>
    <w:rsid w:val="004D018F"/>
    <w:rsid w:val="004D1164"/>
    <w:rsid w:val="004D1F29"/>
    <w:rsid w:val="004D597E"/>
    <w:rsid w:val="004D67EE"/>
    <w:rsid w:val="004E08B3"/>
    <w:rsid w:val="004E31FF"/>
    <w:rsid w:val="004E32A2"/>
    <w:rsid w:val="004E3D3F"/>
    <w:rsid w:val="004E48F6"/>
    <w:rsid w:val="004E49F9"/>
    <w:rsid w:val="004E4B22"/>
    <w:rsid w:val="004E5E03"/>
    <w:rsid w:val="004E68B7"/>
    <w:rsid w:val="004E7ABF"/>
    <w:rsid w:val="004F71E4"/>
    <w:rsid w:val="00501950"/>
    <w:rsid w:val="005022C1"/>
    <w:rsid w:val="00503767"/>
    <w:rsid w:val="00504494"/>
    <w:rsid w:val="00504D13"/>
    <w:rsid w:val="00506657"/>
    <w:rsid w:val="00516B1C"/>
    <w:rsid w:val="00517A89"/>
    <w:rsid w:val="0052089F"/>
    <w:rsid w:val="0052799E"/>
    <w:rsid w:val="005335E4"/>
    <w:rsid w:val="00533A04"/>
    <w:rsid w:val="00534255"/>
    <w:rsid w:val="005350F3"/>
    <w:rsid w:val="00536B16"/>
    <w:rsid w:val="0054120D"/>
    <w:rsid w:val="0054172E"/>
    <w:rsid w:val="00545CB6"/>
    <w:rsid w:val="00545DBC"/>
    <w:rsid w:val="00550F84"/>
    <w:rsid w:val="005511D1"/>
    <w:rsid w:val="00557BA4"/>
    <w:rsid w:val="00563863"/>
    <w:rsid w:val="00565719"/>
    <w:rsid w:val="005706D8"/>
    <w:rsid w:val="00570BC9"/>
    <w:rsid w:val="00570E1E"/>
    <w:rsid w:val="00574A4B"/>
    <w:rsid w:val="005754B4"/>
    <w:rsid w:val="00576E18"/>
    <w:rsid w:val="0057794E"/>
    <w:rsid w:val="005808C1"/>
    <w:rsid w:val="00581D1B"/>
    <w:rsid w:val="00583AC3"/>
    <w:rsid w:val="0058485A"/>
    <w:rsid w:val="00584991"/>
    <w:rsid w:val="00584B85"/>
    <w:rsid w:val="005851A9"/>
    <w:rsid w:val="00591557"/>
    <w:rsid w:val="005916DC"/>
    <w:rsid w:val="0059197D"/>
    <w:rsid w:val="0059511D"/>
    <w:rsid w:val="005A1AC8"/>
    <w:rsid w:val="005A2058"/>
    <w:rsid w:val="005A54DE"/>
    <w:rsid w:val="005B1E93"/>
    <w:rsid w:val="005B389D"/>
    <w:rsid w:val="005B38E5"/>
    <w:rsid w:val="005B497B"/>
    <w:rsid w:val="005B5885"/>
    <w:rsid w:val="005B7AED"/>
    <w:rsid w:val="005C600A"/>
    <w:rsid w:val="005C65B1"/>
    <w:rsid w:val="005C7E47"/>
    <w:rsid w:val="005D3EE7"/>
    <w:rsid w:val="005D43CA"/>
    <w:rsid w:val="005D4825"/>
    <w:rsid w:val="005D6564"/>
    <w:rsid w:val="005D6EB7"/>
    <w:rsid w:val="005E28CC"/>
    <w:rsid w:val="005E31BE"/>
    <w:rsid w:val="005E3DF8"/>
    <w:rsid w:val="005E3FAC"/>
    <w:rsid w:val="005E4C82"/>
    <w:rsid w:val="005E5B4A"/>
    <w:rsid w:val="005E7DE7"/>
    <w:rsid w:val="005E7F96"/>
    <w:rsid w:val="005F21E3"/>
    <w:rsid w:val="005F3890"/>
    <w:rsid w:val="005F4B49"/>
    <w:rsid w:val="005F7320"/>
    <w:rsid w:val="005F7C85"/>
    <w:rsid w:val="00601D97"/>
    <w:rsid w:val="006024B9"/>
    <w:rsid w:val="00602984"/>
    <w:rsid w:val="006039E3"/>
    <w:rsid w:val="006050D5"/>
    <w:rsid w:val="00605386"/>
    <w:rsid w:val="00606FDC"/>
    <w:rsid w:val="00607C65"/>
    <w:rsid w:val="00613A21"/>
    <w:rsid w:val="00621634"/>
    <w:rsid w:val="00621AE9"/>
    <w:rsid w:val="00622933"/>
    <w:rsid w:val="006238DD"/>
    <w:rsid w:val="0062648D"/>
    <w:rsid w:val="006373E2"/>
    <w:rsid w:val="0064102D"/>
    <w:rsid w:val="0064377E"/>
    <w:rsid w:val="00645164"/>
    <w:rsid w:val="00645A80"/>
    <w:rsid w:val="006547B6"/>
    <w:rsid w:val="006617EE"/>
    <w:rsid w:val="00661973"/>
    <w:rsid w:val="0066488C"/>
    <w:rsid w:val="00664AC9"/>
    <w:rsid w:val="00664D76"/>
    <w:rsid w:val="006672A7"/>
    <w:rsid w:val="006708F5"/>
    <w:rsid w:val="00671975"/>
    <w:rsid w:val="006721B4"/>
    <w:rsid w:val="0067222C"/>
    <w:rsid w:val="00672434"/>
    <w:rsid w:val="00673610"/>
    <w:rsid w:val="00674FE9"/>
    <w:rsid w:val="006757B0"/>
    <w:rsid w:val="006759A2"/>
    <w:rsid w:val="00675EBE"/>
    <w:rsid w:val="006766FB"/>
    <w:rsid w:val="0067762E"/>
    <w:rsid w:val="006808B8"/>
    <w:rsid w:val="00681418"/>
    <w:rsid w:val="006814B7"/>
    <w:rsid w:val="006819C2"/>
    <w:rsid w:val="006830AC"/>
    <w:rsid w:val="00683A21"/>
    <w:rsid w:val="00683C51"/>
    <w:rsid w:val="00684DB4"/>
    <w:rsid w:val="00687DCF"/>
    <w:rsid w:val="00687EF9"/>
    <w:rsid w:val="0069219A"/>
    <w:rsid w:val="006921ED"/>
    <w:rsid w:val="006938B4"/>
    <w:rsid w:val="006956E7"/>
    <w:rsid w:val="0069574E"/>
    <w:rsid w:val="006977A2"/>
    <w:rsid w:val="006A2B00"/>
    <w:rsid w:val="006A2D26"/>
    <w:rsid w:val="006A50B4"/>
    <w:rsid w:val="006A7FAA"/>
    <w:rsid w:val="006B0382"/>
    <w:rsid w:val="006B334D"/>
    <w:rsid w:val="006B3A67"/>
    <w:rsid w:val="006B3B64"/>
    <w:rsid w:val="006B6F70"/>
    <w:rsid w:val="006C0169"/>
    <w:rsid w:val="006C663F"/>
    <w:rsid w:val="006D0319"/>
    <w:rsid w:val="006D712B"/>
    <w:rsid w:val="006E045E"/>
    <w:rsid w:val="006E0AD5"/>
    <w:rsid w:val="006E2FE1"/>
    <w:rsid w:val="006E321D"/>
    <w:rsid w:val="006E7CAD"/>
    <w:rsid w:val="006F0D79"/>
    <w:rsid w:val="006F633F"/>
    <w:rsid w:val="006F78EA"/>
    <w:rsid w:val="006F7B75"/>
    <w:rsid w:val="00700009"/>
    <w:rsid w:val="007018D2"/>
    <w:rsid w:val="007025F0"/>
    <w:rsid w:val="00703B31"/>
    <w:rsid w:val="007044C9"/>
    <w:rsid w:val="0070498F"/>
    <w:rsid w:val="00706842"/>
    <w:rsid w:val="007108A8"/>
    <w:rsid w:val="007136F2"/>
    <w:rsid w:val="00713A3C"/>
    <w:rsid w:val="00713E7F"/>
    <w:rsid w:val="00715579"/>
    <w:rsid w:val="00716012"/>
    <w:rsid w:val="00716271"/>
    <w:rsid w:val="007165C4"/>
    <w:rsid w:val="0071662A"/>
    <w:rsid w:val="00721C12"/>
    <w:rsid w:val="007235FB"/>
    <w:rsid w:val="0072416B"/>
    <w:rsid w:val="007243FB"/>
    <w:rsid w:val="0072562E"/>
    <w:rsid w:val="00725D29"/>
    <w:rsid w:val="00730E2D"/>
    <w:rsid w:val="00733293"/>
    <w:rsid w:val="00733CE6"/>
    <w:rsid w:val="00735B11"/>
    <w:rsid w:val="00735CB8"/>
    <w:rsid w:val="007378CE"/>
    <w:rsid w:val="00744048"/>
    <w:rsid w:val="00746640"/>
    <w:rsid w:val="00746737"/>
    <w:rsid w:val="0075083D"/>
    <w:rsid w:val="00751A7C"/>
    <w:rsid w:val="00751F2E"/>
    <w:rsid w:val="007556BC"/>
    <w:rsid w:val="00756880"/>
    <w:rsid w:val="0075776E"/>
    <w:rsid w:val="00760370"/>
    <w:rsid w:val="007638B7"/>
    <w:rsid w:val="00765142"/>
    <w:rsid w:val="00766AA3"/>
    <w:rsid w:val="00770A98"/>
    <w:rsid w:val="00771379"/>
    <w:rsid w:val="00775855"/>
    <w:rsid w:val="00781F17"/>
    <w:rsid w:val="007845B7"/>
    <w:rsid w:val="00787A11"/>
    <w:rsid w:val="00792383"/>
    <w:rsid w:val="00793A2A"/>
    <w:rsid w:val="00795B0E"/>
    <w:rsid w:val="00795BCE"/>
    <w:rsid w:val="007A3167"/>
    <w:rsid w:val="007A327F"/>
    <w:rsid w:val="007A3BAF"/>
    <w:rsid w:val="007A4341"/>
    <w:rsid w:val="007A5303"/>
    <w:rsid w:val="007A5DFA"/>
    <w:rsid w:val="007A6B3D"/>
    <w:rsid w:val="007A768E"/>
    <w:rsid w:val="007B046A"/>
    <w:rsid w:val="007B329F"/>
    <w:rsid w:val="007B40BE"/>
    <w:rsid w:val="007B4123"/>
    <w:rsid w:val="007B7840"/>
    <w:rsid w:val="007B79B8"/>
    <w:rsid w:val="007B7AEB"/>
    <w:rsid w:val="007B7FDD"/>
    <w:rsid w:val="007C0268"/>
    <w:rsid w:val="007C36DC"/>
    <w:rsid w:val="007C372C"/>
    <w:rsid w:val="007C4CE4"/>
    <w:rsid w:val="007C557E"/>
    <w:rsid w:val="007C7102"/>
    <w:rsid w:val="007D23AD"/>
    <w:rsid w:val="007D3B3B"/>
    <w:rsid w:val="007D40DF"/>
    <w:rsid w:val="007D64CE"/>
    <w:rsid w:val="007E03E3"/>
    <w:rsid w:val="007E0773"/>
    <w:rsid w:val="007E25D6"/>
    <w:rsid w:val="007E3D4A"/>
    <w:rsid w:val="007E701B"/>
    <w:rsid w:val="007F2FCE"/>
    <w:rsid w:val="007F55F2"/>
    <w:rsid w:val="00802293"/>
    <w:rsid w:val="00802913"/>
    <w:rsid w:val="00802A87"/>
    <w:rsid w:val="0080452D"/>
    <w:rsid w:val="00804854"/>
    <w:rsid w:val="00805B54"/>
    <w:rsid w:val="00806482"/>
    <w:rsid w:val="00811639"/>
    <w:rsid w:val="0081182A"/>
    <w:rsid w:val="0081365B"/>
    <w:rsid w:val="008150B8"/>
    <w:rsid w:val="00816F06"/>
    <w:rsid w:val="00822BDA"/>
    <w:rsid w:val="00822BE2"/>
    <w:rsid w:val="008257A1"/>
    <w:rsid w:val="00826A83"/>
    <w:rsid w:val="008273A8"/>
    <w:rsid w:val="0083031D"/>
    <w:rsid w:val="00830CBD"/>
    <w:rsid w:val="00834FEF"/>
    <w:rsid w:val="00835290"/>
    <w:rsid w:val="00837648"/>
    <w:rsid w:val="00840FA2"/>
    <w:rsid w:val="008453A0"/>
    <w:rsid w:val="008476A1"/>
    <w:rsid w:val="0085247F"/>
    <w:rsid w:val="0085276B"/>
    <w:rsid w:val="008535B9"/>
    <w:rsid w:val="008540E2"/>
    <w:rsid w:val="008549BB"/>
    <w:rsid w:val="00856923"/>
    <w:rsid w:val="00857E3E"/>
    <w:rsid w:val="0086077B"/>
    <w:rsid w:val="00860B4F"/>
    <w:rsid w:val="00861C8C"/>
    <w:rsid w:val="00865DAF"/>
    <w:rsid w:val="0086799E"/>
    <w:rsid w:val="00872954"/>
    <w:rsid w:val="00873656"/>
    <w:rsid w:val="00874D82"/>
    <w:rsid w:val="00876C79"/>
    <w:rsid w:val="00883590"/>
    <w:rsid w:val="00884159"/>
    <w:rsid w:val="008853F3"/>
    <w:rsid w:val="00887AC8"/>
    <w:rsid w:val="008920BA"/>
    <w:rsid w:val="00894DF0"/>
    <w:rsid w:val="00894F05"/>
    <w:rsid w:val="008953C0"/>
    <w:rsid w:val="00895677"/>
    <w:rsid w:val="0089698A"/>
    <w:rsid w:val="00897C19"/>
    <w:rsid w:val="008A1F12"/>
    <w:rsid w:val="008A3CE6"/>
    <w:rsid w:val="008A4D01"/>
    <w:rsid w:val="008A62CA"/>
    <w:rsid w:val="008A716D"/>
    <w:rsid w:val="008A7E67"/>
    <w:rsid w:val="008B0430"/>
    <w:rsid w:val="008B217D"/>
    <w:rsid w:val="008B2267"/>
    <w:rsid w:val="008B24FE"/>
    <w:rsid w:val="008B61DC"/>
    <w:rsid w:val="008B6286"/>
    <w:rsid w:val="008B75B0"/>
    <w:rsid w:val="008C0F9D"/>
    <w:rsid w:val="008C11E7"/>
    <w:rsid w:val="008C21E7"/>
    <w:rsid w:val="008C5E07"/>
    <w:rsid w:val="008C6E97"/>
    <w:rsid w:val="008D0109"/>
    <w:rsid w:val="008D2D74"/>
    <w:rsid w:val="008D3765"/>
    <w:rsid w:val="008D53A1"/>
    <w:rsid w:val="008D54EC"/>
    <w:rsid w:val="008D5D17"/>
    <w:rsid w:val="008D5FE8"/>
    <w:rsid w:val="008D65CF"/>
    <w:rsid w:val="008D6943"/>
    <w:rsid w:val="008E04EE"/>
    <w:rsid w:val="008E1B70"/>
    <w:rsid w:val="008E2C44"/>
    <w:rsid w:val="008E56AA"/>
    <w:rsid w:val="008E79A7"/>
    <w:rsid w:val="008F1B66"/>
    <w:rsid w:val="008F7FC4"/>
    <w:rsid w:val="009020E5"/>
    <w:rsid w:val="0090226F"/>
    <w:rsid w:val="00912C2F"/>
    <w:rsid w:val="00913FDD"/>
    <w:rsid w:val="0091404A"/>
    <w:rsid w:val="009143E9"/>
    <w:rsid w:val="00914BE8"/>
    <w:rsid w:val="00922714"/>
    <w:rsid w:val="00922DEF"/>
    <w:rsid w:val="00923C60"/>
    <w:rsid w:val="00923FE7"/>
    <w:rsid w:val="009252D2"/>
    <w:rsid w:val="00932092"/>
    <w:rsid w:val="00932290"/>
    <w:rsid w:val="0093440B"/>
    <w:rsid w:val="0093453A"/>
    <w:rsid w:val="00934A4C"/>
    <w:rsid w:val="00936337"/>
    <w:rsid w:val="009401F5"/>
    <w:rsid w:val="00944EF0"/>
    <w:rsid w:val="00945373"/>
    <w:rsid w:val="0094598A"/>
    <w:rsid w:val="00946D4E"/>
    <w:rsid w:val="00950661"/>
    <w:rsid w:val="00950AB0"/>
    <w:rsid w:val="00951707"/>
    <w:rsid w:val="00952CEE"/>
    <w:rsid w:val="009578F0"/>
    <w:rsid w:val="0096254A"/>
    <w:rsid w:val="00965455"/>
    <w:rsid w:val="009726DB"/>
    <w:rsid w:val="0097601D"/>
    <w:rsid w:val="00976790"/>
    <w:rsid w:val="00976F19"/>
    <w:rsid w:val="00980BA5"/>
    <w:rsid w:val="0098192E"/>
    <w:rsid w:val="00981B77"/>
    <w:rsid w:val="00985088"/>
    <w:rsid w:val="009949A4"/>
    <w:rsid w:val="00994F95"/>
    <w:rsid w:val="00996BE7"/>
    <w:rsid w:val="009A2DDC"/>
    <w:rsid w:val="009A4CC5"/>
    <w:rsid w:val="009A5315"/>
    <w:rsid w:val="009A7ADE"/>
    <w:rsid w:val="009A7EF3"/>
    <w:rsid w:val="009B001B"/>
    <w:rsid w:val="009B053F"/>
    <w:rsid w:val="009B0770"/>
    <w:rsid w:val="009B6F27"/>
    <w:rsid w:val="009B73E2"/>
    <w:rsid w:val="009C08BD"/>
    <w:rsid w:val="009C2930"/>
    <w:rsid w:val="009C2A3B"/>
    <w:rsid w:val="009C3173"/>
    <w:rsid w:val="009C3EE0"/>
    <w:rsid w:val="009C6912"/>
    <w:rsid w:val="009D04F4"/>
    <w:rsid w:val="009D1475"/>
    <w:rsid w:val="009D1B17"/>
    <w:rsid w:val="009D1FC8"/>
    <w:rsid w:val="009D34DB"/>
    <w:rsid w:val="009D39E4"/>
    <w:rsid w:val="009D40E3"/>
    <w:rsid w:val="009D5954"/>
    <w:rsid w:val="009D595B"/>
    <w:rsid w:val="009D69B8"/>
    <w:rsid w:val="009D6F97"/>
    <w:rsid w:val="009E74FC"/>
    <w:rsid w:val="009E75F4"/>
    <w:rsid w:val="009F112E"/>
    <w:rsid w:val="009F24EE"/>
    <w:rsid w:val="009F35EF"/>
    <w:rsid w:val="009F3D11"/>
    <w:rsid w:val="009F4B45"/>
    <w:rsid w:val="009F5893"/>
    <w:rsid w:val="009F6212"/>
    <w:rsid w:val="009F6239"/>
    <w:rsid w:val="00A0319A"/>
    <w:rsid w:val="00A033C2"/>
    <w:rsid w:val="00A04A59"/>
    <w:rsid w:val="00A059CD"/>
    <w:rsid w:val="00A0676C"/>
    <w:rsid w:val="00A06889"/>
    <w:rsid w:val="00A06DAF"/>
    <w:rsid w:val="00A1166F"/>
    <w:rsid w:val="00A214EA"/>
    <w:rsid w:val="00A22018"/>
    <w:rsid w:val="00A24B53"/>
    <w:rsid w:val="00A25223"/>
    <w:rsid w:val="00A26A82"/>
    <w:rsid w:val="00A30386"/>
    <w:rsid w:val="00A348B7"/>
    <w:rsid w:val="00A47E90"/>
    <w:rsid w:val="00A525A6"/>
    <w:rsid w:val="00A53785"/>
    <w:rsid w:val="00A53787"/>
    <w:rsid w:val="00A56D6F"/>
    <w:rsid w:val="00A61D21"/>
    <w:rsid w:val="00A62751"/>
    <w:rsid w:val="00A65145"/>
    <w:rsid w:val="00A66568"/>
    <w:rsid w:val="00A66DCB"/>
    <w:rsid w:val="00A76056"/>
    <w:rsid w:val="00A8279E"/>
    <w:rsid w:val="00A90658"/>
    <w:rsid w:val="00A950F6"/>
    <w:rsid w:val="00A97813"/>
    <w:rsid w:val="00AA1D12"/>
    <w:rsid w:val="00AA692A"/>
    <w:rsid w:val="00AA72A1"/>
    <w:rsid w:val="00AB0B54"/>
    <w:rsid w:val="00AB4495"/>
    <w:rsid w:val="00AB5622"/>
    <w:rsid w:val="00AB63A9"/>
    <w:rsid w:val="00AC0E18"/>
    <w:rsid w:val="00AC1CEC"/>
    <w:rsid w:val="00AC6B3F"/>
    <w:rsid w:val="00AD10D3"/>
    <w:rsid w:val="00AD54BD"/>
    <w:rsid w:val="00AD6320"/>
    <w:rsid w:val="00AE0800"/>
    <w:rsid w:val="00AE3235"/>
    <w:rsid w:val="00AE446A"/>
    <w:rsid w:val="00AF2DAF"/>
    <w:rsid w:val="00AF3D47"/>
    <w:rsid w:val="00B0428F"/>
    <w:rsid w:val="00B10317"/>
    <w:rsid w:val="00B12245"/>
    <w:rsid w:val="00B200C3"/>
    <w:rsid w:val="00B20517"/>
    <w:rsid w:val="00B2481E"/>
    <w:rsid w:val="00B24F10"/>
    <w:rsid w:val="00B24F56"/>
    <w:rsid w:val="00B274BF"/>
    <w:rsid w:val="00B279D8"/>
    <w:rsid w:val="00B32424"/>
    <w:rsid w:val="00B3335D"/>
    <w:rsid w:val="00B359FE"/>
    <w:rsid w:val="00B41C32"/>
    <w:rsid w:val="00B43005"/>
    <w:rsid w:val="00B43233"/>
    <w:rsid w:val="00B43BEF"/>
    <w:rsid w:val="00B44C58"/>
    <w:rsid w:val="00B463AB"/>
    <w:rsid w:val="00B50761"/>
    <w:rsid w:val="00B51011"/>
    <w:rsid w:val="00B51D16"/>
    <w:rsid w:val="00B54517"/>
    <w:rsid w:val="00B54CE2"/>
    <w:rsid w:val="00B5641A"/>
    <w:rsid w:val="00B613BB"/>
    <w:rsid w:val="00B65A7C"/>
    <w:rsid w:val="00B66E42"/>
    <w:rsid w:val="00B67087"/>
    <w:rsid w:val="00B67D63"/>
    <w:rsid w:val="00B770D1"/>
    <w:rsid w:val="00B811BB"/>
    <w:rsid w:val="00B83D17"/>
    <w:rsid w:val="00B85AE5"/>
    <w:rsid w:val="00B86821"/>
    <w:rsid w:val="00B86EF8"/>
    <w:rsid w:val="00B92655"/>
    <w:rsid w:val="00B97BE3"/>
    <w:rsid w:val="00BA139C"/>
    <w:rsid w:val="00BA1714"/>
    <w:rsid w:val="00BA1CD3"/>
    <w:rsid w:val="00BA1FB2"/>
    <w:rsid w:val="00BA2117"/>
    <w:rsid w:val="00BA31BB"/>
    <w:rsid w:val="00BA3FAD"/>
    <w:rsid w:val="00BA6381"/>
    <w:rsid w:val="00BB2240"/>
    <w:rsid w:val="00BB4038"/>
    <w:rsid w:val="00BB5729"/>
    <w:rsid w:val="00BB597E"/>
    <w:rsid w:val="00BC0A44"/>
    <w:rsid w:val="00BC5D36"/>
    <w:rsid w:val="00BD26D2"/>
    <w:rsid w:val="00BD3B3F"/>
    <w:rsid w:val="00BD651D"/>
    <w:rsid w:val="00BD6A71"/>
    <w:rsid w:val="00BD7BD9"/>
    <w:rsid w:val="00BD7E46"/>
    <w:rsid w:val="00BE09C2"/>
    <w:rsid w:val="00BE26A8"/>
    <w:rsid w:val="00BE316F"/>
    <w:rsid w:val="00BE3F98"/>
    <w:rsid w:val="00BE41A4"/>
    <w:rsid w:val="00BE44A0"/>
    <w:rsid w:val="00BE4E1E"/>
    <w:rsid w:val="00BF4108"/>
    <w:rsid w:val="00C011F4"/>
    <w:rsid w:val="00C026F5"/>
    <w:rsid w:val="00C04AE2"/>
    <w:rsid w:val="00C054C7"/>
    <w:rsid w:val="00C05BF8"/>
    <w:rsid w:val="00C05FDD"/>
    <w:rsid w:val="00C1105B"/>
    <w:rsid w:val="00C14040"/>
    <w:rsid w:val="00C16221"/>
    <w:rsid w:val="00C20D5A"/>
    <w:rsid w:val="00C21F6D"/>
    <w:rsid w:val="00C22677"/>
    <w:rsid w:val="00C22C8A"/>
    <w:rsid w:val="00C22F5A"/>
    <w:rsid w:val="00C30F57"/>
    <w:rsid w:val="00C32663"/>
    <w:rsid w:val="00C32D8A"/>
    <w:rsid w:val="00C33A30"/>
    <w:rsid w:val="00C407A3"/>
    <w:rsid w:val="00C440B7"/>
    <w:rsid w:val="00C47B16"/>
    <w:rsid w:val="00C5395C"/>
    <w:rsid w:val="00C544F2"/>
    <w:rsid w:val="00C57E60"/>
    <w:rsid w:val="00C613B5"/>
    <w:rsid w:val="00C6232C"/>
    <w:rsid w:val="00C62943"/>
    <w:rsid w:val="00C70042"/>
    <w:rsid w:val="00C71304"/>
    <w:rsid w:val="00C71F30"/>
    <w:rsid w:val="00C73C23"/>
    <w:rsid w:val="00C74760"/>
    <w:rsid w:val="00C7535D"/>
    <w:rsid w:val="00C77839"/>
    <w:rsid w:val="00C8104F"/>
    <w:rsid w:val="00C82D44"/>
    <w:rsid w:val="00C83E0D"/>
    <w:rsid w:val="00C85157"/>
    <w:rsid w:val="00C873EA"/>
    <w:rsid w:val="00C90CE6"/>
    <w:rsid w:val="00C9239C"/>
    <w:rsid w:val="00C92D54"/>
    <w:rsid w:val="00C96236"/>
    <w:rsid w:val="00C972C2"/>
    <w:rsid w:val="00CA6301"/>
    <w:rsid w:val="00CA7382"/>
    <w:rsid w:val="00CA7A43"/>
    <w:rsid w:val="00CA7DAC"/>
    <w:rsid w:val="00CB0566"/>
    <w:rsid w:val="00CB46F6"/>
    <w:rsid w:val="00CB535B"/>
    <w:rsid w:val="00CB6C88"/>
    <w:rsid w:val="00CB72CE"/>
    <w:rsid w:val="00CD0890"/>
    <w:rsid w:val="00CD1E3B"/>
    <w:rsid w:val="00CD429E"/>
    <w:rsid w:val="00CD5E2D"/>
    <w:rsid w:val="00CD66CA"/>
    <w:rsid w:val="00CD7750"/>
    <w:rsid w:val="00CE01FC"/>
    <w:rsid w:val="00CE06B6"/>
    <w:rsid w:val="00CE1A58"/>
    <w:rsid w:val="00CE2D45"/>
    <w:rsid w:val="00CE377D"/>
    <w:rsid w:val="00CE5657"/>
    <w:rsid w:val="00CE7DF1"/>
    <w:rsid w:val="00CF0820"/>
    <w:rsid w:val="00CF0D0C"/>
    <w:rsid w:val="00CF44F0"/>
    <w:rsid w:val="00CF4C2F"/>
    <w:rsid w:val="00CF587F"/>
    <w:rsid w:val="00CF5E52"/>
    <w:rsid w:val="00CF7DC3"/>
    <w:rsid w:val="00D00945"/>
    <w:rsid w:val="00D032DF"/>
    <w:rsid w:val="00D04313"/>
    <w:rsid w:val="00D04D1A"/>
    <w:rsid w:val="00D11B05"/>
    <w:rsid w:val="00D12103"/>
    <w:rsid w:val="00D125D9"/>
    <w:rsid w:val="00D1323D"/>
    <w:rsid w:val="00D14F80"/>
    <w:rsid w:val="00D16D27"/>
    <w:rsid w:val="00D16FC7"/>
    <w:rsid w:val="00D2013A"/>
    <w:rsid w:val="00D20696"/>
    <w:rsid w:val="00D20DD0"/>
    <w:rsid w:val="00D210D9"/>
    <w:rsid w:val="00D21494"/>
    <w:rsid w:val="00D24D95"/>
    <w:rsid w:val="00D31579"/>
    <w:rsid w:val="00D32186"/>
    <w:rsid w:val="00D32BCF"/>
    <w:rsid w:val="00D33E32"/>
    <w:rsid w:val="00D34082"/>
    <w:rsid w:val="00D37FDB"/>
    <w:rsid w:val="00D40D68"/>
    <w:rsid w:val="00D422AB"/>
    <w:rsid w:val="00D42F5A"/>
    <w:rsid w:val="00D45E36"/>
    <w:rsid w:val="00D46599"/>
    <w:rsid w:val="00D50A71"/>
    <w:rsid w:val="00D51787"/>
    <w:rsid w:val="00D561DE"/>
    <w:rsid w:val="00D56450"/>
    <w:rsid w:val="00D56978"/>
    <w:rsid w:val="00D63142"/>
    <w:rsid w:val="00D63614"/>
    <w:rsid w:val="00D66DFB"/>
    <w:rsid w:val="00D71504"/>
    <w:rsid w:val="00D74B4E"/>
    <w:rsid w:val="00D74F65"/>
    <w:rsid w:val="00D77FAC"/>
    <w:rsid w:val="00D81152"/>
    <w:rsid w:val="00D81342"/>
    <w:rsid w:val="00D829D5"/>
    <w:rsid w:val="00D83CA4"/>
    <w:rsid w:val="00D90E8D"/>
    <w:rsid w:val="00D91850"/>
    <w:rsid w:val="00D9225D"/>
    <w:rsid w:val="00D92C96"/>
    <w:rsid w:val="00D9712B"/>
    <w:rsid w:val="00DA4892"/>
    <w:rsid w:val="00DA5ACF"/>
    <w:rsid w:val="00DB0F48"/>
    <w:rsid w:val="00DB1135"/>
    <w:rsid w:val="00DB2854"/>
    <w:rsid w:val="00DC2526"/>
    <w:rsid w:val="00DC75DE"/>
    <w:rsid w:val="00DC7CF7"/>
    <w:rsid w:val="00DD07B4"/>
    <w:rsid w:val="00DD6155"/>
    <w:rsid w:val="00DD6A71"/>
    <w:rsid w:val="00DE11C6"/>
    <w:rsid w:val="00DE27D1"/>
    <w:rsid w:val="00DE59A8"/>
    <w:rsid w:val="00DE67BE"/>
    <w:rsid w:val="00DE6BC3"/>
    <w:rsid w:val="00DE6D4E"/>
    <w:rsid w:val="00DF0A21"/>
    <w:rsid w:val="00DF1953"/>
    <w:rsid w:val="00DF1957"/>
    <w:rsid w:val="00DF6141"/>
    <w:rsid w:val="00E006BA"/>
    <w:rsid w:val="00E01616"/>
    <w:rsid w:val="00E057B4"/>
    <w:rsid w:val="00E05B38"/>
    <w:rsid w:val="00E0659C"/>
    <w:rsid w:val="00E06D9F"/>
    <w:rsid w:val="00E072EF"/>
    <w:rsid w:val="00E07F52"/>
    <w:rsid w:val="00E15CC2"/>
    <w:rsid w:val="00E16104"/>
    <w:rsid w:val="00E1658E"/>
    <w:rsid w:val="00E16E3A"/>
    <w:rsid w:val="00E2044D"/>
    <w:rsid w:val="00E22690"/>
    <w:rsid w:val="00E25530"/>
    <w:rsid w:val="00E272DB"/>
    <w:rsid w:val="00E27668"/>
    <w:rsid w:val="00E278E0"/>
    <w:rsid w:val="00E30A46"/>
    <w:rsid w:val="00E317D8"/>
    <w:rsid w:val="00E321C1"/>
    <w:rsid w:val="00E32BED"/>
    <w:rsid w:val="00E34A29"/>
    <w:rsid w:val="00E3518C"/>
    <w:rsid w:val="00E36341"/>
    <w:rsid w:val="00E37022"/>
    <w:rsid w:val="00E37F4C"/>
    <w:rsid w:val="00E41076"/>
    <w:rsid w:val="00E47EF7"/>
    <w:rsid w:val="00E510D2"/>
    <w:rsid w:val="00E5295E"/>
    <w:rsid w:val="00E52DAA"/>
    <w:rsid w:val="00E53584"/>
    <w:rsid w:val="00E55597"/>
    <w:rsid w:val="00E56BC1"/>
    <w:rsid w:val="00E57C1B"/>
    <w:rsid w:val="00E62239"/>
    <w:rsid w:val="00E636AB"/>
    <w:rsid w:val="00E6706A"/>
    <w:rsid w:val="00E70849"/>
    <w:rsid w:val="00E71AD5"/>
    <w:rsid w:val="00E73004"/>
    <w:rsid w:val="00E74A6A"/>
    <w:rsid w:val="00E800A8"/>
    <w:rsid w:val="00E81E16"/>
    <w:rsid w:val="00E82191"/>
    <w:rsid w:val="00E82D8C"/>
    <w:rsid w:val="00E83351"/>
    <w:rsid w:val="00E8528E"/>
    <w:rsid w:val="00E858B0"/>
    <w:rsid w:val="00E8682C"/>
    <w:rsid w:val="00E87C66"/>
    <w:rsid w:val="00E94D14"/>
    <w:rsid w:val="00E95D0A"/>
    <w:rsid w:val="00EA14C0"/>
    <w:rsid w:val="00EA22D0"/>
    <w:rsid w:val="00EA3DE5"/>
    <w:rsid w:val="00EA529C"/>
    <w:rsid w:val="00EA5827"/>
    <w:rsid w:val="00EA5D4D"/>
    <w:rsid w:val="00EB333D"/>
    <w:rsid w:val="00EB4FD1"/>
    <w:rsid w:val="00EB6296"/>
    <w:rsid w:val="00EB79E6"/>
    <w:rsid w:val="00EB7D6F"/>
    <w:rsid w:val="00EC069C"/>
    <w:rsid w:val="00EC19F4"/>
    <w:rsid w:val="00EC1ADA"/>
    <w:rsid w:val="00ED3D9E"/>
    <w:rsid w:val="00ED55E6"/>
    <w:rsid w:val="00ED5DED"/>
    <w:rsid w:val="00ED6FDB"/>
    <w:rsid w:val="00ED7CDB"/>
    <w:rsid w:val="00EE3066"/>
    <w:rsid w:val="00EE7628"/>
    <w:rsid w:val="00EE7738"/>
    <w:rsid w:val="00EF7DBC"/>
    <w:rsid w:val="00EF7E52"/>
    <w:rsid w:val="00F00DA1"/>
    <w:rsid w:val="00F02276"/>
    <w:rsid w:val="00F03D18"/>
    <w:rsid w:val="00F141B6"/>
    <w:rsid w:val="00F14A83"/>
    <w:rsid w:val="00F1564A"/>
    <w:rsid w:val="00F17311"/>
    <w:rsid w:val="00F210AC"/>
    <w:rsid w:val="00F22937"/>
    <w:rsid w:val="00F22AC3"/>
    <w:rsid w:val="00F259FC"/>
    <w:rsid w:val="00F25E98"/>
    <w:rsid w:val="00F269FD"/>
    <w:rsid w:val="00F30BF3"/>
    <w:rsid w:val="00F31180"/>
    <w:rsid w:val="00F32E0D"/>
    <w:rsid w:val="00F35069"/>
    <w:rsid w:val="00F365A7"/>
    <w:rsid w:val="00F43EDF"/>
    <w:rsid w:val="00F449EC"/>
    <w:rsid w:val="00F543F6"/>
    <w:rsid w:val="00F549A8"/>
    <w:rsid w:val="00F606D2"/>
    <w:rsid w:val="00F60C11"/>
    <w:rsid w:val="00F61EF1"/>
    <w:rsid w:val="00F629D0"/>
    <w:rsid w:val="00F66A22"/>
    <w:rsid w:val="00F7044A"/>
    <w:rsid w:val="00F735D8"/>
    <w:rsid w:val="00F73B08"/>
    <w:rsid w:val="00F811CE"/>
    <w:rsid w:val="00F82093"/>
    <w:rsid w:val="00F82F24"/>
    <w:rsid w:val="00F869FE"/>
    <w:rsid w:val="00F87E4F"/>
    <w:rsid w:val="00F90FF6"/>
    <w:rsid w:val="00F939FF"/>
    <w:rsid w:val="00F95931"/>
    <w:rsid w:val="00F97157"/>
    <w:rsid w:val="00FA0861"/>
    <w:rsid w:val="00FA1B2F"/>
    <w:rsid w:val="00FA32D4"/>
    <w:rsid w:val="00FA6019"/>
    <w:rsid w:val="00FB6766"/>
    <w:rsid w:val="00FB6EF6"/>
    <w:rsid w:val="00FC174F"/>
    <w:rsid w:val="00FC1972"/>
    <w:rsid w:val="00FC21E4"/>
    <w:rsid w:val="00FC7B7A"/>
    <w:rsid w:val="00FD0019"/>
    <w:rsid w:val="00FD05E0"/>
    <w:rsid w:val="00FD0E4C"/>
    <w:rsid w:val="00FD24DB"/>
    <w:rsid w:val="00FD296A"/>
    <w:rsid w:val="00FD3DD9"/>
    <w:rsid w:val="00FD460C"/>
    <w:rsid w:val="00FD533F"/>
    <w:rsid w:val="00FD62E7"/>
    <w:rsid w:val="00FE1BCF"/>
    <w:rsid w:val="00FE243F"/>
    <w:rsid w:val="00FE2756"/>
    <w:rsid w:val="00FE464A"/>
    <w:rsid w:val="00FF08A5"/>
    <w:rsid w:val="00FF329D"/>
    <w:rsid w:val="00FF452A"/>
    <w:rsid w:val="00FF45A3"/>
    <w:rsid w:val="00FF51FC"/>
    <w:rsid w:val="00FF595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8CF85"/>
  <w15:docId w15:val="{568CC3BE-2972-498F-8079-48194A21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1CE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793A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335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14040"/>
    <w:rPr>
      <w:b/>
      <w:bCs/>
    </w:rPr>
  </w:style>
  <w:style w:type="table" w:styleId="TableGrid">
    <w:name w:val="Table Grid"/>
    <w:basedOn w:val="TableNormal"/>
    <w:uiPriority w:val="39"/>
    <w:rsid w:val="00A82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37EE"/>
    <w:pPr>
      <w:ind w:left="720"/>
      <w:contextualSpacing/>
    </w:pPr>
  </w:style>
  <w:style w:type="character" w:customStyle="1" w:styleId="Heading1Char">
    <w:name w:val="Heading 1 Char"/>
    <w:basedOn w:val="DefaultParagraphFont"/>
    <w:link w:val="Heading1"/>
    <w:uiPriority w:val="9"/>
    <w:rsid w:val="00AC1CEC"/>
    <w:rPr>
      <w:rFonts w:ascii="Times New Roman" w:eastAsia="Times New Roman" w:hAnsi="Times New Roman" w:cs="Times New Roman"/>
      <w:b/>
      <w:bCs/>
      <w:kern w:val="36"/>
      <w:sz w:val="48"/>
      <w:szCs w:val="48"/>
      <w:lang w:val="en-GB" w:eastAsia="en-GB"/>
    </w:rPr>
  </w:style>
  <w:style w:type="character" w:styleId="Hyperlink">
    <w:name w:val="Hyperlink"/>
    <w:basedOn w:val="DefaultParagraphFont"/>
    <w:uiPriority w:val="99"/>
    <w:unhideWhenUsed/>
    <w:rsid w:val="00AC1CEC"/>
    <w:rPr>
      <w:color w:val="0000FF"/>
      <w:u w:val="single"/>
    </w:rPr>
  </w:style>
  <w:style w:type="paragraph" w:styleId="Header">
    <w:name w:val="header"/>
    <w:basedOn w:val="Normal"/>
    <w:link w:val="HeaderChar"/>
    <w:uiPriority w:val="99"/>
    <w:unhideWhenUsed/>
    <w:rsid w:val="00C71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304"/>
  </w:style>
  <w:style w:type="paragraph" w:styleId="Footer">
    <w:name w:val="footer"/>
    <w:basedOn w:val="Normal"/>
    <w:link w:val="FooterChar"/>
    <w:uiPriority w:val="99"/>
    <w:unhideWhenUsed/>
    <w:rsid w:val="00C71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304"/>
  </w:style>
  <w:style w:type="character" w:customStyle="1" w:styleId="Heading3Char">
    <w:name w:val="Heading 3 Char"/>
    <w:basedOn w:val="DefaultParagraphFont"/>
    <w:link w:val="Heading3"/>
    <w:uiPriority w:val="9"/>
    <w:semiHidden/>
    <w:rsid w:val="00793A2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793A2A"/>
    <w:rPr>
      <w:i/>
      <w:iCs/>
    </w:rPr>
  </w:style>
  <w:style w:type="character" w:styleId="UnresolvedMention">
    <w:name w:val="Unresolved Mention"/>
    <w:basedOn w:val="DefaultParagraphFont"/>
    <w:uiPriority w:val="99"/>
    <w:semiHidden/>
    <w:unhideWhenUsed/>
    <w:rsid w:val="006814B7"/>
    <w:rPr>
      <w:color w:val="605E5C"/>
      <w:shd w:val="clear" w:color="auto" w:fill="E1DFDD"/>
    </w:rPr>
  </w:style>
  <w:style w:type="character" w:customStyle="1" w:styleId="label">
    <w:name w:val="label"/>
    <w:basedOn w:val="DefaultParagraphFont"/>
    <w:rsid w:val="004C172E"/>
  </w:style>
  <w:style w:type="character" w:customStyle="1" w:styleId="figuretitletext">
    <w:name w:val="figure__title__text"/>
    <w:basedOn w:val="DefaultParagraphFont"/>
    <w:rsid w:val="004C172E"/>
  </w:style>
  <w:style w:type="paragraph" w:customStyle="1" w:styleId="dcr-n6w1lc">
    <w:name w:val="dcr-n6w1lc"/>
    <w:basedOn w:val="Normal"/>
    <w:rsid w:val="004C17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rticle-headerpages">
    <w:name w:val="article-header__pages"/>
    <w:basedOn w:val="DefaultParagraphFont"/>
    <w:rsid w:val="008A3CE6"/>
  </w:style>
  <w:style w:type="character" w:customStyle="1" w:styleId="article-headerdate">
    <w:name w:val="article-header__date"/>
    <w:basedOn w:val="DefaultParagraphFont"/>
    <w:rsid w:val="008A3CE6"/>
  </w:style>
  <w:style w:type="character" w:customStyle="1" w:styleId="Heading4Char">
    <w:name w:val="Heading 4 Char"/>
    <w:basedOn w:val="DefaultParagraphFont"/>
    <w:link w:val="Heading4"/>
    <w:uiPriority w:val="9"/>
    <w:rsid w:val="005335E4"/>
    <w:rPr>
      <w:rFonts w:asciiTheme="majorHAnsi" w:eastAsiaTheme="majorEastAsia" w:hAnsiTheme="majorHAnsi" w:cstheme="majorBidi"/>
      <w:i/>
      <w:iCs/>
      <w:color w:val="2F5496" w:themeColor="accent1" w:themeShade="BF"/>
    </w:rPr>
  </w:style>
  <w:style w:type="character" w:customStyle="1" w:styleId="journaltitlesp">
    <w:name w:val="journaltitlesp"/>
    <w:basedOn w:val="DefaultParagraphFont"/>
    <w:rsid w:val="005335E4"/>
  </w:style>
  <w:style w:type="character" w:customStyle="1" w:styleId="period">
    <w:name w:val="period"/>
    <w:basedOn w:val="DefaultParagraphFont"/>
    <w:rsid w:val="00B811BB"/>
  </w:style>
  <w:style w:type="character" w:customStyle="1" w:styleId="cit">
    <w:name w:val="cit"/>
    <w:basedOn w:val="DefaultParagraphFont"/>
    <w:rsid w:val="00B811BB"/>
  </w:style>
  <w:style w:type="character" w:customStyle="1" w:styleId="citation-doi">
    <w:name w:val="citation-doi"/>
    <w:basedOn w:val="DefaultParagraphFont"/>
    <w:rsid w:val="00B811BB"/>
  </w:style>
  <w:style w:type="character" w:customStyle="1" w:styleId="secondary-date">
    <w:name w:val="secondary-date"/>
    <w:basedOn w:val="DefaultParagraphFont"/>
    <w:rsid w:val="00B811BB"/>
  </w:style>
  <w:style w:type="character" w:styleId="HTMLCite">
    <w:name w:val="HTML Cite"/>
    <w:basedOn w:val="DefaultParagraphFont"/>
    <w:uiPriority w:val="99"/>
    <w:semiHidden/>
    <w:unhideWhenUsed/>
    <w:rsid w:val="006921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1976">
      <w:bodyDiv w:val="1"/>
      <w:marLeft w:val="0"/>
      <w:marRight w:val="0"/>
      <w:marTop w:val="0"/>
      <w:marBottom w:val="0"/>
      <w:divBdr>
        <w:top w:val="none" w:sz="0" w:space="0" w:color="auto"/>
        <w:left w:val="none" w:sz="0" w:space="0" w:color="auto"/>
        <w:bottom w:val="none" w:sz="0" w:space="0" w:color="auto"/>
        <w:right w:val="none" w:sz="0" w:space="0" w:color="auto"/>
      </w:divBdr>
    </w:div>
    <w:div w:id="165942670">
      <w:bodyDiv w:val="1"/>
      <w:marLeft w:val="0"/>
      <w:marRight w:val="0"/>
      <w:marTop w:val="0"/>
      <w:marBottom w:val="0"/>
      <w:divBdr>
        <w:top w:val="none" w:sz="0" w:space="0" w:color="auto"/>
        <w:left w:val="none" w:sz="0" w:space="0" w:color="auto"/>
        <w:bottom w:val="none" w:sz="0" w:space="0" w:color="auto"/>
        <w:right w:val="none" w:sz="0" w:space="0" w:color="auto"/>
      </w:divBdr>
    </w:div>
    <w:div w:id="168063708">
      <w:bodyDiv w:val="1"/>
      <w:marLeft w:val="0"/>
      <w:marRight w:val="0"/>
      <w:marTop w:val="0"/>
      <w:marBottom w:val="0"/>
      <w:divBdr>
        <w:top w:val="none" w:sz="0" w:space="0" w:color="auto"/>
        <w:left w:val="none" w:sz="0" w:space="0" w:color="auto"/>
        <w:bottom w:val="none" w:sz="0" w:space="0" w:color="auto"/>
        <w:right w:val="none" w:sz="0" w:space="0" w:color="auto"/>
      </w:divBdr>
      <w:divsChild>
        <w:div w:id="902301648">
          <w:marLeft w:val="0"/>
          <w:marRight w:val="0"/>
          <w:marTop w:val="0"/>
          <w:marBottom w:val="0"/>
          <w:divBdr>
            <w:top w:val="none" w:sz="0" w:space="0" w:color="auto"/>
            <w:left w:val="none" w:sz="0" w:space="0" w:color="auto"/>
            <w:bottom w:val="none" w:sz="0" w:space="0" w:color="auto"/>
            <w:right w:val="none" w:sz="0" w:space="0" w:color="auto"/>
          </w:divBdr>
          <w:divsChild>
            <w:div w:id="566381990">
              <w:marLeft w:val="0"/>
              <w:marRight w:val="0"/>
              <w:marTop w:val="0"/>
              <w:marBottom w:val="75"/>
              <w:divBdr>
                <w:top w:val="none" w:sz="0" w:space="0" w:color="auto"/>
                <w:left w:val="none" w:sz="0" w:space="0" w:color="auto"/>
                <w:bottom w:val="none" w:sz="0" w:space="0" w:color="auto"/>
                <w:right w:val="none" w:sz="0" w:space="0" w:color="auto"/>
              </w:divBdr>
            </w:div>
            <w:div w:id="92634504">
              <w:marLeft w:val="0"/>
              <w:marRight w:val="0"/>
              <w:marTop w:val="0"/>
              <w:marBottom w:val="75"/>
              <w:divBdr>
                <w:top w:val="none" w:sz="0" w:space="0" w:color="auto"/>
                <w:left w:val="none" w:sz="0" w:space="0" w:color="auto"/>
                <w:bottom w:val="none" w:sz="0" w:space="0" w:color="auto"/>
                <w:right w:val="none" w:sz="0" w:space="0" w:color="auto"/>
              </w:divBdr>
            </w:div>
            <w:div w:id="382556735">
              <w:marLeft w:val="0"/>
              <w:marRight w:val="0"/>
              <w:marTop w:val="0"/>
              <w:marBottom w:val="75"/>
              <w:divBdr>
                <w:top w:val="none" w:sz="0" w:space="0" w:color="auto"/>
                <w:left w:val="none" w:sz="0" w:space="0" w:color="auto"/>
                <w:bottom w:val="none" w:sz="0" w:space="0" w:color="auto"/>
                <w:right w:val="none" w:sz="0" w:space="0" w:color="auto"/>
              </w:divBdr>
            </w:div>
          </w:divsChild>
        </w:div>
        <w:div w:id="929582145">
          <w:marLeft w:val="0"/>
          <w:marRight w:val="0"/>
          <w:marTop w:val="150"/>
          <w:marBottom w:val="150"/>
          <w:divBdr>
            <w:top w:val="none" w:sz="0" w:space="0" w:color="auto"/>
            <w:left w:val="none" w:sz="0" w:space="0" w:color="auto"/>
            <w:bottom w:val="none" w:sz="0" w:space="0" w:color="auto"/>
            <w:right w:val="none" w:sz="0" w:space="0" w:color="auto"/>
          </w:divBdr>
        </w:div>
        <w:div w:id="1142380952">
          <w:marLeft w:val="-300"/>
          <w:marRight w:val="0"/>
          <w:marTop w:val="0"/>
          <w:marBottom w:val="150"/>
          <w:divBdr>
            <w:top w:val="none" w:sz="0" w:space="0" w:color="auto"/>
            <w:left w:val="none" w:sz="0" w:space="0" w:color="auto"/>
            <w:bottom w:val="none" w:sz="0" w:space="0" w:color="auto"/>
            <w:right w:val="none" w:sz="0" w:space="0" w:color="auto"/>
          </w:divBdr>
          <w:divsChild>
            <w:div w:id="552665365">
              <w:marLeft w:val="0"/>
              <w:marRight w:val="0"/>
              <w:marTop w:val="0"/>
              <w:marBottom w:val="0"/>
              <w:divBdr>
                <w:top w:val="none" w:sz="0" w:space="0" w:color="auto"/>
                <w:left w:val="none" w:sz="0" w:space="0" w:color="auto"/>
                <w:bottom w:val="none" w:sz="0" w:space="0" w:color="auto"/>
                <w:right w:val="none" w:sz="0" w:space="0" w:color="auto"/>
              </w:divBdr>
              <w:divsChild>
                <w:div w:id="406344707">
                  <w:marLeft w:val="0"/>
                  <w:marRight w:val="0"/>
                  <w:marTop w:val="0"/>
                  <w:marBottom w:val="0"/>
                  <w:divBdr>
                    <w:top w:val="none" w:sz="0" w:space="0" w:color="auto"/>
                    <w:left w:val="none" w:sz="0" w:space="0" w:color="auto"/>
                    <w:bottom w:val="none" w:sz="0" w:space="0" w:color="auto"/>
                    <w:right w:val="none" w:sz="0" w:space="0" w:color="auto"/>
                  </w:divBdr>
                  <w:divsChild>
                    <w:div w:id="1064642043">
                      <w:marLeft w:val="-150"/>
                      <w:marRight w:val="0"/>
                      <w:marTop w:val="0"/>
                      <w:marBottom w:val="0"/>
                      <w:divBdr>
                        <w:top w:val="none" w:sz="0" w:space="0" w:color="auto"/>
                        <w:left w:val="none" w:sz="0" w:space="0" w:color="auto"/>
                        <w:bottom w:val="none" w:sz="0" w:space="0" w:color="auto"/>
                        <w:right w:val="none" w:sz="0" w:space="0" w:color="auto"/>
                      </w:divBdr>
                      <w:divsChild>
                        <w:div w:id="1784613887">
                          <w:marLeft w:val="0"/>
                          <w:marRight w:val="0"/>
                          <w:marTop w:val="0"/>
                          <w:marBottom w:val="0"/>
                          <w:divBdr>
                            <w:top w:val="none" w:sz="0" w:space="0" w:color="auto"/>
                            <w:left w:val="none" w:sz="0" w:space="0" w:color="auto"/>
                            <w:bottom w:val="none" w:sz="0" w:space="0" w:color="auto"/>
                            <w:right w:val="none" w:sz="0" w:space="0" w:color="auto"/>
                          </w:divBdr>
                        </w:div>
                        <w:div w:id="863859818">
                          <w:marLeft w:val="0"/>
                          <w:marRight w:val="0"/>
                          <w:marTop w:val="0"/>
                          <w:marBottom w:val="0"/>
                          <w:divBdr>
                            <w:top w:val="none" w:sz="0" w:space="0" w:color="auto"/>
                            <w:left w:val="none" w:sz="0" w:space="0" w:color="auto"/>
                            <w:bottom w:val="none" w:sz="0" w:space="0" w:color="auto"/>
                            <w:right w:val="none" w:sz="0" w:space="0" w:color="auto"/>
                          </w:divBdr>
                          <w:divsChild>
                            <w:div w:id="195390896">
                              <w:marLeft w:val="0"/>
                              <w:marRight w:val="0"/>
                              <w:marTop w:val="0"/>
                              <w:marBottom w:val="0"/>
                              <w:divBdr>
                                <w:top w:val="none" w:sz="0" w:space="0" w:color="auto"/>
                                <w:left w:val="none" w:sz="0" w:space="0" w:color="auto"/>
                                <w:bottom w:val="none" w:sz="0" w:space="0" w:color="auto"/>
                                <w:right w:val="none" w:sz="0" w:space="0" w:color="auto"/>
                              </w:divBdr>
                              <w:divsChild>
                                <w:div w:id="1054158471">
                                  <w:marLeft w:val="0"/>
                                  <w:marRight w:val="0"/>
                                  <w:marTop w:val="0"/>
                                  <w:marBottom w:val="0"/>
                                  <w:divBdr>
                                    <w:top w:val="none" w:sz="0" w:space="0" w:color="auto"/>
                                    <w:left w:val="none" w:sz="0" w:space="0" w:color="auto"/>
                                    <w:bottom w:val="none" w:sz="0" w:space="0" w:color="auto"/>
                                    <w:right w:val="none" w:sz="0" w:space="0" w:color="auto"/>
                                  </w:divBdr>
                                  <w:divsChild>
                                    <w:div w:id="452215474">
                                      <w:marLeft w:val="0"/>
                                      <w:marRight w:val="0"/>
                                      <w:marTop w:val="0"/>
                                      <w:marBottom w:val="0"/>
                                      <w:divBdr>
                                        <w:top w:val="none" w:sz="0" w:space="0" w:color="auto"/>
                                        <w:left w:val="none" w:sz="0" w:space="0" w:color="auto"/>
                                        <w:bottom w:val="none" w:sz="0" w:space="0" w:color="auto"/>
                                        <w:right w:val="none" w:sz="0" w:space="0" w:color="auto"/>
                                      </w:divBdr>
                                      <w:divsChild>
                                        <w:div w:id="1345979460">
                                          <w:marLeft w:val="0"/>
                                          <w:marRight w:val="0"/>
                                          <w:marTop w:val="0"/>
                                          <w:marBottom w:val="0"/>
                                          <w:divBdr>
                                            <w:top w:val="none" w:sz="0" w:space="0" w:color="auto"/>
                                            <w:left w:val="none" w:sz="0" w:space="0" w:color="auto"/>
                                            <w:bottom w:val="none" w:sz="0" w:space="0" w:color="auto"/>
                                            <w:right w:val="none" w:sz="0" w:space="0" w:color="auto"/>
                                          </w:divBdr>
                                          <w:divsChild>
                                            <w:div w:id="1332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182307">
              <w:marLeft w:val="0"/>
              <w:marRight w:val="0"/>
              <w:marTop w:val="0"/>
              <w:marBottom w:val="0"/>
              <w:divBdr>
                <w:top w:val="none" w:sz="0" w:space="0" w:color="auto"/>
                <w:left w:val="none" w:sz="0" w:space="0" w:color="auto"/>
                <w:bottom w:val="none" w:sz="0" w:space="0" w:color="auto"/>
                <w:right w:val="none" w:sz="0" w:space="0" w:color="auto"/>
              </w:divBdr>
              <w:divsChild>
                <w:div w:id="2055957297">
                  <w:marLeft w:val="0"/>
                  <w:marRight w:val="0"/>
                  <w:marTop w:val="0"/>
                  <w:marBottom w:val="0"/>
                  <w:divBdr>
                    <w:top w:val="none" w:sz="0" w:space="0" w:color="auto"/>
                    <w:left w:val="none" w:sz="0" w:space="0" w:color="auto"/>
                    <w:bottom w:val="none" w:sz="0" w:space="0" w:color="auto"/>
                    <w:right w:val="none" w:sz="0" w:space="0" w:color="auto"/>
                  </w:divBdr>
                  <w:divsChild>
                    <w:div w:id="1168911480">
                      <w:marLeft w:val="-150"/>
                      <w:marRight w:val="0"/>
                      <w:marTop w:val="0"/>
                      <w:marBottom w:val="0"/>
                      <w:divBdr>
                        <w:top w:val="none" w:sz="0" w:space="0" w:color="auto"/>
                        <w:left w:val="none" w:sz="0" w:space="0" w:color="auto"/>
                        <w:bottom w:val="none" w:sz="0" w:space="0" w:color="auto"/>
                        <w:right w:val="none" w:sz="0" w:space="0" w:color="auto"/>
                      </w:divBdr>
                      <w:divsChild>
                        <w:div w:id="92750420">
                          <w:marLeft w:val="0"/>
                          <w:marRight w:val="0"/>
                          <w:marTop w:val="0"/>
                          <w:marBottom w:val="0"/>
                          <w:divBdr>
                            <w:top w:val="none" w:sz="0" w:space="0" w:color="auto"/>
                            <w:left w:val="none" w:sz="0" w:space="0" w:color="auto"/>
                            <w:bottom w:val="none" w:sz="0" w:space="0" w:color="auto"/>
                            <w:right w:val="none" w:sz="0" w:space="0" w:color="auto"/>
                          </w:divBdr>
                        </w:div>
                        <w:div w:id="641158428">
                          <w:marLeft w:val="0"/>
                          <w:marRight w:val="0"/>
                          <w:marTop w:val="0"/>
                          <w:marBottom w:val="0"/>
                          <w:divBdr>
                            <w:top w:val="none" w:sz="0" w:space="0" w:color="auto"/>
                            <w:left w:val="none" w:sz="0" w:space="0" w:color="auto"/>
                            <w:bottom w:val="none" w:sz="0" w:space="0" w:color="auto"/>
                            <w:right w:val="none" w:sz="0" w:space="0" w:color="auto"/>
                          </w:divBdr>
                          <w:divsChild>
                            <w:div w:id="793061079">
                              <w:marLeft w:val="0"/>
                              <w:marRight w:val="0"/>
                              <w:marTop w:val="0"/>
                              <w:marBottom w:val="0"/>
                              <w:divBdr>
                                <w:top w:val="none" w:sz="0" w:space="0" w:color="auto"/>
                                <w:left w:val="none" w:sz="0" w:space="0" w:color="auto"/>
                                <w:bottom w:val="none" w:sz="0" w:space="0" w:color="auto"/>
                                <w:right w:val="none" w:sz="0" w:space="0" w:color="auto"/>
                              </w:divBdr>
                              <w:divsChild>
                                <w:div w:id="1983850807">
                                  <w:marLeft w:val="0"/>
                                  <w:marRight w:val="0"/>
                                  <w:marTop w:val="0"/>
                                  <w:marBottom w:val="0"/>
                                  <w:divBdr>
                                    <w:top w:val="none" w:sz="0" w:space="0" w:color="auto"/>
                                    <w:left w:val="none" w:sz="0" w:space="0" w:color="auto"/>
                                    <w:bottom w:val="none" w:sz="0" w:space="0" w:color="auto"/>
                                    <w:right w:val="none" w:sz="0" w:space="0" w:color="auto"/>
                                  </w:divBdr>
                                  <w:divsChild>
                                    <w:div w:id="1145774792">
                                      <w:marLeft w:val="0"/>
                                      <w:marRight w:val="0"/>
                                      <w:marTop w:val="0"/>
                                      <w:marBottom w:val="0"/>
                                      <w:divBdr>
                                        <w:top w:val="none" w:sz="0" w:space="0" w:color="auto"/>
                                        <w:left w:val="none" w:sz="0" w:space="0" w:color="auto"/>
                                        <w:bottom w:val="none" w:sz="0" w:space="0" w:color="auto"/>
                                        <w:right w:val="none" w:sz="0" w:space="0" w:color="auto"/>
                                      </w:divBdr>
                                      <w:divsChild>
                                        <w:div w:id="1435591552">
                                          <w:marLeft w:val="0"/>
                                          <w:marRight w:val="0"/>
                                          <w:marTop w:val="0"/>
                                          <w:marBottom w:val="0"/>
                                          <w:divBdr>
                                            <w:top w:val="none" w:sz="0" w:space="0" w:color="auto"/>
                                            <w:left w:val="none" w:sz="0" w:space="0" w:color="auto"/>
                                            <w:bottom w:val="none" w:sz="0" w:space="0" w:color="auto"/>
                                            <w:right w:val="none" w:sz="0" w:space="0" w:color="auto"/>
                                          </w:divBdr>
                                          <w:divsChild>
                                            <w:div w:id="9507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57290">
      <w:bodyDiv w:val="1"/>
      <w:marLeft w:val="0"/>
      <w:marRight w:val="0"/>
      <w:marTop w:val="0"/>
      <w:marBottom w:val="0"/>
      <w:divBdr>
        <w:top w:val="none" w:sz="0" w:space="0" w:color="auto"/>
        <w:left w:val="none" w:sz="0" w:space="0" w:color="auto"/>
        <w:bottom w:val="none" w:sz="0" w:space="0" w:color="auto"/>
        <w:right w:val="none" w:sz="0" w:space="0" w:color="auto"/>
      </w:divBdr>
    </w:div>
    <w:div w:id="203372320">
      <w:bodyDiv w:val="1"/>
      <w:marLeft w:val="0"/>
      <w:marRight w:val="0"/>
      <w:marTop w:val="0"/>
      <w:marBottom w:val="0"/>
      <w:divBdr>
        <w:top w:val="none" w:sz="0" w:space="0" w:color="auto"/>
        <w:left w:val="none" w:sz="0" w:space="0" w:color="auto"/>
        <w:bottom w:val="none" w:sz="0" w:space="0" w:color="auto"/>
        <w:right w:val="none" w:sz="0" w:space="0" w:color="auto"/>
      </w:divBdr>
    </w:div>
    <w:div w:id="232741664">
      <w:bodyDiv w:val="1"/>
      <w:marLeft w:val="0"/>
      <w:marRight w:val="0"/>
      <w:marTop w:val="0"/>
      <w:marBottom w:val="0"/>
      <w:divBdr>
        <w:top w:val="none" w:sz="0" w:space="0" w:color="auto"/>
        <w:left w:val="none" w:sz="0" w:space="0" w:color="auto"/>
        <w:bottom w:val="none" w:sz="0" w:space="0" w:color="auto"/>
        <w:right w:val="none" w:sz="0" w:space="0" w:color="auto"/>
      </w:divBdr>
    </w:div>
    <w:div w:id="356733185">
      <w:bodyDiv w:val="1"/>
      <w:marLeft w:val="0"/>
      <w:marRight w:val="0"/>
      <w:marTop w:val="0"/>
      <w:marBottom w:val="0"/>
      <w:divBdr>
        <w:top w:val="none" w:sz="0" w:space="0" w:color="auto"/>
        <w:left w:val="none" w:sz="0" w:space="0" w:color="auto"/>
        <w:bottom w:val="none" w:sz="0" w:space="0" w:color="auto"/>
        <w:right w:val="none" w:sz="0" w:space="0" w:color="auto"/>
      </w:divBdr>
    </w:div>
    <w:div w:id="497699641">
      <w:bodyDiv w:val="1"/>
      <w:marLeft w:val="0"/>
      <w:marRight w:val="0"/>
      <w:marTop w:val="0"/>
      <w:marBottom w:val="0"/>
      <w:divBdr>
        <w:top w:val="none" w:sz="0" w:space="0" w:color="auto"/>
        <w:left w:val="none" w:sz="0" w:space="0" w:color="auto"/>
        <w:bottom w:val="none" w:sz="0" w:space="0" w:color="auto"/>
        <w:right w:val="none" w:sz="0" w:space="0" w:color="auto"/>
      </w:divBdr>
    </w:div>
    <w:div w:id="639071689">
      <w:bodyDiv w:val="1"/>
      <w:marLeft w:val="0"/>
      <w:marRight w:val="0"/>
      <w:marTop w:val="0"/>
      <w:marBottom w:val="0"/>
      <w:divBdr>
        <w:top w:val="none" w:sz="0" w:space="0" w:color="auto"/>
        <w:left w:val="none" w:sz="0" w:space="0" w:color="auto"/>
        <w:bottom w:val="none" w:sz="0" w:space="0" w:color="auto"/>
        <w:right w:val="none" w:sz="0" w:space="0" w:color="auto"/>
      </w:divBdr>
      <w:divsChild>
        <w:div w:id="259607251">
          <w:marLeft w:val="0"/>
          <w:marRight w:val="0"/>
          <w:marTop w:val="0"/>
          <w:marBottom w:val="75"/>
          <w:divBdr>
            <w:top w:val="none" w:sz="0" w:space="0" w:color="auto"/>
            <w:left w:val="none" w:sz="0" w:space="0" w:color="auto"/>
            <w:bottom w:val="none" w:sz="0" w:space="0" w:color="auto"/>
            <w:right w:val="none" w:sz="0" w:space="0" w:color="auto"/>
          </w:divBdr>
        </w:div>
      </w:divsChild>
    </w:div>
    <w:div w:id="650137503">
      <w:bodyDiv w:val="1"/>
      <w:marLeft w:val="0"/>
      <w:marRight w:val="0"/>
      <w:marTop w:val="0"/>
      <w:marBottom w:val="0"/>
      <w:divBdr>
        <w:top w:val="none" w:sz="0" w:space="0" w:color="auto"/>
        <w:left w:val="none" w:sz="0" w:space="0" w:color="auto"/>
        <w:bottom w:val="none" w:sz="0" w:space="0" w:color="auto"/>
        <w:right w:val="none" w:sz="0" w:space="0" w:color="auto"/>
      </w:divBdr>
    </w:div>
    <w:div w:id="918098916">
      <w:bodyDiv w:val="1"/>
      <w:marLeft w:val="0"/>
      <w:marRight w:val="0"/>
      <w:marTop w:val="0"/>
      <w:marBottom w:val="0"/>
      <w:divBdr>
        <w:top w:val="none" w:sz="0" w:space="0" w:color="auto"/>
        <w:left w:val="none" w:sz="0" w:space="0" w:color="auto"/>
        <w:bottom w:val="none" w:sz="0" w:space="0" w:color="auto"/>
        <w:right w:val="none" w:sz="0" w:space="0" w:color="auto"/>
      </w:divBdr>
    </w:div>
    <w:div w:id="1196768581">
      <w:bodyDiv w:val="1"/>
      <w:marLeft w:val="0"/>
      <w:marRight w:val="0"/>
      <w:marTop w:val="0"/>
      <w:marBottom w:val="0"/>
      <w:divBdr>
        <w:top w:val="none" w:sz="0" w:space="0" w:color="auto"/>
        <w:left w:val="none" w:sz="0" w:space="0" w:color="auto"/>
        <w:bottom w:val="none" w:sz="0" w:space="0" w:color="auto"/>
        <w:right w:val="none" w:sz="0" w:space="0" w:color="auto"/>
      </w:divBdr>
    </w:div>
    <w:div w:id="1212615602">
      <w:bodyDiv w:val="1"/>
      <w:marLeft w:val="0"/>
      <w:marRight w:val="0"/>
      <w:marTop w:val="0"/>
      <w:marBottom w:val="0"/>
      <w:divBdr>
        <w:top w:val="none" w:sz="0" w:space="0" w:color="auto"/>
        <w:left w:val="none" w:sz="0" w:space="0" w:color="auto"/>
        <w:bottom w:val="none" w:sz="0" w:space="0" w:color="auto"/>
        <w:right w:val="none" w:sz="0" w:space="0" w:color="auto"/>
      </w:divBdr>
    </w:div>
    <w:div w:id="1244489719">
      <w:bodyDiv w:val="1"/>
      <w:marLeft w:val="0"/>
      <w:marRight w:val="0"/>
      <w:marTop w:val="0"/>
      <w:marBottom w:val="0"/>
      <w:divBdr>
        <w:top w:val="none" w:sz="0" w:space="0" w:color="auto"/>
        <w:left w:val="none" w:sz="0" w:space="0" w:color="auto"/>
        <w:bottom w:val="none" w:sz="0" w:space="0" w:color="auto"/>
        <w:right w:val="none" w:sz="0" w:space="0" w:color="auto"/>
      </w:divBdr>
      <w:divsChild>
        <w:div w:id="2113620351">
          <w:marLeft w:val="0"/>
          <w:marRight w:val="0"/>
          <w:marTop w:val="0"/>
          <w:marBottom w:val="0"/>
          <w:divBdr>
            <w:top w:val="none" w:sz="0" w:space="0" w:color="auto"/>
            <w:left w:val="none" w:sz="0" w:space="0" w:color="auto"/>
            <w:bottom w:val="none" w:sz="0" w:space="0" w:color="auto"/>
            <w:right w:val="none" w:sz="0" w:space="0" w:color="auto"/>
          </w:divBdr>
          <w:divsChild>
            <w:div w:id="120734684">
              <w:marLeft w:val="-150"/>
              <w:marRight w:val="0"/>
              <w:marTop w:val="0"/>
              <w:marBottom w:val="0"/>
              <w:divBdr>
                <w:top w:val="none" w:sz="0" w:space="0" w:color="auto"/>
                <w:left w:val="none" w:sz="0" w:space="0" w:color="auto"/>
                <w:bottom w:val="none" w:sz="0" w:space="0" w:color="auto"/>
                <w:right w:val="none" w:sz="0" w:space="0" w:color="auto"/>
              </w:divBdr>
              <w:divsChild>
                <w:div w:id="1990017759">
                  <w:marLeft w:val="0"/>
                  <w:marRight w:val="0"/>
                  <w:marTop w:val="0"/>
                  <w:marBottom w:val="0"/>
                  <w:divBdr>
                    <w:top w:val="none" w:sz="0" w:space="0" w:color="auto"/>
                    <w:left w:val="none" w:sz="0" w:space="0" w:color="auto"/>
                    <w:bottom w:val="none" w:sz="0" w:space="0" w:color="auto"/>
                    <w:right w:val="none" w:sz="0" w:space="0" w:color="auto"/>
                  </w:divBdr>
                  <w:divsChild>
                    <w:div w:id="69811501">
                      <w:marLeft w:val="0"/>
                      <w:marRight w:val="0"/>
                      <w:marTop w:val="0"/>
                      <w:marBottom w:val="0"/>
                      <w:divBdr>
                        <w:top w:val="none" w:sz="0" w:space="0" w:color="auto"/>
                        <w:left w:val="none" w:sz="0" w:space="0" w:color="auto"/>
                        <w:bottom w:val="none" w:sz="0" w:space="0" w:color="auto"/>
                        <w:right w:val="none" w:sz="0" w:space="0" w:color="auto"/>
                      </w:divBdr>
                      <w:divsChild>
                        <w:div w:id="1609966047">
                          <w:marLeft w:val="0"/>
                          <w:marRight w:val="0"/>
                          <w:marTop w:val="0"/>
                          <w:marBottom w:val="0"/>
                          <w:divBdr>
                            <w:top w:val="none" w:sz="0" w:space="0" w:color="auto"/>
                            <w:left w:val="none" w:sz="0" w:space="0" w:color="auto"/>
                            <w:bottom w:val="none" w:sz="0" w:space="0" w:color="auto"/>
                            <w:right w:val="none" w:sz="0" w:space="0" w:color="auto"/>
                          </w:divBdr>
                          <w:divsChild>
                            <w:div w:id="616378794">
                              <w:marLeft w:val="0"/>
                              <w:marRight w:val="0"/>
                              <w:marTop w:val="0"/>
                              <w:marBottom w:val="0"/>
                              <w:divBdr>
                                <w:top w:val="none" w:sz="0" w:space="0" w:color="auto"/>
                                <w:left w:val="none" w:sz="0" w:space="0" w:color="auto"/>
                                <w:bottom w:val="none" w:sz="0" w:space="0" w:color="auto"/>
                                <w:right w:val="none" w:sz="0" w:space="0" w:color="auto"/>
                              </w:divBdr>
                              <w:divsChild>
                                <w:div w:id="355274617">
                                  <w:marLeft w:val="0"/>
                                  <w:marRight w:val="0"/>
                                  <w:marTop w:val="0"/>
                                  <w:marBottom w:val="0"/>
                                  <w:divBdr>
                                    <w:top w:val="none" w:sz="0" w:space="0" w:color="auto"/>
                                    <w:left w:val="none" w:sz="0" w:space="0" w:color="auto"/>
                                    <w:bottom w:val="none" w:sz="0" w:space="0" w:color="auto"/>
                                    <w:right w:val="none" w:sz="0" w:space="0" w:color="auto"/>
                                  </w:divBdr>
                                  <w:divsChild>
                                    <w:div w:id="7363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332841">
          <w:marLeft w:val="0"/>
          <w:marRight w:val="0"/>
          <w:marTop w:val="0"/>
          <w:marBottom w:val="0"/>
          <w:divBdr>
            <w:top w:val="none" w:sz="0" w:space="0" w:color="auto"/>
            <w:left w:val="none" w:sz="0" w:space="0" w:color="auto"/>
            <w:bottom w:val="none" w:sz="0" w:space="0" w:color="auto"/>
            <w:right w:val="none" w:sz="0" w:space="0" w:color="auto"/>
          </w:divBdr>
          <w:divsChild>
            <w:div w:id="1092702920">
              <w:marLeft w:val="-150"/>
              <w:marRight w:val="0"/>
              <w:marTop w:val="0"/>
              <w:marBottom w:val="0"/>
              <w:divBdr>
                <w:top w:val="none" w:sz="0" w:space="0" w:color="auto"/>
                <w:left w:val="none" w:sz="0" w:space="0" w:color="auto"/>
                <w:bottom w:val="none" w:sz="0" w:space="0" w:color="auto"/>
                <w:right w:val="none" w:sz="0" w:space="0" w:color="auto"/>
              </w:divBdr>
              <w:divsChild>
                <w:div w:id="676426374">
                  <w:marLeft w:val="0"/>
                  <w:marRight w:val="0"/>
                  <w:marTop w:val="0"/>
                  <w:marBottom w:val="0"/>
                  <w:divBdr>
                    <w:top w:val="none" w:sz="0" w:space="0" w:color="auto"/>
                    <w:left w:val="none" w:sz="0" w:space="0" w:color="auto"/>
                    <w:bottom w:val="none" w:sz="0" w:space="0" w:color="auto"/>
                    <w:right w:val="none" w:sz="0" w:space="0" w:color="auto"/>
                  </w:divBdr>
                </w:div>
                <w:div w:id="681008176">
                  <w:marLeft w:val="0"/>
                  <w:marRight w:val="0"/>
                  <w:marTop w:val="0"/>
                  <w:marBottom w:val="0"/>
                  <w:divBdr>
                    <w:top w:val="none" w:sz="0" w:space="0" w:color="auto"/>
                    <w:left w:val="none" w:sz="0" w:space="0" w:color="auto"/>
                    <w:bottom w:val="none" w:sz="0" w:space="0" w:color="auto"/>
                    <w:right w:val="none" w:sz="0" w:space="0" w:color="auto"/>
                  </w:divBdr>
                  <w:divsChild>
                    <w:div w:id="1854415342">
                      <w:marLeft w:val="0"/>
                      <w:marRight w:val="0"/>
                      <w:marTop w:val="0"/>
                      <w:marBottom w:val="0"/>
                      <w:divBdr>
                        <w:top w:val="none" w:sz="0" w:space="0" w:color="auto"/>
                        <w:left w:val="none" w:sz="0" w:space="0" w:color="auto"/>
                        <w:bottom w:val="none" w:sz="0" w:space="0" w:color="auto"/>
                        <w:right w:val="none" w:sz="0" w:space="0" w:color="auto"/>
                      </w:divBdr>
                      <w:divsChild>
                        <w:div w:id="1238173479">
                          <w:marLeft w:val="0"/>
                          <w:marRight w:val="0"/>
                          <w:marTop w:val="0"/>
                          <w:marBottom w:val="0"/>
                          <w:divBdr>
                            <w:top w:val="none" w:sz="0" w:space="0" w:color="auto"/>
                            <w:left w:val="none" w:sz="0" w:space="0" w:color="auto"/>
                            <w:bottom w:val="none" w:sz="0" w:space="0" w:color="auto"/>
                            <w:right w:val="none" w:sz="0" w:space="0" w:color="auto"/>
                          </w:divBdr>
                          <w:divsChild>
                            <w:div w:id="1807771247">
                              <w:marLeft w:val="0"/>
                              <w:marRight w:val="0"/>
                              <w:marTop w:val="0"/>
                              <w:marBottom w:val="0"/>
                              <w:divBdr>
                                <w:top w:val="none" w:sz="0" w:space="0" w:color="auto"/>
                                <w:left w:val="none" w:sz="0" w:space="0" w:color="auto"/>
                                <w:bottom w:val="none" w:sz="0" w:space="0" w:color="auto"/>
                                <w:right w:val="none" w:sz="0" w:space="0" w:color="auto"/>
                              </w:divBdr>
                              <w:divsChild>
                                <w:div w:id="2097283989">
                                  <w:marLeft w:val="0"/>
                                  <w:marRight w:val="0"/>
                                  <w:marTop w:val="0"/>
                                  <w:marBottom w:val="0"/>
                                  <w:divBdr>
                                    <w:top w:val="none" w:sz="0" w:space="0" w:color="auto"/>
                                    <w:left w:val="none" w:sz="0" w:space="0" w:color="auto"/>
                                    <w:bottom w:val="none" w:sz="0" w:space="0" w:color="auto"/>
                                    <w:right w:val="none" w:sz="0" w:space="0" w:color="auto"/>
                                  </w:divBdr>
                                  <w:divsChild>
                                    <w:div w:id="5431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549674">
      <w:bodyDiv w:val="1"/>
      <w:marLeft w:val="0"/>
      <w:marRight w:val="0"/>
      <w:marTop w:val="0"/>
      <w:marBottom w:val="0"/>
      <w:divBdr>
        <w:top w:val="none" w:sz="0" w:space="0" w:color="auto"/>
        <w:left w:val="none" w:sz="0" w:space="0" w:color="auto"/>
        <w:bottom w:val="none" w:sz="0" w:space="0" w:color="auto"/>
        <w:right w:val="none" w:sz="0" w:space="0" w:color="auto"/>
      </w:divBdr>
    </w:div>
    <w:div w:id="1359307705">
      <w:bodyDiv w:val="1"/>
      <w:marLeft w:val="0"/>
      <w:marRight w:val="0"/>
      <w:marTop w:val="0"/>
      <w:marBottom w:val="0"/>
      <w:divBdr>
        <w:top w:val="none" w:sz="0" w:space="0" w:color="auto"/>
        <w:left w:val="none" w:sz="0" w:space="0" w:color="auto"/>
        <w:bottom w:val="none" w:sz="0" w:space="0" w:color="auto"/>
        <w:right w:val="none" w:sz="0" w:space="0" w:color="auto"/>
      </w:divBdr>
    </w:div>
    <w:div w:id="1393193682">
      <w:bodyDiv w:val="1"/>
      <w:marLeft w:val="0"/>
      <w:marRight w:val="0"/>
      <w:marTop w:val="0"/>
      <w:marBottom w:val="0"/>
      <w:divBdr>
        <w:top w:val="none" w:sz="0" w:space="0" w:color="auto"/>
        <w:left w:val="none" w:sz="0" w:space="0" w:color="auto"/>
        <w:bottom w:val="none" w:sz="0" w:space="0" w:color="auto"/>
        <w:right w:val="none" w:sz="0" w:space="0" w:color="auto"/>
      </w:divBdr>
    </w:div>
    <w:div w:id="1400395928">
      <w:bodyDiv w:val="1"/>
      <w:marLeft w:val="0"/>
      <w:marRight w:val="0"/>
      <w:marTop w:val="0"/>
      <w:marBottom w:val="0"/>
      <w:divBdr>
        <w:top w:val="none" w:sz="0" w:space="0" w:color="auto"/>
        <w:left w:val="none" w:sz="0" w:space="0" w:color="auto"/>
        <w:bottom w:val="none" w:sz="0" w:space="0" w:color="auto"/>
        <w:right w:val="none" w:sz="0" w:space="0" w:color="auto"/>
      </w:divBdr>
    </w:div>
    <w:div w:id="1413087818">
      <w:bodyDiv w:val="1"/>
      <w:marLeft w:val="0"/>
      <w:marRight w:val="0"/>
      <w:marTop w:val="0"/>
      <w:marBottom w:val="0"/>
      <w:divBdr>
        <w:top w:val="none" w:sz="0" w:space="0" w:color="auto"/>
        <w:left w:val="none" w:sz="0" w:space="0" w:color="auto"/>
        <w:bottom w:val="none" w:sz="0" w:space="0" w:color="auto"/>
        <w:right w:val="none" w:sz="0" w:space="0" w:color="auto"/>
      </w:divBdr>
    </w:div>
    <w:div w:id="1548494757">
      <w:bodyDiv w:val="1"/>
      <w:marLeft w:val="0"/>
      <w:marRight w:val="0"/>
      <w:marTop w:val="0"/>
      <w:marBottom w:val="0"/>
      <w:divBdr>
        <w:top w:val="none" w:sz="0" w:space="0" w:color="auto"/>
        <w:left w:val="none" w:sz="0" w:space="0" w:color="auto"/>
        <w:bottom w:val="none" w:sz="0" w:space="0" w:color="auto"/>
        <w:right w:val="none" w:sz="0" w:space="0" w:color="auto"/>
      </w:divBdr>
    </w:div>
    <w:div w:id="1727797081">
      <w:bodyDiv w:val="1"/>
      <w:marLeft w:val="0"/>
      <w:marRight w:val="0"/>
      <w:marTop w:val="0"/>
      <w:marBottom w:val="0"/>
      <w:divBdr>
        <w:top w:val="none" w:sz="0" w:space="0" w:color="auto"/>
        <w:left w:val="none" w:sz="0" w:space="0" w:color="auto"/>
        <w:bottom w:val="none" w:sz="0" w:space="0" w:color="auto"/>
        <w:right w:val="none" w:sz="0" w:space="0" w:color="auto"/>
      </w:divBdr>
    </w:div>
    <w:div w:id="1742823577">
      <w:bodyDiv w:val="1"/>
      <w:marLeft w:val="0"/>
      <w:marRight w:val="0"/>
      <w:marTop w:val="0"/>
      <w:marBottom w:val="0"/>
      <w:divBdr>
        <w:top w:val="none" w:sz="0" w:space="0" w:color="auto"/>
        <w:left w:val="none" w:sz="0" w:space="0" w:color="auto"/>
        <w:bottom w:val="none" w:sz="0" w:space="0" w:color="auto"/>
        <w:right w:val="none" w:sz="0" w:space="0" w:color="auto"/>
      </w:divBdr>
    </w:div>
    <w:div w:id="2026319795">
      <w:bodyDiv w:val="1"/>
      <w:marLeft w:val="0"/>
      <w:marRight w:val="0"/>
      <w:marTop w:val="0"/>
      <w:marBottom w:val="0"/>
      <w:divBdr>
        <w:top w:val="none" w:sz="0" w:space="0" w:color="auto"/>
        <w:left w:val="none" w:sz="0" w:space="0" w:color="auto"/>
        <w:bottom w:val="none" w:sz="0" w:space="0" w:color="auto"/>
        <w:right w:val="none" w:sz="0" w:space="0" w:color="auto"/>
      </w:divBdr>
    </w:div>
    <w:div w:id="2034452629">
      <w:bodyDiv w:val="1"/>
      <w:marLeft w:val="0"/>
      <w:marRight w:val="0"/>
      <w:marTop w:val="0"/>
      <w:marBottom w:val="0"/>
      <w:divBdr>
        <w:top w:val="none" w:sz="0" w:space="0" w:color="auto"/>
        <w:left w:val="none" w:sz="0" w:space="0" w:color="auto"/>
        <w:bottom w:val="none" w:sz="0" w:space="0" w:color="auto"/>
        <w:right w:val="none" w:sz="0" w:space="0" w:color="auto"/>
      </w:divBdr>
      <w:divsChild>
        <w:div w:id="1328898692">
          <w:marLeft w:val="0"/>
          <w:marRight w:val="0"/>
          <w:marTop w:val="0"/>
          <w:marBottom w:val="0"/>
          <w:divBdr>
            <w:top w:val="none" w:sz="0" w:space="0" w:color="auto"/>
            <w:left w:val="none" w:sz="0" w:space="0" w:color="auto"/>
            <w:bottom w:val="none" w:sz="0" w:space="0" w:color="auto"/>
            <w:right w:val="none" w:sz="0" w:space="0" w:color="auto"/>
          </w:divBdr>
          <w:divsChild>
            <w:div w:id="1547764084">
              <w:marLeft w:val="0"/>
              <w:marRight w:val="0"/>
              <w:marTop w:val="0"/>
              <w:marBottom w:val="0"/>
              <w:divBdr>
                <w:top w:val="none" w:sz="0" w:space="0" w:color="auto"/>
                <w:left w:val="none" w:sz="0" w:space="0" w:color="auto"/>
                <w:bottom w:val="none" w:sz="0" w:space="0" w:color="auto"/>
                <w:right w:val="none" w:sz="0" w:space="0" w:color="auto"/>
              </w:divBdr>
              <w:divsChild>
                <w:div w:id="10651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28511">
      <w:bodyDiv w:val="1"/>
      <w:marLeft w:val="0"/>
      <w:marRight w:val="0"/>
      <w:marTop w:val="0"/>
      <w:marBottom w:val="0"/>
      <w:divBdr>
        <w:top w:val="none" w:sz="0" w:space="0" w:color="auto"/>
        <w:left w:val="none" w:sz="0" w:space="0" w:color="auto"/>
        <w:bottom w:val="none" w:sz="0" w:space="0" w:color="auto"/>
        <w:right w:val="none" w:sz="0" w:space="0" w:color="auto"/>
      </w:divBdr>
      <w:divsChild>
        <w:div w:id="1280337443">
          <w:marLeft w:val="0"/>
          <w:marRight w:val="0"/>
          <w:marTop w:val="0"/>
          <w:marBottom w:val="0"/>
          <w:divBdr>
            <w:top w:val="none" w:sz="0" w:space="0" w:color="auto"/>
            <w:left w:val="none" w:sz="0" w:space="0" w:color="auto"/>
            <w:bottom w:val="none" w:sz="0" w:space="0" w:color="auto"/>
            <w:right w:val="none" w:sz="0" w:space="0" w:color="auto"/>
          </w:divBdr>
          <w:divsChild>
            <w:div w:id="1300452150">
              <w:marLeft w:val="0"/>
              <w:marRight w:val="0"/>
              <w:marTop w:val="0"/>
              <w:marBottom w:val="0"/>
              <w:divBdr>
                <w:top w:val="none" w:sz="0" w:space="0" w:color="auto"/>
                <w:left w:val="none" w:sz="0" w:space="0" w:color="auto"/>
                <w:bottom w:val="none" w:sz="0" w:space="0" w:color="auto"/>
                <w:right w:val="none" w:sz="0" w:space="0" w:color="auto"/>
              </w:divBdr>
              <w:divsChild>
                <w:div w:id="1217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babymilkaction.org/archives/32584" TargetMode="External"/><Relationship Id="rId55" Type="http://schemas.openxmlformats.org/officeDocument/2006/relationships/hyperlink" Target="https://economictimes.indiatimes.com/news/international/business/chin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s://pubmed.ncbi.nlm.nih.gov/?term=Gossner+CM&amp;cauthor_id=2004919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fssai.gov.in/cms/food-safety-and-standards-regulations.php" TargetMode="External"/><Relationship Id="rId8" Type="http://schemas.openxmlformats.org/officeDocument/2006/relationships/hyperlink" Target="mailto:profrakeshkhandal@gmail.com" TargetMode="External"/><Relationship Id="rId51" Type="http://schemas.openxmlformats.org/officeDocument/2006/relationships/hyperlink" Target="https://www.thelancet.com/journals/lancet/article/PIIS0140-6736(22)01932-8/fulltex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s://pubmed.ncbi.nlm.nih.gov/200491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businessinsider.com/nestles-infant-formula-scandal-20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1D5A6-A26E-434C-A918-5D8F87262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6274</Words>
  <Characters>35766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Nidhi Kaushik</cp:lastModifiedBy>
  <cp:revision>7</cp:revision>
  <dcterms:created xsi:type="dcterms:W3CDTF">2023-05-21T14:05:00Z</dcterms:created>
  <dcterms:modified xsi:type="dcterms:W3CDTF">2023-05-21T14:59:00Z</dcterms:modified>
</cp:coreProperties>
</file>