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44" w:rsidRPr="008C3E8E" w:rsidRDefault="00545D68" w:rsidP="00AA72B6">
      <w:pPr>
        <w:jc w:val="both"/>
        <w:rPr>
          <w:rStyle w:val="markedcontent"/>
          <w:rFonts w:ascii="Times New Roman" w:hAnsi="Times New Roman" w:cs="Times New Roman"/>
          <w:sz w:val="24"/>
          <w:szCs w:val="24"/>
        </w:rPr>
      </w:pPr>
      <w:r w:rsidRPr="006302E4">
        <w:rPr>
          <w:rFonts w:ascii="Times New Roman" w:hAnsi="Times New Roman" w:cs="Times New Roman"/>
          <w:b/>
          <w:bCs/>
          <w:sz w:val="36"/>
          <w:szCs w:val="36"/>
        </w:rPr>
        <w:t xml:space="preserve">Finite element analysis using </w:t>
      </w:r>
      <w:proofErr w:type="spellStart"/>
      <w:r w:rsidRPr="006302E4">
        <w:rPr>
          <w:rFonts w:ascii="Times New Roman" w:hAnsi="Times New Roman" w:cs="Times New Roman"/>
          <w:b/>
          <w:bCs/>
          <w:sz w:val="36"/>
          <w:szCs w:val="36"/>
        </w:rPr>
        <w:t>Staad</w:t>
      </w:r>
      <w:proofErr w:type="spellEnd"/>
      <w:r w:rsidRPr="006302E4">
        <w:rPr>
          <w:rFonts w:ascii="Times New Roman" w:hAnsi="Times New Roman" w:cs="Times New Roman"/>
          <w:b/>
          <w:bCs/>
          <w:sz w:val="36"/>
          <w:szCs w:val="36"/>
        </w:rPr>
        <w:t>-Pro for irregular  L-shape Building</w:t>
      </w:r>
      <w:r w:rsidR="00933412" w:rsidRPr="006302E4">
        <w:rPr>
          <w:rFonts w:ascii="Times New Roman" w:hAnsi="Times New Roman" w:cs="Times New Roman"/>
          <w:b/>
          <w:bCs/>
          <w:sz w:val="36"/>
          <w:szCs w:val="36"/>
        </w:rPr>
        <w:t xml:space="preserve"> by Time History </w:t>
      </w:r>
      <w:r w:rsidR="00DF5444" w:rsidRPr="006302E4">
        <w:rPr>
          <w:rStyle w:val="markedcontent"/>
          <w:rFonts w:ascii="Times New Roman" w:hAnsi="Times New Roman" w:cs="Times New Roman"/>
          <w:b/>
          <w:bCs/>
          <w:sz w:val="36"/>
          <w:szCs w:val="36"/>
        </w:rPr>
        <w:t xml:space="preserve"> Analysis</w:t>
      </w:r>
      <w:r w:rsidR="00DF5444" w:rsidRPr="00AA72B6">
        <w:rPr>
          <w:rFonts w:ascii="Times New Roman" w:hAnsi="Times New Roman" w:cs="Times New Roman"/>
          <w:sz w:val="28"/>
          <w:szCs w:val="28"/>
        </w:rPr>
        <w:br/>
      </w:r>
      <w:proofErr w:type="spellStart"/>
      <w:r w:rsidRPr="00AA72B6">
        <w:rPr>
          <w:rStyle w:val="markedcontent"/>
          <w:rFonts w:ascii="Times New Roman" w:hAnsi="Times New Roman" w:cs="Times New Roman"/>
          <w:sz w:val="28"/>
          <w:szCs w:val="28"/>
        </w:rPr>
        <w:t>Mr.</w:t>
      </w:r>
      <w:proofErr w:type="spellEnd"/>
      <w:r w:rsidRPr="00AA72B6">
        <w:rPr>
          <w:rStyle w:val="markedcontent"/>
          <w:rFonts w:ascii="Times New Roman" w:hAnsi="Times New Roman" w:cs="Times New Roman"/>
          <w:sz w:val="28"/>
          <w:szCs w:val="28"/>
        </w:rPr>
        <w:t xml:space="preserve"> </w:t>
      </w:r>
      <w:r w:rsidR="00DF5444" w:rsidRPr="00AA72B6">
        <w:rPr>
          <w:rStyle w:val="markedcontent"/>
          <w:rFonts w:ascii="Times New Roman" w:hAnsi="Times New Roman" w:cs="Times New Roman"/>
          <w:sz w:val="28"/>
          <w:szCs w:val="28"/>
        </w:rPr>
        <w:t xml:space="preserve">Sadhu B. </w:t>
      </w:r>
      <w:proofErr w:type="spellStart"/>
      <w:r w:rsidR="00DF5444" w:rsidRPr="00AA72B6">
        <w:rPr>
          <w:rStyle w:val="markedcontent"/>
          <w:rFonts w:ascii="Times New Roman" w:hAnsi="Times New Roman" w:cs="Times New Roman"/>
          <w:sz w:val="28"/>
          <w:szCs w:val="28"/>
        </w:rPr>
        <w:t>Nagargoje</w:t>
      </w:r>
      <w:proofErr w:type="spellEnd"/>
      <w:r w:rsidR="00DF5444" w:rsidRPr="00AA72B6">
        <w:rPr>
          <w:rStyle w:val="markedcontent"/>
          <w:rFonts w:ascii="Times New Roman" w:hAnsi="Times New Roman" w:cs="Times New Roman"/>
          <w:sz w:val="28"/>
          <w:szCs w:val="28"/>
        </w:rPr>
        <w:t xml:space="preserve"> </w:t>
      </w:r>
      <w:r w:rsidR="00276375">
        <w:rPr>
          <w:rStyle w:val="markedcontent"/>
          <w:rFonts w:ascii="Times New Roman" w:hAnsi="Times New Roman" w:cs="Times New Roman"/>
          <w:sz w:val="28"/>
          <w:szCs w:val="28"/>
        </w:rPr>
        <w:t xml:space="preserve"> </w:t>
      </w:r>
      <w:proofErr w:type="spellStart"/>
      <w:r w:rsidR="00276375">
        <w:rPr>
          <w:rStyle w:val="markedcontent"/>
          <w:rFonts w:ascii="Times New Roman" w:hAnsi="Times New Roman" w:cs="Times New Roman"/>
          <w:sz w:val="28"/>
          <w:szCs w:val="28"/>
        </w:rPr>
        <w:t>Mr.</w:t>
      </w:r>
      <w:proofErr w:type="spellEnd"/>
      <w:r w:rsidR="00276375">
        <w:rPr>
          <w:rStyle w:val="markedcontent"/>
          <w:rFonts w:ascii="Times New Roman" w:hAnsi="Times New Roman" w:cs="Times New Roman"/>
          <w:sz w:val="28"/>
          <w:szCs w:val="28"/>
        </w:rPr>
        <w:t xml:space="preserve"> Mahesh R. More </w:t>
      </w:r>
      <w:proofErr w:type="spellStart"/>
      <w:r w:rsidR="00276375">
        <w:rPr>
          <w:rStyle w:val="markedcontent"/>
          <w:rFonts w:ascii="Times New Roman" w:hAnsi="Times New Roman" w:cs="Times New Roman"/>
          <w:sz w:val="28"/>
          <w:szCs w:val="28"/>
        </w:rPr>
        <w:t>Mr.</w:t>
      </w:r>
      <w:proofErr w:type="spellEnd"/>
      <w:r w:rsidR="00276375">
        <w:rPr>
          <w:rStyle w:val="markedcontent"/>
          <w:rFonts w:ascii="Times New Roman" w:hAnsi="Times New Roman" w:cs="Times New Roman"/>
          <w:sz w:val="28"/>
          <w:szCs w:val="28"/>
        </w:rPr>
        <w:t xml:space="preserve"> </w:t>
      </w:r>
      <w:proofErr w:type="spellStart"/>
      <w:r w:rsidR="00276375">
        <w:rPr>
          <w:rStyle w:val="markedcontent"/>
          <w:rFonts w:ascii="Times New Roman" w:hAnsi="Times New Roman" w:cs="Times New Roman"/>
          <w:sz w:val="28"/>
          <w:szCs w:val="28"/>
        </w:rPr>
        <w:t>Ajinkyaraj</w:t>
      </w:r>
      <w:proofErr w:type="spellEnd"/>
      <w:r w:rsidR="00276375">
        <w:rPr>
          <w:rStyle w:val="markedcontent"/>
          <w:rFonts w:ascii="Times New Roman" w:hAnsi="Times New Roman" w:cs="Times New Roman"/>
          <w:sz w:val="28"/>
          <w:szCs w:val="28"/>
        </w:rPr>
        <w:t xml:space="preserve"> S. </w:t>
      </w:r>
      <w:proofErr w:type="spellStart"/>
      <w:r w:rsidR="00276375">
        <w:rPr>
          <w:rStyle w:val="markedcontent"/>
          <w:rFonts w:ascii="Times New Roman" w:hAnsi="Times New Roman" w:cs="Times New Roman"/>
          <w:sz w:val="28"/>
          <w:szCs w:val="28"/>
        </w:rPr>
        <w:t>Bhumare</w:t>
      </w:r>
      <w:proofErr w:type="spellEnd"/>
      <w:r w:rsidR="00DF5444" w:rsidRPr="00AA72B6">
        <w:rPr>
          <w:rFonts w:ascii="Times New Roman" w:hAnsi="Times New Roman" w:cs="Times New Roman"/>
          <w:sz w:val="28"/>
          <w:szCs w:val="28"/>
        </w:rPr>
        <w:br/>
      </w:r>
      <w:r w:rsidR="00DF5444" w:rsidRPr="00AA72B6">
        <w:rPr>
          <w:rStyle w:val="markedcontent"/>
          <w:rFonts w:ascii="Times New Roman" w:hAnsi="Times New Roman" w:cs="Times New Roman"/>
          <w:sz w:val="28"/>
          <w:szCs w:val="28"/>
        </w:rPr>
        <w:t>Department of Civil Engineering,</w:t>
      </w:r>
      <w:r w:rsidR="003E37DA">
        <w:rPr>
          <w:rStyle w:val="markedcontent"/>
          <w:rFonts w:ascii="Times New Roman" w:hAnsi="Times New Roman" w:cs="Times New Roman"/>
          <w:sz w:val="28"/>
          <w:szCs w:val="28"/>
        </w:rPr>
        <w:t xml:space="preserve"> </w:t>
      </w:r>
      <w:bookmarkStart w:id="0" w:name="_GoBack"/>
      <w:bookmarkEnd w:id="0"/>
      <w:r w:rsidR="00DF5444" w:rsidRPr="00AA72B6">
        <w:rPr>
          <w:rStyle w:val="markedcontent"/>
          <w:rFonts w:ascii="Times New Roman" w:hAnsi="Times New Roman" w:cs="Times New Roman"/>
          <w:sz w:val="28"/>
          <w:szCs w:val="28"/>
        </w:rPr>
        <w:t>CSMSS Co</w:t>
      </w:r>
      <w:r w:rsidR="00356B2F" w:rsidRPr="00AA72B6">
        <w:rPr>
          <w:rStyle w:val="markedcontent"/>
          <w:rFonts w:ascii="Times New Roman" w:hAnsi="Times New Roman" w:cs="Times New Roman"/>
          <w:sz w:val="28"/>
          <w:szCs w:val="28"/>
        </w:rPr>
        <w:t xml:space="preserve">llege of Polytechnic, </w:t>
      </w:r>
      <w:proofErr w:type="spellStart"/>
      <w:r w:rsidR="00356B2F" w:rsidRPr="00AA72B6">
        <w:rPr>
          <w:rStyle w:val="markedcontent"/>
          <w:rFonts w:ascii="Times New Roman" w:hAnsi="Times New Roman" w:cs="Times New Roman"/>
          <w:sz w:val="28"/>
          <w:szCs w:val="28"/>
        </w:rPr>
        <w:t>Chhatrapati</w:t>
      </w:r>
      <w:proofErr w:type="spellEnd"/>
      <w:r w:rsidR="00356B2F" w:rsidRPr="00AA72B6">
        <w:rPr>
          <w:rStyle w:val="markedcontent"/>
          <w:rFonts w:ascii="Times New Roman" w:hAnsi="Times New Roman" w:cs="Times New Roman"/>
          <w:sz w:val="28"/>
          <w:szCs w:val="28"/>
        </w:rPr>
        <w:t xml:space="preserve"> </w:t>
      </w:r>
      <w:proofErr w:type="spellStart"/>
      <w:r w:rsidR="00356B2F" w:rsidRPr="00AA72B6">
        <w:rPr>
          <w:rStyle w:val="markedcontent"/>
          <w:rFonts w:ascii="Times New Roman" w:hAnsi="Times New Roman" w:cs="Times New Roman"/>
          <w:sz w:val="28"/>
          <w:szCs w:val="28"/>
        </w:rPr>
        <w:t>Sambhajinagar</w:t>
      </w:r>
      <w:proofErr w:type="spellEnd"/>
      <w:r w:rsidR="00DF5444" w:rsidRPr="00AA72B6">
        <w:rPr>
          <w:rStyle w:val="markedcontent"/>
          <w:rFonts w:ascii="Times New Roman" w:hAnsi="Times New Roman" w:cs="Times New Roman"/>
          <w:sz w:val="28"/>
          <w:szCs w:val="28"/>
        </w:rPr>
        <w:t>, Maharashtra,</w:t>
      </w:r>
      <w:r w:rsidR="00DF5444" w:rsidRPr="008C3E8E">
        <w:rPr>
          <w:rFonts w:ascii="Times New Roman" w:hAnsi="Times New Roman" w:cs="Times New Roman"/>
          <w:sz w:val="24"/>
          <w:szCs w:val="24"/>
        </w:rPr>
        <w:br/>
      </w:r>
      <w:r w:rsidR="00DF5444" w:rsidRPr="00AA72B6">
        <w:rPr>
          <w:rStyle w:val="markedcontent"/>
          <w:rFonts w:ascii="Times New Roman" w:hAnsi="Times New Roman" w:cs="Times New Roman"/>
          <w:sz w:val="28"/>
          <w:szCs w:val="28"/>
        </w:rPr>
        <w:t>India</w:t>
      </w:r>
      <w:r w:rsidR="00356B2F" w:rsidRPr="00AA72B6">
        <w:rPr>
          <w:rStyle w:val="markedcontent"/>
          <w:rFonts w:ascii="Times New Roman" w:hAnsi="Times New Roman" w:cs="Times New Roman"/>
          <w:sz w:val="28"/>
          <w:szCs w:val="28"/>
        </w:rPr>
        <w:t>.</w:t>
      </w:r>
    </w:p>
    <w:p w:rsidR="003713D6" w:rsidRPr="008C3E8E" w:rsidRDefault="00CC5222" w:rsidP="003713D6">
      <w:pPr>
        <w:jc w:val="center"/>
        <w:rPr>
          <w:rFonts w:ascii="Times New Roman" w:hAnsi="Times New Roman" w:cs="Times New Roman"/>
          <w:b/>
          <w:bCs/>
          <w:sz w:val="24"/>
          <w:szCs w:val="24"/>
        </w:rPr>
      </w:pPr>
      <w:r w:rsidRPr="008C3E8E">
        <w:rPr>
          <w:rStyle w:val="markedcontent"/>
          <w:rFonts w:ascii="Times New Roman" w:hAnsi="Times New Roman" w:cs="Times New Roman"/>
          <w:b/>
          <w:bCs/>
          <w:sz w:val="24"/>
          <w:szCs w:val="24"/>
        </w:rPr>
        <w:t>ABSTRACT</w:t>
      </w:r>
    </w:p>
    <w:p w:rsidR="00DC55B2" w:rsidRPr="008C3E8E" w:rsidRDefault="00021BC4"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To perform well in an earthquake, a building should possess four main attributes, namely simple and regular configuration, and adequate lateral strength, stiffness and ductility. Buildings having simple regular geometry and uniformly distributed mass and stiffness in planes well as in elevation, suffer much less damage than buildings with irregular configurations. </w:t>
      </w:r>
      <w:r w:rsidR="00DF5444" w:rsidRPr="008C3E8E">
        <w:rPr>
          <w:rFonts w:ascii="Times New Roman" w:hAnsi="Times New Roman" w:cs="Times New Roman"/>
          <w:sz w:val="24"/>
          <w:szCs w:val="24"/>
        </w:rPr>
        <w:t xml:space="preserve">Impairment can be in the form of loss of non-structural element, damage to structural components, and collapse of structural element leading to progressive failure of section or whole building. This failure usually happens in a domino effect and leads to a </w:t>
      </w:r>
      <w:proofErr w:type="gramStart"/>
      <w:r w:rsidR="00DF5444" w:rsidRPr="008C3E8E">
        <w:rPr>
          <w:rFonts w:ascii="Times New Roman" w:hAnsi="Times New Roman" w:cs="Times New Roman"/>
          <w:sz w:val="24"/>
          <w:szCs w:val="24"/>
        </w:rPr>
        <w:t>progressive</w:t>
      </w:r>
      <w:proofErr w:type="gramEnd"/>
      <w:r w:rsidR="00DF5444" w:rsidRPr="008C3E8E">
        <w:rPr>
          <w:rFonts w:ascii="Times New Roman" w:hAnsi="Times New Roman" w:cs="Times New Roman"/>
          <w:sz w:val="24"/>
          <w:szCs w:val="24"/>
        </w:rPr>
        <w:t xml:space="preserve"> collapse failure in the construction.</w:t>
      </w:r>
    </w:p>
    <w:p w:rsidR="00251297" w:rsidRPr="008C3E8E" w:rsidRDefault="00251297"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The Linear Static Analysis is </w:t>
      </w:r>
      <w:r w:rsidR="00885D4B">
        <w:rPr>
          <w:rFonts w:ascii="Times New Roman" w:hAnsi="Times New Roman" w:cs="Times New Roman"/>
          <w:sz w:val="24"/>
          <w:szCs w:val="24"/>
        </w:rPr>
        <w:t xml:space="preserve">carried out by using STAAD-PRO </w:t>
      </w:r>
      <w:r w:rsidRPr="008C3E8E">
        <w:rPr>
          <w:rFonts w:ascii="Times New Roman" w:hAnsi="Times New Roman" w:cs="Times New Roman"/>
          <w:sz w:val="24"/>
          <w:szCs w:val="24"/>
        </w:rPr>
        <w:t>software. From the results obtained, it is observed that the vulnerability of a multi-storey structure is least for a low intensity blast generated at a comfortably longer standoff distance.</w:t>
      </w:r>
    </w:p>
    <w:p w:rsidR="00733AC5" w:rsidRPr="008C3E8E" w:rsidRDefault="00733AC5" w:rsidP="003713D6">
      <w:pPr>
        <w:jc w:val="both"/>
        <w:rPr>
          <w:rStyle w:val="markedcontent"/>
          <w:rFonts w:ascii="Times New Roman" w:hAnsi="Times New Roman" w:cs="Times New Roman"/>
          <w:sz w:val="24"/>
          <w:szCs w:val="24"/>
        </w:rPr>
      </w:pPr>
      <w:r w:rsidRPr="008C3E8E">
        <w:rPr>
          <w:rStyle w:val="markedcontent"/>
          <w:rFonts w:ascii="Times New Roman" w:hAnsi="Times New Roman" w:cs="Times New Roman"/>
          <w:b/>
          <w:bCs/>
          <w:sz w:val="24"/>
          <w:szCs w:val="24"/>
        </w:rPr>
        <w:t>Keywords:</w:t>
      </w:r>
      <w:r w:rsidRPr="008C3E8E">
        <w:rPr>
          <w:rStyle w:val="markedcontent"/>
          <w:rFonts w:ascii="Times New Roman" w:hAnsi="Times New Roman" w:cs="Times New Roman"/>
          <w:sz w:val="24"/>
          <w:szCs w:val="24"/>
        </w:rPr>
        <w:t xml:space="preserve"> Alternative load path method,</w:t>
      </w:r>
      <w:r w:rsidR="006302E4">
        <w:rPr>
          <w:rStyle w:val="markedcontent"/>
          <w:rFonts w:ascii="Times New Roman" w:hAnsi="Times New Roman" w:cs="Times New Roman"/>
          <w:sz w:val="24"/>
          <w:szCs w:val="24"/>
        </w:rPr>
        <w:t xml:space="preserve"> Time history analysis,</w:t>
      </w:r>
      <w:r w:rsidRPr="008C3E8E">
        <w:rPr>
          <w:rStyle w:val="markedcontent"/>
          <w:rFonts w:ascii="Times New Roman" w:hAnsi="Times New Roman" w:cs="Times New Roman"/>
          <w:sz w:val="24"/>
          <w:szCs w:val="24"/>
        </w:rPr>
        <w:t xml:space="preserve"> collapse resistance, finite element method, nonlinear</w:t>
      </w:r>
      <w:r w:rsidRPr="008C3E8E">
        <w:rPr>
          <w:rFonts w:ascii="Times New Roman" w:hAnsi="Times New Roman" w:cs="Times New Roman"/>
          <w:sz w:val="24"/>
          <w:szCs w:val="24"/>
        </w:rPr>
        <w:t xml:space="preserve"> </w:t>
      </w:r>
      <w:r w:rsidRPr="008C3E8E">
        <w:rPr>
          <w:rStyle w:val="markedcontent"/>
          <w:rFonts w:ascii="Times New Roman" w:hAnsi="Times New Roman" w:cs="Times New Roman"/>
          <w:sz w:val="24"/>
          <w:szCs w:val="24"/>
        </w:rPr>
        <w:t>stati</w:t>
      </w:r>
      <w:r w:rsidR="001B6F7B">
        <w:rPr>
          <w:rStyle w:val="markedcontent"/>
          <w:rFonts w:ascii="Times New Roman" w:hAnsi="Times New Roman" w:cs="Times New Roman"/>
          <w:sz w:val="24"/>
          <w:szCs w:val="24"/>
        </w:rPr>
        <w:t>c analysis.</w:t>
      </w:r>
      <w:r w:rsidRPr="008C3E8E">
        <w:rPr>
          <w:rFonts w:ascii="Times New Roman" w:hAnsi="Times New Roman" w:cs="Times New Roman"/>
          <w:sz w:val="24"/>
          <w:szCs w:val="24"/>
        </w:rPr>
        <w:br/>
      </w:r>
      <w:r w:rsidRPr="008C3E8E">
        <w:rPr>
          <w:rStyle w:val="markedcontent"/>
          <w:rFonts w:ascii="Times New Roman" w:hAnsi="Times New Roman" w:cs="Times New Roman"/>
          <w:b/>
          <w:bCs/>
          <w:sz w:val="24"/>
          <w:szCs w:val="24"/>
        </w:rPr>
        <w:t>*Author for Correspondence E-mail:</w:t>
      </w:r>
      <w:r w:rsidRPr="008C3E8E">
        <w:rPr>
          <w:rStyle w:val="markedcontent"/>
          <w:rFonts w:ascii="Times New Roman" w:hAnsi="Times New Roman" w:cs="Times New Roman"/>
          <w:sz w:val="24"/>
          <w:szCs w:val="24"/>
        </w:rPr>
        <w:t xml:space="preserve"> </w:t>
      </w:r>
      <w:hyperlink r:id="rId5" w:history="1">
        <w:r w:rsidR="00FD3730" w:rsidRPr="008C3E8E">
          <w:rPr>
            <w:rStyle w:val="Hyperlink"/>
            <w:rFonts w:ascii="Times New Roman" w:hAnsi="Times New Roman" w:cs="Times New Roman"/>
            <w:sz w:val="24"/>
            <w:szCs w:val="24"/>
          </w:rPr>
          <w:t>sadhu.bn12@gmail.com</w:t>
        </w:r>
      </w:hyperlink>
    </w:p>
    <w:p w:rsidR="00FD3730" w:rsidRPr="008C3E8E" w:rsidRDefault="00FD3730" w:rsidP="003713D6">
      <w:pPr>
        <w:jc w:val="both"/>
        <w:rPr>
          <w:rFonts w:ascii="Times New Roman" w:hAnsi="Times New Roman" w:cs="Times New Roman"/>
          <w:b/>
          <w:bCs/>
          <w:sz w:val="24"/>
          <w:szCs w:val="24"/>
        </w:rPr>
      </w:pPr>
      <w:r w:rsidRPr="008C3E8E">
        <w:rPr>
          <w:rFonts w:ascii="Times New Roman" w:hAnsi="Times New Roman" w:cs="Times New Roman"/>
          <w:b/>
          <w:bCs/>
          <w:sz w:val="24"/>
          <w:szCs w:val="24"/>
        </w:rPr>
        <w:t>INTRODUCTION</w:t>
      </w:r>
    </w:p>
    <w:p w:rsidR="00FD3730" w:rsidRPr="008C3E8E" w:rsidRDefault="00FD3730" w:rsidP="003713D6">
      <w:pPr>
        <w:jc w:val="both"/>
        <w:rPr>
          <w:rStyle w:val="markedcontent"/>
          <w:rFonts w:ascii="Times New Roman" w:hAnsi="Times New Roman" w:cs="Times New Roman"/>
          <w:sz w:val="24"/>
          <w:szCs w:val="24"/>
        </w:rPr>
      </w:pPr>
      <w:r w:rsidRPr="008C3E8E">
        <w:rPr>
          <w:rFonts w:ascii="Times New Roman" w:hAnsi="Times New Roman" w:cs="Times New Roman"/>
          <w:sz w:val="24"/>
          <w:szCs w:val="24"/>
        </w:rPr>
        <w:t xml:space="preserve">Progressive collapse is a chain reaction failure, which causes the initial impairment of the constructions. The Progressive collapse is defined by ASCE 7-05 as “the spread of an initial local failure from element to element, eventually resulting in the collapse of the entire structure or a disproportionately large part of it” [1]. The progressive collapse of building structures is initiated when one or more vertical load carrying members (typically columns) is removed. Once a column is removed due to a vehicle impact, fire, earthquake, or other man-made or natural hazards, the buildings weight i.e. gravity load transfers to </w:t>
      </w:r>
      <w:r w:rsidR="00556CFF" w:rsidRPr="008C3E8E">
        <w:rPr>
          <w:rFonts w:ascii="Times New Roman" w:hAnsi="Times New Roman" w:cs="Times New Roman"/>
          <w:sz w:val="24"/>
          <w:szCs w:val="24"/>
        </w:rPr>
        <w:t>neighbouring</w:t>
      </w:r>
      <w:r w:rsidRPr="008C3E8E">
        <w:rPr>
          <w:rFonts w:ascii="Times New Roman" w:hAnsi="Times New Roman" w:cs="Times New Roman"/>
          <w:sz w:val="24"/>
          <w:szCs w:val="24"/>
        </w:rPr>
        <w:t xml:space="preserve"> columns in the structure</w:t>
      </w:r>
      <w:r w:rsidR="002D28F2" w:rsidRPr="008C3E8E">
        <w:rPr>
          <w:rFonts w:ascii="Times New Roman" w:hAnsi="Times New Roman" w:cs="Times New Roman"/>
          <w:sz w:val="24"/>
          <w:szCs w:val="24"/>
        </w:rPr>
        <w:t xml:space="preserve">. Such cases would include abnormal loads such as gas explosions, vehicular collisions, sabotage, and structural actions due to severe fires. The most publicized incidents of progressive collapse are the Ronan Point collapse of 1968 and the bombing of the Alfred P. </w:t>
      </w:r>
      <w:proofErr w:type="spellStart"/>
      <w:r w:rsidR="002D28F2" w:rsidRPr="008C3E8E">
        <w:rPr>
          <w:rFonts w:ascii="Times New Roman" w:hAnsi="Times New Roman" w:cs="Times New Roman"/>
          <w:sz w:val="24"/>
          <w:szCs w:val="24"/>
        </w:rPr>
        <w:t>Murrah</w:t>
      </w:r>
      <w:proofErr w:type="spellEnd"/>
      <w:r w:rsidR="002D28F2" w:rsidRPr="008C3E8E">
        <w:rPr>
          <w:rFonts w:ascii="Times New Roman" w:hAnsi="Times New Roman" w:cs="Times New Roman"/>
          <w:sz w:val="24"/>
          <w:szCs w:val="24"/>
        </w:rPr>
        <w:t xml:space="preserve"> building in Oklahoma City in 1995.</w:t>
      </w:r>
    </w:p>
    <w:p w:rsidR="00382818" w:rsidRPr="008C3E8E" w:rsidRDefault="00FD3730" w:rsidP="003713D6">
      <w:pPr>
        <w:jc w:val="both"/>
        <w:rPr>
          <w:rFonts w:ascii="Times New Roman" w:hAnsi="Times New Roman" w:cs="Times New Roman"/>
          <w:sz w:val="24"/>
          <w:szCs w:val="24"/>
        </w:rPr>
      </w:pPr>
      <w:r w:rsidRPr="008C3E8E">
        <w:rPr>
          <w:rFonts w:ascii="Times New Roman" w:hAnsi="Times New Roman" w:cs="Times New Roman"/>
          <w:sz w:val="24"/>
          <w:szCs w:val="24"/>
        </w:rPr>
        <w:t>Removed Columns For frame structures, the guidelines specify that a single column is to be removed, and that the joints at the column ends remain intact. Rules are included for the column locations and apply for removing wall segments. The rules are the same as those in the (</w:t>
      </w:r>
      <w:proofErr w:type="spellStart"/>
      <w:proofErr w:type="gramStart"/>
      <w:r w:rsidRPr="008C3E8E">
        <w:rPr>
          <w:rFonts w:ascii="Times New Roman" w:hAnsi="Times New Roman" w:cs="Times New Roman"/>
          <w:sz w:val="24"/>
          <w:szCs w:val="24"/>
        </w:rPr>
        <w:t>DoD</w:t>
      </w:r>
      <w:proofErr w:type="spellEnd"/>
      <w:proofErr w:type="gramEnd"/>
      <w:r w:rsidRPr="008C3E8E">
        <w:rPr>
          <w:rFonts w:ascii="Times New Roman" w:hAnsi="Times New Roman" w:cs="Times New Roman"/>
          <w:sz w:val="24"/>
          <w:szCs w:val="24"/>
        </w:rPr>
        <w:t xml:space="preserve"> 2001) guidelines. Analysis Methods </w:t>
      </w:r>
      <w:proofErr w:type="gramStart"/>
      <w:r w:rsidRPr="008C3E8E">
        <w:rPr>
          <w:rFonts w:ascii="Times New Roman" w:hAnsi="Times New Roman" w:cs="Times New Roman"/>
          <w:sz w:val="24"/>
          <w:szCs w:val="24"/>
        </w:rPr>
        <w:t>The</w:t>
      </w:r>
      <w:proofErr w:type="gramEnd"/>
      <w:r w:rsidRPr="008C3E8E">
        <w:rPr>
          <w:rFonts w:ascii="Times New Roman" w:hAnsi="Times New Roman" w:cs="Times New Roman"/>
          <w:sz w:val="24"/>
          <w:szCs w:val="24"/>
        </w:rPr>
        <w:t xml:space="preserve"> “Nonlinear Static Analysis, Remove Column First” method is allowed, and apply Gravity Load First” method. Loads </w:t>
      </w:r>
      <w:proofErr w:type="gramStart"/>
      <w:r w:rsidRPr="008C3E8E">
        <w:rPr>
          <w:rFonts w:ascii="Times New Roman" w:hAnsi="Times New Roman" w:cs="Times New Roman"/>
          <w:sz w:val="24"/>
          <w:szCs w:val="24"/>
        </w:rPr>
        <w:t>The</w:t>
      </w:r>
      <w:proofErr w:type="gramEnd"/>
      <w:r w:rsidRPr="008C3E8E">
        <w:rPr>
          <w:rFonts w:ascii="Times New Roman" w:hAnsi="Times New Roman" w:cs="Times New Roman"/>
          <w:sz w:val="24"/>
          <w:szCs w:val="24"/>
        </w:rPr>
        <w:t xml:space="preserve"> basic </w:t>
      </w:r>
      <w:r w:rsidRPr="008C3E8E">
        <w:rPr>
          <w:rFonts w:ascii="Times New Roman" w:hAnsi="Times New Roman" w:cs="Times New Roman"/>
          <w:sz w:val="24"/>
          <w:szCs w:val="24"/>
        </w:rPr>
        <w:lastRenderedPageBreak/>
        <w:t>gravity load is (1.2DL+0.5LL). This is more conservative than the GSA 2003 guidelines, which use (DL+0.25LL), and the (</w:t>
      </w:r>
      <w:proofErr w:type="spellStart"/>
      <w:proofErr w:type="gramStart"/>
      <w:r w:rsidRPr="008C3E8E">
        <w:rPr>
          <w:rFonts w:ascii="Times New Roman" w:hAnsi="Times New Roman" w:cs="Times New Roman"/>
          <w:sz w:val="24"/>
          <w:szCs w:val="24"/>
        </w:rPr>
        <w:t>DoD</w:t>
      </w:r>
      <w:proofErr w:type="spellEnd"/>
      <w:proofErr w:type="gramEnd"/>
      <w:r w:rsidRPr="008C3E8E">
        <w:rPr>
          <w:rFonts w:ascii="Times New Roman" w:hAnsi="Times New Roman" w:cs="Times New Roman"/>
          <w:sz w:val="24"/>
          <w:szCs w:val="24"/>
        </w:rPr>
        <w:t xml:space="preserve"> 2001) guidelines, which use (1.0DL+0.5LL). Strength Capacities Nominal strengths are calculated from the formulas in the ACI, AISC, </w:t>
      </w:r>
      <w:proofErr w:type="gramStart"/>
      <w:r w:rsidRPr="008C3E8E">
        <w:rPr>
          <w:rFonts w:ascii="Times New Roman" w:hAnsi="Times New Roman" w:cs="Times New Roman"/>
          <w:sz w:val="24"/>
          <w:szCs w:val="24"/>
        </w:rPr>
        <w:t>etc</w:t>
      </w:r>
      <w:proofErr w:type="gramEnd"/>
      <w:r w:rsidRPr="008C3E8E">
        <w:rPr>
          <w:rFonts w:ascii="Times New Roman" w:hAnsi="Times New Roman" w:cs="Times New Roman"/>
          <w:sz w:val="24"/>
          <w:szCs w:val="24"/>
        </w:rPr>
        <w:t>. design codes. Material over-strength (Ω) factors are specified, typically 1.25 for reinforced concrete. Strength reduction (ɸ) factors are the ACI and AISC values (typically 0.9 or 0.85). The (</w:t>
      </w:r>
      <w:proofErr w:type="spellStart"/>
      <w:proofErr w:type="gramStart"/>
      <w:r w:rsidRPr="008C3E8E">
        <w:rPr>
          <w:rFonts w:ascii="Times New Roman" w:hAnsi="Times New Roman" w:cs="Times New Roman"/>
          <w:sz w:val="24"/>
          <w:szCs w:val="24"/>
        </w:rPr>
        <w:t>DoD</w:t>
      </w:r>
      <w:proofErr w:type="spellEnd"/>
      <w:proofErr w:type="gramEnd"/>
      <w:r w:rsidR="002D28F2" w:rsidRPr="008C3E8E">
        <w:rPr>
          <w:rFonts w:ascii="Times New Roman" w:hAnsi="Times New Roman" w:cs="Times New Roman"/>
          <w:sz w:val="24"/>
          <w:szCs w:val="24"/>
        </w:rPr>
        <w:t xml:space="preserve"> 2001) guidelines used Ω=1.1.</w:t>
      </w:r>
    </w:p>
    <w:p w:rsidR="00AD4DA7" w:rsidRPr="008C3E8E" w:rsidRDefault="00AD4DA7" w:rsidP="003713D6">
      <w:pPr>
        <w:jc w:val="both"/>
        <w:rPr>
          <w:rFonts w:ascii="Times New Roman" w:hAnsi="Times New Roman" w:cs="Times New Roman"/>
          <w:b/>
          <w:bCs/>
          <w:sz w:val="24"/>
          <w:szCs w:val="24"/>
        </w:rPr>
      </w:pPr>
      <w:r w:rsidRPr="008C3E8E">
        <w:rPr>
          <w:rFonts w:ascii="Times New Roman" w:hAnsi="Times New Roman" w:cs="Times New Roman"/>
          <w:b/>
          <w:bCs/>
          <w:sz w:val="24"/>
          <w:szCs w:val="24"/>
        </w:rPr>
        <w:t xml:space="preserve">ALTERNATE PATH METHOD </w:t>
      </w:r>
    </w:p>
    <w:p w:rsidR="00AD4DA7" w:rsidRPr="008C3E8E" w:rsidRDefault="00AD4DA7" w:rsidP="003713D6">
      <w:pPr>
        <w:jc w:val="both"/>
        <w:rPr>
          <w:rFonts w:ascii="Times New Roman" w:hAnsi="Times New Roman" w:cs="Times New Roman"/>
          <w:sz w:val="24"/>
          <w:szCs w:val="24"/>
        </w:rPr>
      </w:pPr>
      <w:r w:rsidRPr="008C3E8E">
        <w:rPr>
          <w:rFonts w:ascii="Times New Roman" w:hAnsi="Times New Roman" w:cs="Times New Roman"/>
          <w:sz w:val="24"/>
          <w:szCs w:val="24"/>
        </w:rPr>
        <w:t>Alternative path analysis is useful for checking the potential of a structure to progressive collapse. Most of the designers often choose static procedures, which tend to be simpler and less labour demanding. For the analysis of progressive collapse of structures, the load cases for the static procedures require the use of factors to account for inertial and nonlinear effects. A number of inconsistencies have been identified in the way the existing guidelines applied dynamic and nonlinear load factors. To update the existing guidelines, this study looked into the behaviour of a variety of reinforced-concrete and steel moment-frame buildings. This helps to investigate the magnitude and variation of the dynamic and nonlinear load increase factors. The study concluded that the factors in the existing guidelines tend to yield overly conservative results. Those are often translated into expensive designs and retrofits. This study identified new load increase factors and proposed a new approach to utilize these factors when performing alternative path analyses for progressive collapse</w:t>
      </w:r>
      <w:r w:rsidR="0012061F" w:rsidRPr="008C3E8E">
        <w:rPr>
          <w:rFonts w:ascii="Times New Roman" w:hAnsi="Times New Roman" w:cs="Times New Roman"/>
          <w:sz w:val="24"/>
          <w:szCs w:val="24"/>
        </w:rPr>
        <w:t>.</w:t>
      </w:r>
    </w:p>
    <w:p w:rsidR="0012061F" w:rsidRPr="008C3E8E" w:rsidRDefault="0012061F" w:rsidP="003713D6">
      <w:pPr>
        <w:jc w:val="both"/>
        <w:rPr>
          <w:rFonts w:ascii="Times New Roman" w:hAnsi="Times New Roman" w:cs="Times New Roman"/>
          <w:b/>
          <w:bCs/>
          <w:sz w:val="24"/>
          <w:szCs w:val="24"/>
        </w:rPr>
      </w:pPr>
      <w:r w:rsidRPr="008C3E8E">
        <w:rPr>
          <w:rFonts w:ascii="Times New Roman" w:hAnsi="Times New Roman" w:cs="Times New Roman"/>
          <w:b/>
          <w:bCs/>
          <w:sz w:val="24"/>
          <w:szCs w:val="24"/>
        </w:rPr>
        <w:t>General Service Administration (GSA)</w:t>
      </w:r>
    </w:p>
    <w:p w:rsidR="0012061F" w:rsidRPr="008C3E8E" w:rsidRDefault="0012061F"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Linear Elastic Static Analysis, </w:t>
      </w:r>
    </w:p>
    <w:p w:rsidR="0012061F" w:rsidRPr="008C3E8E" w:rsidRDefault="0012061F"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Linear Elastic Dynamic Analysis, and </w:t>
      </w:r>
    </w:p>
    <w:p w:rsidR="0012061F" w:rsidRPr="008C3E8E" w:rsidRDefault="0012061F" w:rsidP="003713D6">
      <w:pPr>
        <w:jc w:val="both"/>
        <w:rPr>
          <w:rFonts w:ascii="Times New Roman" w:hAnsi="Times New Roman" w:cs="Times New Roman"/>
          <w:sz w:val="24"/>
          <w:szCs w:val="24"/>
        </w:rPr>
      </w:pPr>
      <w:r w:rsidRPr="008C3E8E">
        <w:rPr>
          <w:rFonts w:ascii="Times New Roman" w:hAnsi="Times New Roman" w:cs="Times New Roman"/>
          <w:sz w:val="24"/>
          <w:szCs w:val="24"/>
        </w:rPr>
        <w:t>• Nonlinear Dynamic Analysis.</w:t>
      </w:r>
    </w:p>
    <w:p w:rsidR="004F23DD" w:rsidRPr="008C3E8E" w:rsidRDefault="004F23DD" w:rsidP="003713D6">
      <w:pPr>
        <w:jc w:val="both"/>
        <w:rPr>
          <w:rFonts w:ascii="Times New Roman" w:hAnsi="Times New Roman" w:cs="Times New Roman"/>
          <w:b/>
          <w:bCs/>
          <w:sz w:val="24"/>
          <w:szCs w:val="24"/>
        </w:rPr>
      </w:pPr>
      <w:r w:rsidRPr="008C3E8E">
        <w:rPr>
          <w:rFonts w:ascii="Times New Roman" w:hAnsi="Times New Roman" w:cs="Times New Roman"/>
          <w:b/>
          <w:bCs/>
          <w:sz w:val="24"/>
          <w:szCs w:val="24"/>
        </w:rPr>
        <w:t xml:space="preserve">GSA GUIDELINES </w:t>
      </w:r>
    </w:p>
    <w:p w:rsidR="002D28F2" w:rsidRPr="008C3E8E" w:rsidRDefault="004F23DD" w:rsidP="003713D6">
      <w:pPr>
        <w:jc w:val="both"/>
        <w:rPr>
          <w:rFonts w:ascii="Times New Roman" w:hAnsi="Times New Roman" w:cs="Times New Roman"/>
          <w:sz w:val="24"/>
          <w:szCs w:val="24"/>
        </w:rPr>
      </w:pPr>
      <w:r w:rsidRPr="008C3E8E">
        <w:rPr>
          <w:rFonts w:ascii="Times New Roman" w:hAnsi="Times New Roman" w:cs="Times New Roman"/>
          <w:sz w:val="24"/>
          <w:szCs w:val="24"/>
        </w:rPr>
        <w:t>The GSA guidelines consider four analysis methods: linear static analysis, nonlinear static analysis, linear elastic dynamic analysis, and nonlinear dynamic analysis. Both the GSA and FEMA guidelines limit the applicability of linear elastic static analysis procedures. The GSA guidelines allow certain structures to be exempted from progressive collapse analysis on the basis of their occupancy and functional use. The guidelines include a comprehensive flow chart for deciding whether a construction is exempt. The General Service Administration (GSA) progressive collapse guideline provides a detailed methodology and performance measures required to measure the vulnerability of new and existing buildings to progressive collapse.</w:t>
      </w:r>
    </w:p>
    <w:p w:rsidR="00F96E8B" w:rsidRPr="008C3E8E" w:rsidRDefault="00F96E8B" w:rsidP="003713D6">
      <w:pPr>
        <w:jc w:val="both"/>
        <w:rPr>
          <w:rFonts w:ascii="Times New Roman" w:hAnsi="Times New Roman" w:cs="Times New Roman"/>
          <w:b/>
          <w:bCs/>
          <w:sz w:val="24"/>
          <w:szCs w:val="24"/>
        </w:rPr>
      </w:pPr>
      <w:r w:rsidRPr="008C3E8E">
        <w:rPr>
          <w:rFonts w:ascii="Times New Roman" w:hAnsi="Times New Roman" w:cs="Times New Roman"/>
          <w:sz w:val="24"/>
          <w:szCs w:val="24"/>
        </w:rPr>
        <w:t xml:space="preserve"> </w:t>
      </w:r>
      <w:r w:rsidR="00801C51" w:rsidRPr="008C3E8E">
        <w:rPr>
          <w:rFonts w:ascii="Times New Roman" w:hAnsi="Times New Roman" w:cs="Times New Roman"/>
          <w:b/>
          <w:bCs/>
          <w:sz w:val="24"/>
          <w:szCs w:val="24"/>
        </w:rPr>
        <w:t xml:space="preserve">STRUCTURAL FRAMING SYSTEM </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The proposed structure is a G+10 storey hotel RCC building. Eccentricity provided for bracing is 0.3mm Details of super structure are described below,</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proofErr w:type="gramStart"/>
      <w:r w:rsidRPr="008C3E8E">
        <w:rPr>
          <w:rFonts w:ascii="Times New Roman" w:hAnsi="Times New Roman" w:cs="Times New Roman"/>
          <w:sz w:val="24"/>
          <w:szCs w:val="24"/>
        </w:rPr>
        <w:t>Location :</w:t>
      </w:r>
      <w:proofErr w:type="gramEnd"/>
      <w:r w:rsidRPr="008C3E8E">
        <w:rPr>
          <w:rFonts w:ascii="Times New Roman" w:hAnsi="Times New Roman" w:cs="Times New Roman"/>
          <w:sz w:val="24"/>
          <w:szCs w:val="24"/>
        </w:rPr>
        <w:t xml:space="preserve"> Seismic zone IV</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lastRenderedPageBreak/>
        <w:t xml:space="preserve"> Zone </w:t>
      </w:r>
      <w:proofErr w:type="gramStart"/>
      <w:r w:rsidRPr="008C3E8E">
        <w:rPr>
          <w:rFonts w:ascii="Times New Roman" w:hAnsi="Times New Roman" w:cs="Times New Roman"/>
          <w:sz w:val="24"/>
          <w:szCs w:val="24"/>
        </w:rPr>
        <w:t>factor :</w:t>
      </w:r>
      <w:proofErr w:type="gramEnd"/>
      <w:r w:rsidRPr="008C3E8E">
        <w:rPr>
          <w:rFonts w:ascii="Times New Roman" w:hAnsi="Times New Roman" w:cs="Times New Roman"/>
          <w:sz w:val="24"/>
          <w:szCs w:val="24"/>
        </w:rPr>
        <w:t xml:space="preserve"> 0.24 </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Importance </w:t>
      </w:r>
      <w:proofErr w:type="gramStart"/>
      <w:r w:rsidRPr="008C3E8E">
        <w:rPr>
          <w:rFonts w:ascii="Times New Roman" w:hAnsi="Times New Roman" w:cs="Times New Roman"/>
          <w:sz w:val="24"/>
          <w:szCs w:val="24"/>
        </w:rPr>
        <w:t>factor :</w:t>
      </w:r>
      <w:proofErr w:type="gramEnd"/>
      <w:r w:rsidRPr="008C3E8E">
        <w:rPr>
          <w:rFonts w:ascii="Times New Roman" w:hAnsi="Times New Roman" w:cs="Times New Roman"/>
          <w:sz w:val="24"/>
          <w:szCs w:val="24"/>
        </w:rPr>
        <w:t xml:space="preserve"> 1.2</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Type of </w:t>
      </w:r>
      <w:proofErr w:type="gramStart"/>
      <w:r w:rsidRPr="008C3E8E">
        <w:rPr>
          <w:rFonts w:ascii="Times New Roman" w:hAnsi="Times New Roman" w:cs="Times New Roman"/>
          <w:sz w:val="24"/>
          <w:szCs w:val="24"/>
        </w:rPr>
        <w:t>structure :</w:t>
      </w:r>
      <w:proofErr w:type="gramEnd"/>
      <w:r w:rsidRPr="008C3E8E">
        <w:rPr>
          <w:rFonts w:ascii="Times New Roman" w:hAnsi="Times New Roman" w:cs="Times New Roman"/>
          <w:sz w:val="24"/>
          <w:szCs w:val="24"/>
        </w:rPr>
        <w:t xml:space="preserve"> RCC </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Type of </w:t>
      </w:r>
      <w:proofErr w:type="gramStart"/>
      <w:r w:rsidRPr="008C3E8E">
        <w:rPr>
          <w:rFonts w:ascii="Times New Roman" w:hAnsi="Times New Roman" w:cs="Times New Roman"/>
          <w:sz w:val="24"/>
          <w:szCs w:val="24"/>
        </w:rPr>
        <w:t>occupancy :</w:t>
      </w:r>
      <w:proofErr w:type="gramEnd"/>
      <w:r w:rsidRPr="008C3E8E">
        <w:rPr>
          <w:rFonts w:ascii="Times New Roman" w:hAnsi="Times New Roman" w:cs="Times New Roman"/>
          <w:sz w:val="24"/>
          <w:szCs w:val="24"/>
        </w:rPr>
        <w:t xml:space="preserve"> Hotel</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Height of </w:t>
      </w:r>
      <w:proofErr w:type="gramStart"/>
      <w:r w:rsidRPr="008C3E8E">
        <w:rPr>
          <w:rFonts w:ascii="Times New Roman" w:hAnsi="Times New Roman" w:cs="Times New Roman"/>
          <w:sz w:val="24"/>
          <w:szCs w:val="24"/>
        </w:rPr>
        <w:t>structure :</w:t>
      </w:r>
      <w:proofErr w:type="gramEnd"/>
      <w:r w:rsidRPr="008C3E8E">
        <w:rPr>
          <w:rFonts w:ascii="Times New Roman" w:hAnsi="Times New Roman" w:cs="Times New Roman"/>
          <w:sz w:val="24"/>
          <w:szCs w:val="24"/>
        </w:rPr>
        <w:t xml:space="preserve"> 33 m</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Typical storey </w:t>
      </w:r>
      <w:proofErr w:type="gramStart"/>
      <w:r w:rsidRPr="008C3E8E">
        <w:rPr>
          <w:rFonts w:ascii="Times New Roman" w:hAnsi="Times New Roman" w:cs="Times New Roman"/>
          <w:sz w:val="24"/>
          <w:szCs w:val="24"/>
        </w:rPr>
        <w:t>height :</w:t>
      </w:r>
      <w:proofErr w:type="gramEnd"/>
      <w:r w:rsidRPr="008C3E8E">
        <w:rPr>
          <w:rFonts w:ascii="Times New Roman" w:hAnsi="Times New Roman" w:cs="Times New Roman"/>
          <w:sz w:val="24"/>
          <w:szCs w:val="24"/>
        </w:rPr>
        <w:t xml:space="preserve"> 3 m</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Depth of </w:t>
      </w:r>
      <w:proofErr w:type="gramStart"/>
      <w:r w:rsidRPr="008C3E8E">
        <w:rPr>
          <w:rFonts w:ascii="Times New Roman" w:hAnsi="Times New Roman" w:cs="Times New Roman"/>
          <w:sz w:val="24"/>
          <w:szCs w:val="24"/>
        </w:rPr>
        <w:t>foundation :</w:t>
      </w:r>
      <w:proofErr w:type="gramEnd"/>
      <w:r w:rsidRPr="008C3E8E">
        <w:rPr>
          <w:rFonts w:ascii="Times New Roman" w:hAnsi="Times New Roman" w:cs="Times New Roman"/>
          <w:sz w:val="24"/>
          <w:szCs w:val="24"/>
        </w:rPr>
        <w:t xml:space="preserve"> 1.5 m </w:t>
      </w:r>
    </w:p>
    <w:p w:rsidR="00F96E8B" w:rsidRPr="008C3E8E" w:rsidRDefault="00F96E8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Type of </w:t>
      </w:r>
      <w:proofErr w:type="gramStart"/>
      <w:r w:rsidRPr="008C3E8E">
        <w:rPr>
          <w:rFonts w:ascii="Times New Roman" w:hAnsi="Times New Roman" w:cs="Times New Roman"/>
          <w:sz w:val="24"/>
          <w:szCs w:val="24"/>
        </w:rPr>
        <w:t>soil :</w:t>
      </w:r>
      <w:proofErr w:type="gram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Mediu</w:t>
      </w:r>
      <w:proofErr w:type="spellEnd"/>
    </w:p>
    <w:p w:rsidR="00B463D4" w:rsidRPr="008C3E8E" w:rsidRDefault="00DF5866" w:rsidP="003713D6">
      <w:pPr>
        <w:jc w:val="both"/>
        <w:rPr>
          <w:rFonts w:ascii="Times New Roman" w:hAnsi="Times New Roman" w:cs="Times New Roman"/>
          <w:sz w:val="24"/>
          <w:szCs w:val="24"/>
        </w:rPr>
      </w:pPr>
      <w:r w:rsidRPr="008C3E8E">
        <w:rPr>
          <w:rFonts w:ascii="Times New Roman" w:hAnsi="Times New Roman" w:cs="Times New Roman"/>
          <w:b/>
          <w:bCs/>
          <w:sz w:val="24"/>
          <w:szCs w:val="24"/>
        </w:rPr>
        <w:t>MATERIAL PROPERTIES</w:t>
      </w:r>
      <w:r w:rsidRPr="008C3E8E">
        <w:rPr>
          <w:rFonts w:ascii="Times New Roman" w:hAnsi="Times New Roman" w:cs="Times New Roman"/>
          <w:sz w:val="24"/>
          <w:szCs w:val="24"/>
        </w:rPr>
        <w:t xml:space="preserve"> </w:t>
      </w:r>
    </w:p>
    <w:p w:rsidR="00795D60" w:rsidRPr="008C3E8E" w:rsidRDefault="00795D60" w:rsidP="003713D6">
      <w:pPr>
        <w:jc w:val="both"/>
        <w:rPr>
          <w:rFonts w:ascii="Times New Roman" w:hAnsi="Times New Roman" w:cs="Times New Roman"/>
          <w:sz w:val="24"/>
          <w:szCs w:val="24"/>
        </w:rPr>
      </w:pPr>
      <w:r w:rsidRPr="008C3E8E">
        <w:rPr>
          <w:rFonts w:ascii="Times New Roman" w:hAnsi="Times New Roman" w:cs="Times New Roman"/>
          <w:sz w:val="24"/>
          <w:szCs w:val="24"/>
        </w:rPr>
        <w:t>The strength of structure depends upon strength of material from which it is made-</w:t>
      </w:r>
    </w:p>
    <w:p w:rsidR="00795D60" w:rsidRPr="008C3E8E" w:rsidRDefault="00795D60" w:rsidP="003713D6">
      <w:pPr>
        <w:jc w:val="both"/>
        <w:rPr>
          <w:rFonts w:ascii="Times New Roman" w:hAnsi="Times New Roman" w:cs="Times New Roman"/>
          <w:sz w:val="24"/>
          <w:szCs w:val="24"/>
        </w:rPr>
      </w:pPr>
      <w:r w:rsidRPr="008C3E8E">
        <w:rPr>
          <w:rFonts w:ascii="Times New Roman" w:hAnsi="Times New Roman" w:cs="Times New Roman"/>
          <w:sz w:val="24"/>
          <w:szCs w:val="24"/>
        </w:rPr>
        <w:t>Unit weight of masonry</w:t>
      </w:r>
      <w:proofErr w:type="gramStart"/>
      <w:r w:rsidRPr="008C3E8E">
        <w:rPr>
          <w:rFonts w:ascii="Times New Roman" w:hAnsi="Times New Roman" w:cs="Times New Roman"/>
          <w:sz w:val="24"/>
          <w:szCs w:val="24"/>
        </w:rPr>
        <w:t>: :</w:t>
      </w:r>
      <w:proofErr w:type="gramEnd"/>
      <w:r w:rsidRPr="008C3E8E">
        <w:rPr>
          <w:rFonts w:ascii="Times New Roman" w:hAnsi="Times New Roman" w:cs="Times New Roman"/>
          <w:sz w:val="24"/>
          <w:szCs w:val="24"/>
        </w:rPr>
        <w:t xml:space="preserve"> 20 </w:t>
      </w:r>
      <w:proofErr w:type="spellStart"/>
      <w:r w:rsidRPr="008C3E8E">
        <w:rPr>
          <w:rFonts w:ascii="Times New Roman" w:hAnsi="Times New Roman" w:cs="Times New Roman"/>
          <w:sz w:val="24"/>
          <w:szCs w:val="24"/>
        </w:rPr>
        <w:t>kN</w:t>
      </w:r>
      <w:proofErr w:type="spellEnd"/>
      <w:r w:rsidRPr="008C3E8E">
        <w:rPr>
          <w:rFonts w:ascii="Times New Roman" w:hAnsi="Times New Roman" w:cs="Times New Roman"/>
          <w:sz w:val="24"/>
          <w:szCs w:val="24"/>
        </w:rPr>
        <w:t xml:space="preserve"> /m</w:t>
      </w:r>
      <w:r w:rsidRPr="008C3E8E">
        <w:rPr>
          <w:rFonts w:ascii="Times New Roman" w:hAnsi="Times New Roman" w:cs="Times New Roman"/>
          <w:sz w:val="24"/>
          <w:szCs w:val="24"/>
          <w:vertAlign w:val="superscript"/>
        </w:rPr>
        <w:t>3</w:t>
      </w:r>
      <w:r w:rsidRPr="008C3E8E">
        <w:rPr>
          <w:rFonts w:ascii="Times New Roman" w:hAnsi="Times New Roman" w:cs="Times New Roman"/>
          <w:sz w:val="24"/>
          <w:szCs w:val="24"/>
        </w:rPr>
        <w:t xml:space="preserve"> </w:t>
      </w:r>
    </w:p>
    <w:p w:rsidR="00795D60" w:rsidRPr="008C3E8E" w:rsidRDefault="00795D60" w:rsidP="003713D6">
      <w:pPr>
        <w:jc w:val="both"/>
        <w:rPr>
          <w:rFonts w:ascii="Times New Roman" w:hAnsi="Times New Roman" w:cs="Times New Roman"/>
          <w:sz w:val="24"/>
          <w:szCs w:val="24"/>
          <w:vertAlign w:val="superscript"/>
        </w:rPr>
      </w:pPr>
      <w:r w:rsidRPr="008C3E8E">
        <w:rPr>
          <w:rFonts w:ascii="Times New Roman" w:hAnsi="Times New Roman" w:cs="Times New Roman"/>
          <w:sz w:val="24"/>
          <w:szCs w:val="24"/>
        </w:rPr>
        <w:t xml:space="preserve">Unit weight of </w:t>
      </w:r>
      <w:proofErr w:type="gramStart"/>
      <w:r w:rsidRPr="008C3E8E">
        <w:rPr>
          <w:rFonts w:ascii="Times New Roman" w:hAnsi="Times New Roman" w:cs="Times New Roman"/>
          <w:sz w:val="24"/>
          <w:szCs w:val="24"/>
        </w:rPr>
        <w:t>R.C.C :</w:t>
      </w:r>
      <w:proofErr w:type="gramEnd"/>
      <w:r w:rsidRPr="008C3E8E">
        <w:rPr>
          <w:rFonts w:ascii="Times New Roman" w:hAnsi="Times New Roman" w:cs="Times New Roman"/>
          <w:sz w:val="24"/>
          <w:szCs w:val="24"/>
        </w:rPr>
        <w:t xml:space="preserve"> 25k </w:t>
      </w:r>
      <w:proofErr w:type="spellStart"/>
      <w:r w:rsidRPr="008C3E8E">
        <w:rPr>
          <w:rFonts w:ascii="Times New Roman" w:hAnsi="Times New Roman" w:cs="Times New Roman"/>
          <w:sz w:val="24"/>
          <w:szCs w:val="24"/>
        </w:rPr>
        <w:t>kN</w:t>
      </w:r>
      <w:proofErr w:type="spellEnd"/>
      <w:r w:rsidRPr="008C3E8E">
        <w:rPr>
          <w:rFonts w:ascii="Times New Roman" w:hAnsi="Times New Roman" w:cs="Times New Roman"/>
          <w:sz w:val="24"/>
          <w:szCs w:val="24"/>
        </w:rPr>
        <w:t xml:space="preserve"> /m</w:t>
      </w:r>
      <w:r w:rsidRPr="008C3E8E">
        <w:rPr>
          <w:rFonts w:ascii="Times New Roman" w:hAnsi="Times New Roman" w:cs="Times New Roman"/>
          <w:sz w:val="24"/>
          <w:szCs w:val="24"/>
          <w:vertAlign w:val="superscript"/>
        </w:rPr>
        <w:t>3</w:t>
      </w:r>
    </w:p>
    <w:p w:rsidR="00795D60" w:rsidRPr="008C3E8E" w:rsidRDefault="00795D60" w:rsidP="003713D6">
      <w:pPr>
        <w:jc w:val="both"/>
        <w:rPr>
          <w:rFonts w:ascii="Times New Roman" w:hAnsi="Times New Roman" w:cs="Times New Roman"/>
          <w:sz w:val="24"/>
          <w:szCs w:val="24"/>
          <w:vertAlign w:val="superscript"/>
        </w:rPr>
      </w:pPr>
      <w:r w:rsidRPr="008C3E8E">
        <w:rPr>
          <w:rFonts w:ascii="Times New Roman" w:hAnsi="Times New Roman" w:cs="Times New Roman"/>
          <w:sz w:val="24"/>
          <w:szCs w:val="24"/>
        </w:rPr>
        <w:t xml:space="preserve"> Unit weight of </w:t>
      </w:r>
      <w:proofErr w:type="gramStart"/>
      <w:r w:rsidRPr="008C3E8E">
        <w:rPr>
          <w:rFonts w:ascii="Times New Roman" w:hAnsi="Times New Roman" w:cs="Times New Roman"/>
          <w:sz w:val="24"/>
          <w:szCs w:val="24"/>
        </w:rPr>
        <w:t>steel :</w:t>
      </w:r>
      <w:proofErr w:type="gramEnd"/>
      <w:r w:rsidRPr="008C3E8E">
        <w:rPr>
          <w:rFonts w:ascii="Times New Roman" w:hAnsi="Times New Roman" w:cs="Times New Roman"/>
          <w:sz w:val="24"/>
          <w:szCs w:val="24"/>
        </w:rPr>
        <w:t xml:space="preserve"> 79 </w:t>
      </w:r>
      <w:proofErr w:type="spellStart"/>
      <w:r w:rsidRPr="008C3E8E">
        <w:rPr>
          <w:rFonts w:ascii="Times New Roman" w:hAnsi="Times New Roman" w:cs="Times New Roman"/>
          <w:sz w:val="24"/>
          <w:szCs w:val="24"/>
        </w:rPr>
        <w:t>kN</w:t>
      </w:r>
      <w:proofErr w:type="spellEnd"/>
      <w:r w:rsidRPr="008C3E8E">
        <w:rPr>
          <w:rFonts w:ascii="Times New Roman" w:hAnsi="Times New Roman" w:cs="Times New Roman"/>
          <w:sz w:val="24"/>
          <w:szCs w:val="24"/>
        </w:rPr>
        <w:t xml:space="preserve"> /m</w:t>
      </w:r>
      <w:r w:rsidRPr="008C3E8E">
        <w:rPr>
          <w:rFonts w:ascii="Times New Roman" w:hAnsi="Times New Roman" w:cs="Times New Roman"/>
          <w:sz w:val="24"/>
          <w:szCs w:val="24"/>
          <w:vertAlign w:val="superscript"/>
        </w:rPr>
        <w:t>3</w:t>
      </w:r>
    </w:p>
    <w:p w:rsidR="00795D60" w:rsidRPr="008C3E8E" w:rsidRDefault="00795D60"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Grade of concrete for </w:t>
      </w:r>
      <w:proofErr w:type="gramStart"/>
      <w:r w:rsidRPr="008C3E8E">
        <w:rPr>
          <w:rFonts w:ascii="Times New Roman" w:hAnsi="Times New Roman" w:cs="Times New Roman"/>
          <w:sz w:val="24"/>
          <w:szCs w:val="24"/>
        </w:rPr>
        <w:t>R.C.C :</w:t>
      </w:r>
      <w:proofErr w:type="gramEnd"/>
      <w:r w:rsidRPr="008C3E8E">
        <w:rPr>
          <w:rFonts w:ascii="Times New Roman" w:hAnsi="Times New Roman" w:cs="Times New Roman"/>
          <w:sz w:val="24"/>
          <w:szCs w:val="24"/>
        </w:rPr>
        <w:t xml:space="preserve"> M20</w:t>
      </w:r>
    </w:p>
    <w:p w:rsidR="00795D60" w:rsidRPr="008C3E8E" w:rsidRDefault="00795D60"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Grade of </w:t>
      </w:r>
      <w:proofErr w:type="gramStart"/>
      <w:r w:rsidRPr="008C3E8E">
        <w:rPr>
          <w:rFonts w:ascii="Times New Roman" w:hAnsi="Times New Roman" w:cs="Times New Roman"/>
          <w:sz w:val="24"/>
          <w:szCs w:val="24"/>
        </w:rPr>
        <w:t>steel :</w:t>
      </w:r>
      <w:proofErr w:type="gramEnd"/>
      <w:r w:rsidRPr="008C3E8E">
        <w:rPr>
          <w:rFonts w:ascii="Times New Roman" w:hAnsi="Times New Roman" w:cs="Times New Roman"/>
          <w:sz w:val="24"/>
          <w:szCs w:val="24"/>
        </w:rPr>
        <w:t xml:space="preserve"> HYSD bars for reinforcement Fe 415</w:t>
      </w:r>
    </w:p>
    <w:p w:rsidR="00795D60" w:rsidRPr="008C3E8E" w:rsidRDefault="00795D60" w:rsidP="003713D6">
      <w:pPr>
        <w:jc w:val="both"/>
        <w:rPr>
          <w:rFonts w:ascii="Times New Roman" w:hAnsi="Times New Roman" w:cs="Times New Roman"/>
          <w:sz w:val="24"/>
          <w:szCs w:val="24"/>
          <w:vertAlign w:val="superscript"/>
        </w:rPr>
      </w:pPr>
      <w:r w:rsidRPr="008C3E8E">
        <w:rPr>
          <w:rFonts w:ascii="Times New Roman" w:hAnsi="Times New Roman" w:cs="Times New Roman"/>
          <w:sz w:val="24"/>
          <w:szCs w:val="24"/>
        </w:rPr>
        <w:t xml:space="preserve"> Modulus of Elasticity for R.C.C</w:t>
      </w:r>
      <w:proofErr w:type="gramStart"/>
      <w:r w:rsidRPr="008C3E8E">
        <w:rPr>
          <w:rFonts w:ascii="Times New Roman" w:hAnsi="Times New Roman" w:cs="Times New Roman"/>
          <w:sz w:val="24"/>
          <w:szCs w:val="24"/>
        </w:rPr>
        <w:t>. :</w:t>
      </w:r>
      <w:proofErr w:type="gramEnd"/>
      <w:r w:rsidRPr="008C3E8E">
        <w:rPr>
          <w:rFonts w:ascii="Times New Roman" w:hAnsi="Times New Roman" w:cs="Times New Roman"/>
          <w:sz w:val="24"/>
          <w:szCs w:val="24"/>
        </w:rPr>
        <w:t xml:space="preserve"> 5000 X √</w:t>
      </w:r>
      <w:proofErr w:type="spellStart"/>
      <w:r w:rsidRPr="008C3E8E">
        <w:rPr>
          <w:rFonts w:ascii="Times New Roman" w:hAnsi="Times New Roman" w:cs="Times New Roman"/>
          <w:sz w:val="24"/>
          <w:szCs w:val="24"/>
        </w:rPr>
        <w:t>fck</w:t>
      </w:r>
      <w:proofErr w:type="spellEnd"/>
      <w:r w:rsidRPr="008C3E8E">
        <w:rPr>
          <w:rFonts w:ascii="Times New Roman" w:hAnsi="Times New Roman" w:cs="Times New Roman"/>
          <w:sz w:val="24"/>
          <w:szCs w:val="24"/>
        </w:rPr>
        <w:t xml:space="preserve"> N /mm</w:t>
      </w:r>
      <w:r w:rsidRPr="008C3E8E">
        <w:rPr>
          <w:rFonts w:ascii="Times New Roman" w:hAnsi="Times New Roman" w:cs="Times New Roman"/>
          <w:sz w:val="24"/>
          <w:szCs w:val="24"/>
          <w:vertAlign w:val="superscript"/>
        </w:rPr>
        <w:t>3</w:t>
      </w:r>
    </w:p>
    <w:p w:rsidR="00795D60" w:rsidRPr="008C3E8E" w:rsidRDefault="00795D60"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Modulus of Elasticity for </w:t>
      </w:r>
      <w:proofErr w:type="gramStart"/>
      <w:r w:rsidRPr="008C3E8E">
        <w:rPr>
          <w:rFonts w:ascii="Times New Roman" w:hAnsi="Times New Roman" w:cs="Times New Roman"/>
          <w:sz w:val="24"/>
          <w:szCs w:val="24"/>
        </w:rPr>
        <w:t>Steel :</w:t>
      </w:r>
      <w:proofErr w:type="gramEnd"/>
      <w:r w:rsidRPr="008C3E8E">
        <w:rPr>
          <w:rFonts w:ascii="Times New Roman" w:hAnsi="Times New Roman" w:cs="Times New Roman"/>
          <w:sz w:val="24"/>
          <w:szCs w:val="24"/>
        </w:rPr>
        <w:t xml:space="preserve"> 2.1 x 105 N/ mm</w:t>
      </w:r>
      <w:r w:rsidRPr="008C3E8E">
        <w:rPr>
          <w:rFonts w:ascii="Times New Roman" w:hAnsi="Times New Roman" w:cs="Times New Roman"/>
          <w:sz w:val="24"/>
          <w:szCs w:val="24"/>
          <w:vertAlign w:val="superscript"/>
        </w:rPr>
        <w:t>3</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b/>
          <w:bCs/>
          <w:sz w:val="24"/>
          <w:szCs w:val="24"/>
        </w:rPr>
        <w:t>Load combination</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Load combination are as per IS 1893:2016 and 875:1987</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proofErr w:type="gramStart"/>
      <w:r w:rsidRPr="008C3E8E">
        <w:rPr>
          <w:rFonts w:ascii="Times New Roman" w:hAnsi="Times New Roman" w:cs="Times New Roman"/>
          <w:sz w:val="24"/>
          <w:szCs w:val="24"/>
        </w:rPr>
        <w:t>a</w:t>
      </w:r>
      <w:proofErr w:type="gramEnd"/>
      <w:r w:rsidRPr="008C3E8E">
        <w:rPr>
          <w:rFonts w:ascii="Times New Roman" w:hAnsi="Times New Roman" w:cs="Times New Roman"/>
          <w:sz w:val="24"/>
          <w:szCs w:val="24"/>
        </w:rPr>
        <w:t>. 1.7DL + LL</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proofErr w:type="gramStart"/>
      <w:r w:rsidRPr="008C3E8E">
        <w:rPr>
          <w:rFonts w:ascii="Times New Roman" w:hAnsi="Times New Roman" w:cs="Times New Roman"/>
          <w:sz w:val="24"/>
          <w:szCs w:val="24"/>
        </w:rPr>
        <w:t>b</w:t>
      </w:r>
      <w:proofErr w:type="gramEnd"/>
      <w:r w:rsidRPr="008C3E8E">
        <w:rPr>
          <w:rFonts w:ascii="Times New Roman" w:hAnsi="Times New Roman" w:cs="Times New Roman"/>
          <w:sz w:val="24"/>
          <w:szCs w:val="24"/>
        </w:rPr>
        <w:t xml:space="preserve">. 1.7DL +/- EQ </w:t>
      </w:r>
    </w:p>
    <w:p w:rsidR="00E217EB" w:rsidRPr="008C3E8E" w:rsidRDefault="00E217EB" w:rsidP="003713D6">
      <w:pPr>
        <w:jc w:val="both"/>
        <w:rPr>
          <w:rFonts w:ascii="Times New Roman" w:hAnsi="Times New Roman" w:cs="Times New Roman"/>
          <w:sz w:val="24"/>
          <w:szCs w:val="24"/>
        </w:rPr>
      </w:pPr>
      <w:proofErr w:type="gramStart"/>
      <w:r w:rsidRPr="008C3E8E">
        <w:rPr>
          <w:rFonts w:ascii="Times New Roman" w:hAnsi="Times New Roman" w:cs="Times New Roman"/>
          <w:sz w:val="24"/>
          <w:szCs w:val="24"/>
        </w:rPr>
        <w:t>c</w:t>
      </w:r>
      <w:proofErr w:type="gramEnd"/>
      <w:r w:rsidRPr="008C3E8E">
        <w:rPr>
          <w:rFonts w:ascii="Times New Roman" w:hAnsi="Times New Roman" w:cs="Times New Roman"/>
          <w:sz w:val="24"/>
          <w:szCs w:val="24"/>
        </w:rPr>
        <w:t xml:space="preserve">. 1.7DL +/- WL </w:t>
      </w:r>
    </w:p>
    <w:p w:rsidR="00E217EB" w:rsidRPr="008C3E8E" w:rsidRDefault="00E217EB" w:rsidP="003713D6">
      <w:pPr>
        <w:jc w:val="both"/>
        <w:rPr>
          <w:rFonts w:ascii="Times New Roman" w:hAnsi="Times New Roman" w:cs="Times New Roman"/>
          <w:sz w:val="24"/>
          <w:szCs w:val="24"/>
        </w:rPr>
      </w:pPr>
      <w:proofErr w:type="gramStart"/>
      <w:r w:rsidRPr="008C3E8E">
        <w:rPr>
          <w:rFonts w:ascii="Times New Roman" w:hAnsi="Times New Roman" w:cs="Times New Roman"/>
          <w:sz w:val="24"/>
          <w:szCs w:val="24"/>
        </w:rPr>
        <w:t>d</w:t>
      </w:r>
      <w:proofErr w:type="gramEnd"/>
      <w:r w:rsidRPr="008C3E8E">
        <w:rPr>
          <w:rFonts w:ascii="Times New Roman" w:hAnsi="Times New Roman" w:cs="Times New Roman"/>
          <w:sz w:val="24"/>
          <w:szCs w:val="24"/>
        </w:rPr>
        <w:t>. 1.3DL + LL +/- EQ</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proofErr w:type="gramStart"/>
      <w:r w:rsidRPr="008C3E8E">
        <w:rPr>
          <w:rFonts w:ascii="Times New Roman" w:hAnsi="Times New Roman" w:cs="Times New Roman"/>
          <w:sz w:val="24"/>
          <w:szCs w:val="24"/>
        </w:rPr>
        <w:t>e</w:t>
      </w:r>
      <w:proofErr w:type="gramEnd"/>
      <w:r w:rsidRPr="008C3E8E">
        <w:rPr>
          <w:rFonts w:ascii="Times New Roman" w:hAnsi="Times New Roman" w:cs="Times New Roman"/>
          <w:sz w:val="24"/>
          <w:szCs w:val="24"/>
        </w:rPr>
        <w:t>. 1.3DL + LL +/- WL</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proofErr w:type="gramStart"/>
      <w:r w:rsidRPr="008C3E8E">
        <w:rPr>
          <w:rFonts w:ascii="Times New Roman" w:hAnsi="Times New Roman" w:cs="Times New Roman"/>
          <w:sz w:val="24"/>
          <w:szCs w:val="24"/>
        </w:rPr>
        <w:t>f</w:t>
      </w:r>
      <w:proofErr w:type="gramEnd"/>
      <w:r w:rsidRPr="008C3E8E">
        <w:rPr>
          <w:rFonts w:ascii="Times New Roman" w:hAnsi="Times New Roman" w:cs="Times New Roman"/>
          <w:sz w:val="24"/>
          <w:szCs w:val="24"/>
        </w:rPr>
        <w:t>. 0.9DL +/- 1.7EQ</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proofErr w:type="gramStart"/>
      <w:r w:rsidRPr="008C3E8E">
        <w:rPr>
          <w:rFonts w:ascii="Times New Roman" w:hAnsi="Times New Roman" w:cs="Times New Roman"/>
          <w:sz w:val="24"/>
          <w:szCs w:val="24"/>
        </w:rPr>
        <w:t>g</w:t>
      </w:r>
      <w:proofErr w:type="gramEnd"/>
      <w:r w:rsidRPr="008C3E8E">
        <w:rPr>
          <w:rFonts w:ascii="Times New Roman" w:hAnsi="Times New Roman" w:cs="Times New Roman"/>
          <w:sz w:val="24"/>
          <w:szCs w:val="24"/>
        </w:rPr>
        <w:t>. 0.9DL +/- 1.7WL</w:t>
      </w:r>
    </w:p>
    <w:p w:rsidR="00E217EB"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h. 1.7*DL+/- Time History</w:t>
      </w:r>
    </w:p>
    <w:p w:rsidR="004F23DD" w:rsidRPr="008C3E8E" w:rsidRDefault="00E217EB" w:rsidP="003713D6">
      <w:pPr>
        <w:jc w:val="both"/>
        <w:rPr>
          <w:rFonts w:ascii="Times New Roman" w:hAnsi="Times New Roman" w:cs="Times New Roman"/>
          <w:sz w:val="24"/>
          <w:szCs w:val="24"/>
        </w:rPr>
      </w:pPr>
      <w:r w:rsidRPr="008C3E8E">
        <w:rPr>
          <w:rFonts w:ascii="Times New Roman" w:hAnsi="Times New Roman" w:cs="Times New Roman"/>
          <w:sz w:val="24"/>
          <w:szCs w:val="24"/>
        </w:rPr>
        <w:lastRenderedPageBreak/>
        <w:t xml:space="preserve"> i. 1.3*DL + LL +/- Time Histor</w:t>
      </w:r>
      <w:r w:rsidR="00F37BE0" w:rsidRPr="008C3E8E">
        <w:rPr>
          <w:rFonts w:ascii="Times New Roman" w:hAnsi="Times New Roman" w:cs="Times New Roman"/>
          <w:sz w:val="24"/>
          <w:szCs w:val="24"/>
        </w:rPr>
        <w:t>y</w:t>
      </w:r>
    </w:p>
    <w:p w:rsidR="00F37BE0" w:rsidRPr="008C3E8E" w:rsidRDefault="00F37BE0" w:rsidP="003713D6">
      <w:pPr>
        <w:jc w:val="both"/>
        <w:rPr>
          <w:rFonts w:ascii="Times New Roman" w:hAnsi="Times New Roman" w:cs="Times New Roman"/>
          <w:sz w:val="24"/>
          <w:szCs w:val="24"/>
        </w:rPr>
      </w:pPr>
      <w:r w:rsidRPr="008C3E8E">
        <w:rPr>
          <w:rFonts w:ascii="Times New Roman" w:hAnsi="Times New Roman" w:cs="Times New Roman"/>
          <w:b/>
          <w:bCs/>
          <w:sz w:val="24"/>
          <w:szCs w:val="24"/>
        </w:rPr>
        <w:t>Dimensions consideration for design:</w:t>
      </w:r>
    </w:p>
    <w:p w:rsidR="00F37BE0" w:rsidRPr="008C3E8E" w:rsidRDefault="00F37BE0"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Beam size: 250mm X 350 mm</w:t>
      </w:r>
    </w:p>
    <w:p w:rsidR="00F37BE0" w:rsidRPr="008C3E8E" w:rsidRDefault="00F37BE0"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Column size at G.L.:250mm X 400 mm</w:t>
      </w:r>
    </w:p>
    <w:p w:rsidR="00F37BE0" w:rsidRPr="008C3E8E" w:rsidRDefault="00F37BE0"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Plinth RCC column: 0.3m X 0.3m</w:t>
      </w:r>
    </w:p>
    <w:p w:rsidR="00C342C4" w:rsidRPr="008C3E8E" w:rsidRDefault="00C342C4" w:rsidP="003713D6">
      <w:pPr>
        <w:jc w:val="both"/>
        <w:rPr>
          <w:rFonts w:ascii="Times New Roman" w:hAnsi="Times New Roman" w:cs="Times New Roman"/>
          <w:sz w:val="24"/>
          <w:szCs w:val="24"/>
        </w:rPr>
      </w:pPr>
      <w:r w:rsidRPr="008C3E8E">
        <w:rPr>
          <w:rFonts w:ascii="Times New Roman" w:hAnsi="Times New Roman" w:cs="Times New Roman"/>
          <w:b/>
          <w:bCs/>
          <w:sz w:val="24"/>
          <w:szCs w:val="24"/>
        </w:rPr>
        <w:t>Time History</w:t>
      </w:r>
    </w:p>
    <w:p w:rsidR="00C342C4" w:rsidRPr="008C3E8E" w:rsidRDefault="00C342C4"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 Time history includes live load, super impose load, for lateral load ground motion UTTARKASHI 1991 ground motion is used.</w:t>
      </w:r>
    </w:p>
    <w:p w:rsidR="006E46CD" w:rsidRPr="008C3E8E" w:rsidRDefault="006E46CD" w:rsidP="00D16B04">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60EAF0F5" wp14:editId="302AC9FC">
            <wp:extent cx="5731510" cy="285657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856570"/>
                    </a:xfrm>
                    <a:prstGeom prst="rect">
                      <a:avLst/>
                    </a:prstGeom>
                  </pic:spPr>
                </pic:pic>
              </a:graphicData>
            </a:graphic>
          </wp:inline>
        </w:drawing>
      </w:r>
    </w:p>
    <w:p w:rsidR="006E46CD" w:rsidRPr="008C3E8E" w:rsidRDefault="006E46CD" w:rsidP="00D16B04">
      <w:pPr>
        <w:jc w:val="center"/>
        <w:rPr>
          <w:rFonts w:ascii="Times New Roman" w:hAnsi="Times New Roman" w:cs="Times New Roman"/>
          <w:sz w:val="24"/>
          <w:szCs w:val="24"/>
        </w:rPr>
      </w:pPr>
      <w:proofErr w:type="gramStart"/>
      <w:r w:rsidRPr="008C3E8E">
        <w:rPr>
          <w:rFonts w:ascii="Times New Roman" w:hAnsi="Times New Roman" w:cs="Times New Roman"/>
          <w:sz w:val="24"/>
          <w:szCs w:val="24"/>
        </w:rPr>
        <w:t>Figure.</w:t>
      </w:r>
      <w:proofErr w:type="gramEnd"/>
      <w:r w:rsidRPr="008C3E8E">
        <w:rPr>
          <w:rFonts w:ascii="Times New Roman" w:hAnsi="Times New Roman" w:cs="Times New Roman"/>
          <w:sz w:val="24"/>
          <w:szCs w:val="24"/>
        </w:rPr>
        <w:t xml:space="preserve"> Acceleration </w:t>
      </w:r>
      <w:proofErr w:type="spellStart"/>
      <w:r w:rsidRPr="008C3E8E">
        <w:rPr>
          <w:rFonts w:ascii="Times New Roman" w:hAnsi="Times New Roman" w:cs="Times New Roman"/>
          <w:sz w:val="24"/>
          <w:szCs w:val="24"/>
        </w:rPr>
        <w:t>Vs</w:t>
      </w:r>
      <w:proofErr w:type="spellEnd"/>
      <w:r w:rsidRPr="008C3E8E">
        <w:rPr>
          <w:rFonts w:ascii="Times New Roman" w:hAnsi="Times New Roman" w:cs="Times New Roman"/>
          <w:sz w:val="24"/>
          <w:szCs w:val="24"/>
        </w:rPr>
        <w:t xml:space="preserve"> Time</w:t>
      </w:r>
    </w:p>
    <w:p w:rsidR="00D16B04" w:rsidRPr="008C3E8E" w:rsidRDefault="00D16B04" w:rsidP="00D16B04">
      <w:pPr>
        <w:rPr>
          <w:rFonts w:ascii="Times New Roman" w:hAnsi="Times New Roman" w:cs="Times New Roman"/>
          <w:sz w:val="24"/>
          <w:szCs w:val="24"/>
        </w:rPr>
      </w:pPr>
      <w:r w:rsidRPr="008C3E8E">
        <w:rPr>
          <w:rFonts w:ascii="Times New Roman" w:hAnsi="Times New Roman" w:cs="Times New Roman"/>
          <w:sz w:val="24"/>
          <w:szCs w:val="24"/>
        </w:rPr>
        <w:t xml:space="preserve">For irregular building changes </w:t>
      </w:r>
      <w:proofErr w:type="gramStart"/>
      <w:r w:rsidRPr="008C3E8E">
        <w:rPr>
          <w:rFonts w:ascii="Times New Roman" w:hAnsi="Times New Roman" w:cs="Times New Roman"/>
          <w:sz w:val="24"/>
          <w:szCs w:val="24"/>
        </w:rPr>
        <w:t>are</w:t>
      </w:r>
      <w:proofErr w:type="gramEnd"/>
      <w:r w:rsidRPr="008C3E8E">
        <w:rPr>
          <w:rFonts w:ascii="Times New Roman" w:hAnsi="Times New Roman" w:cs="Times New Roman"/>
          <w:sz w:val="24"/>
          <w:szCs w:val="24"/>
        </w:rPr>
        <w:t xml:space="preserve"> Slab thickness is 150mm including floor finish. Wall load is </w:t>
      </w:r>
      <w:proofErr w:type="gramStart"/>
      <w:r w:rsidRPr="008C3E8E">
        <w:rPr>
          <w:rFonts w:ascii="Times New Roman" w:hAnsi="Times New Roman" w:cs="Times New Roman"/>
          <w:sz w:val="24"/>
          <w:szCs w:val="24"/>
        </w:rPr>
        <w:t>considered  as</w:t>
      </w:r>
      <w:proofErr w:type="gramEnd"/>
      <w:r w:rsidRPr="008C3E8E">
        <w:rPr>
          <w:rFonts w:ascii="Times New Roman" w:hAnsi="Times New Roman" w:cs="Times New Roman"/>
          <w:sz w:val="24"/>
          <w:szCs w:val="24"/>
        </w:rPr>
        <w:t xml:space="preserve"> 4.2KN/m^2 the thickness of brick is 200x240x650mm.</w:t>
      </w:r>
    </w:p>
    <w:p w:rsidR="00D16B04" w:rsidRPr="008C3E8E" w:rsidRDefault="00D16B04" w:rsidP="00D16B04">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lastRenderedPageBreak/>
        <w:drawing>
          <wp:inline distT="0" distB="0" distL="0" distR="0" wp14:anchorId="7493A05C" wp14:editId="5E7BE521">
            <wp:extent cx="36576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7600" cy="2590800"/>
                    </a:xfrm>
                    <a:prstGeom prst="rect">
                      <a:avLst/>
                    </a:prstGeom>
                  </pic:spPr>
                </pic:pic>
              </a:graphicData>
            </a:graphic>
          </wp:inline>
        </w:drawing>
      </w:r>
    </w:p>
    <w:p w:rsidR="00D16B04" w:rsidRPr="008C3E8E" w:rsidRDefault="00CD05E7" w:rsidP="00D16B04">
      <w:pPr>
        <w:jc w:val="center"/>
        <w:rPr>
          <w:rFonts w:ascii="Times New Roman" w:hAnsi="Times New Roman" w:cs="Times New Roman"/>
          <w:sz w:val="24"/>
          <w:szCs w:val="24"/>
        </w:rPr>
      </w:pPr>
      <w:proofErr w:type="gramStart"/>
      <w:r w:rsidRPr="008C3E8E">
        <w:rPr>
          <w:rFonts w:ascii="Times New Roman" w:hAnsi="Times New Roman" w:cs="Times New Roman"/>
          <w:sz w:val="24"/>
          <w:szCs w:val="24"/>
        </w:rPr>
        <w:t>Figure.</w:t>
      </w:r>
      <w:proofErr w:type="gramEnd"/>
      <w:r w:rsidRPr="008C3E8E">
        <w:rPr>
          <w:rFonts w:ascii="Times New Roman" w:hAnsi="Times New Roman" w:cs="Times New Roman"/>
          <w:sz w:val="24"/>
          <w:szCs w:val="24"/>
        </w:rPr>
        <w:t xml:space="preserve"> </w:t>
      </w:r>
      <w:r w:rsidR="00D16B04" w:rsidRPr="008C3E8E">
        <w:rPr>
          <w:rFonts w:ascii="Times New Roman" w:hAnsi="Times New Roman" w:cs="Times New Roman"/>
          <w:sz w:val="24"/>
          <w:szCs w:val="24"/>
        </w:rPr>
        <w:t>Plan view of model</w:t>
      </w:r>
    </w:p>
    <w:p w:rsidR="000639F8" w:rsidRPr="008C3E8E" w:rsidRDefault="000639F8" w:rsidP="000639F8">
      <w:pPr>
        <w:rPr>
          <w:rFonts w:ascii="Times New Roman" w:hAnsi="Times New Roman" w:cs="Times New Roman"/>
          <w:sz w:val="24"/>
          <w:szCs w:val="24"/>
        </w:rPr>
      </w:pPr>
    </w:p>
    <w:p w:rsidR="004F23DD" w:rsidRPr="008C3E8E" w:rsidRDefault="004F23DD" w:rsidP="003713D6">
      <w:pPr>
        <w:jc w:val="both"/>
        <w:rPr>
          <w:rFonts w:ascii="Times New Roman" w:hAnsi="Times New Roman" w:cs="Times New Roman"/>
          <w:sz w:val="24"/>
          <w:szCs w:val="24"/>
        </w:rPr>
      </w:pPr>
    </w:p>
    <w:p w:rsidR="004F23DD" w:rsidRPr="008C3E8E" w:rsidRDefault="000639F8" w:rsidP="000639F8">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5211F8A1" wp14:editId="167C29EF">
            <wp:extent cx="5162550" cy="3324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3324225"/>
                    </a:xfrm>
                    <a:prstGeom prst="rect">
                      <a:avLst/>
                    </a:prstGeom>
                  </pic:spPr>
                </pic:pic>
              </a:graphicData>
            </a:graphic>
          </wp:inline>
        </w:drawing>
      </w:r>
    </w:p>
    <w:p w:rsidR="000639F8" w:rsidRPr="008C3E8E" w:rsidRDefault="000639F8" w:rsidP="000639F8">
      <w:pPr>
        <w:jc w:val="center"/>
        <w:rPr>
          <w:rFonts w:ascii="Times New Roman" w:hAnsi="Times New Roman" w:cs="Times New Roman"/>
          <w:sz w:val="24"/>
          <w:szCs w:val="24"/>
        </w:rPr>
      </w:pPr>
      <w:r w:rsidRPr="008C3E8E">
        <w:rPr>
          <w:rFonts w:ascii="Times New Roman" w:hAnsi="Times New Roman" w:cs="Times New Roman"/>
          <w:sz w:val="24"/>
          <w:szCs w:val="24"/>
        </w:rPr>
        <w:t>Plan of low rise Building</w:t>
      </w:r>
    </w:p>
    <w:p w:rsidR="00F32706" w:rsidRPr="008C3E8E" w:rsidRDefault="00F32706" w:rsidP="00F32706">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lastRenderedPageBreak/>
        <w:drawing>
          <wp:inline distT="0" distB="0" distL="0" distR="0" wp14:anchorId="34616973" wp14:editId="18174063">
            <wp:extent cx="443865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650" cy="3409950"/>
                    </a:xfrm>
                    <a:prstGeom prst="rect">
                      <a:avLst/>
                    </a:prstGeom>
                  </pic:spPr>
                </pic:pic>
              </a:graphicData>
            </a:graphic>
          </wp:inline>
        </w:drawing>
      </w:r>
    </w:p>
    <w:p w:rsidR="00F32706" w:rsidRPr="008C3E8E" w:rsidRDefault="00F32706" w:rsidP="00F32706">
      <w:pPr>
        <w:jc w:val="center"/>
        <w:rPr>
          <w:rFonts w:ascii="Times New Roman" w:hAnsi="Times New Roman" w:cs="Times New Roman"/>
          <w:sz w:val="24"/>
          <w:szCs w:val="24"/>
        </w:rPr>
      </w:pPr>
      <w:r w:rsidRPr="008C3E8E">
        <w:rPr>
          <w:rFonts w:ascii="Times New Roman" w:hAnsi="Times New Roman" w:cs="Times New Roman"/>
          <w:sz w:val="24"/>
          <w:szCs w:val="24"/>
        </w:rPr>
        <w:t>3D Model of low rise building</w:t>
      </w:r>
    </w:p>
    <w:p w:rsidR="00EE011E" w:rsidRPr="008C3E8E" w:rsidRDefault="00EE011E" w:rsidP="00EE011E">
      <w:pPr>
        <w:rPr>
          <w:rFonts w:ascii="Times New Roman" w:hAnsi="Times New Roman" w:cs="Times New Roman"/>
          <w:b/>
          <w:bCs/>
          <w:sz w:val="24"/>
          <w:szCs w:val="24"/>
        </w:rPr>
      </w:pPr>
      <w:r w:rsidRPr="008C3E8E">
        <w:rPr>
          <w:rFonts w:ascii="Times New Roman" w:hAnsi="Times New Roman" w:cs="Times New Roman"/>
          <w:b/>
          <w:bCs/>
          <w:sz w:val="24"/>
          <w:szCs w:val="24"/>
        </w:rPr>
        <w:t>Performance analysis:</w:t>
      </w:r>
    </w:p>
    <w:p w:rsidR="00EE011E" w:rsidRPr="008C3E8E" w:rsidRDefault="00EE011E" w:rsidP="00EE011E">
      <w:pP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4F0DE71D" wp14:editId="63681282">
            <wp:extent cx="5562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2600" cy="2743200"/>
                    </a:xfrm>
                    <a:prstGeom prst="rect">
                      <a:avLst/>
                    </a:prstGeom>
                  </pic:spPr>
                </pic:pic>
              </a:graphicData>
            </a:graphic>
          </wp:inline>
        </w:drawing>
      </w:r>
    </w:p>
    <w:p w:rsidR="00EE011E" w:rsidRPr="008C3E8E" w:rsidRDefault="00EE011E" w:rsidP="00EE011E">
      <w:pPr>
        <w:rPr>
          <w:rFonts w:ascii="Times New Roman" w:hAnsi="Times New Roman" w:cs="Times New Roman"/>
          <w:sz w:val="24"/>
          <w:szCs w:val="24"/>
        </w:rPr>
      </w:pPr>
      <w:r w:rsidRPr="008C3E8E">
        <w:rPr>
          <w:rFonts w:ascii="Times New Roman" w:hAnsi="Times New Roman" w:cs="Times New Roman"/>
          <w:noProof/>
          <w:sz w:val="24"/>
          <w:szCs w:val="24"/>
          <w:lang w:eastAsia="en-IN"/>
        </w:rPr>
        <w:lastRenderedPageBreak/>
        <w:drawing>
          <wp:inline distT="0" distB="0" distL="0" distR="0" wp14:anchorId="2A9AF04D" wp14:editId="1501831B">
            <wp:extent cx="5731510" cy="2720357"/>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720357"/>
                    </a:xfrm>
                    <a:prstGeom prst="rect">
                      <a:avLst/>
                    </a:prstGeom>
                  </pic:spPr>
                </pic:pic>
              </a:graphicData>
            </a:graphic>
          </wp:inline>
        </w:drawing>
      </w:r>
    </w:p>
    <w:p w:rsidR="00EE011E" w:rsidRPr="008C3E8E" w:rsidRDefault="000B0A9B" w:rsidP="00EE011E">
      <w:pP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760F6112" wp14:editId="470BED91">
            <wp:extent cx="5731510" cy="21450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145030"/>
                    </a:xfrm>
                    <a:prstGeom prst="rect">
                      <a:avLst/>
                    </a:prstGeom>
                  </pic:spPr>
                </pic:pic>
              </a:graphicData>
            </a:graphic>
          </wp:inline>
        </w:drawing>
      </w:r>
    </w:p>
    <w:p w:rsidR="000B0A9B" w:rsidRPr="008C3E8E" w:rsidRDefault="000B0A9B" w:rsidP="000B0A9B">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2FA5C199" wp14:editId="0500CFF8">
            <wp:extent cx="4829175" cy="3209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29175" cy="3209925"/>
                    </a:xfrm>
                    <a:prstGeom prst="rect">
                      <a:avLst/>
                    </a:prstGeom>
                  </pic:spPr>
                </pic:pic>
              </a:graphicData>
            </a:graphic>
          </wp:inline>
        </w:drawing>
      </w:r>
    </w:p>
    <w:p w:rsidR="007947A7" w:rsidRPr="008C3E8E" w:rsidRDefault="007947A7" w:rsidP="007947A7">
      <w:pPr>
        <w:rPr>
          <w:rFonts w:ascii="Times New Roman" w:hAnsi="Times New Roman" w:cs="Times New Roman"/>
          <w:sz w:val="24"/>
          <w:szCs w:val="24"/>
        </w:rPr>
      </w:pPr>
      <w:r w:rsidRPr="008C3E8E">
        <w:rPr>
          <w:rFonts w:ascii="Times New Roman" w:hAnsi="Times New Roman" w:cs="Times New Roman"/>
          <w:sz w:val="24"/>
          <w:szCs w:val="24"/>
        </w:rPr>
        <w:lastRenderedPageBreak/>
        <w:t>It is observed that from above graph base shear value of model 1, 2, 3, 4, 5 is decreased by 25.50%, 51.50%, 34.82%, 19.46%, 18.28% resp. in model 6, 7, 8, 9, 10. Model6, 7, 8, 9, and 10 are the same model 1, 2, 3, 4, 5 but they are provided with eccentric bracing. The results are obtained from time history analysis method.</w:t>
      </w:r>
    </w:p>
    <w:p w:rsidR="007947A7" w:rsidRPr="008C3E8E" w:rsidRDefault="007947A7" w:rsidP="007947A7">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0B371837" wp14:editId="5BA8B585">
            <wp:extent cx="5731510" cy="2262599"/>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262599"/>
                    </a:xfrm>
                    <a:prstGeom prst="rect">
                      <a:avLst/>
                    </a:prstGeom>
                  </pic:spPr>
                </pic:pic>
              </a:graphicData>
            </a:graphic>
          </wp:inline>
        </w:drawing>
      </w:r>
    </w:p>
    <w:p w:rsidR="007947A7" w:rsidRPr="008C3E8E" w:rsidRDefault="007947A7" w:rsidP="00A0184F">
      <w:pPr>
        <w:jc w:val="center"/>
        <w:rPr>
          <w:rFonts w:ascii="Times New Roman" w:hAnsi="Times New Roman" w:cs="Times New Roman"/>
          <w:sz w:val="24"/>
          <w:szCs w:val="24"/>
        </w:rPr>
      </w:pPr>
      <w:r w:rsidRPr="008C3E8E">
        <w:rPr>
          <w:rFonts w:ascii="Times New Roman" w:hAnsi="Times New Roman" w:cs="Times New Roman"/>
          <w:noProof/>
          <w:sz w:val="24"/>
          <w:szCs w:val="24"/>
          <w:lang w:eastAsia="en-IN"/>
        </w:rPr>
        <w:drawing>
          <wp:inline distT="0" distB="0" distL="0" distR="0" wp14:anchorId="72488A5A" wp14:editId="63F09322">
            <wp:extent cx="4800600"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00600" cy="3200400"/>
                    </a:xfrm>
                    <a:prstGeom prst="rect">
                      <a:avLst/>
                    </a:prstGeom>
                  </pic:spPr>
                </pic:pic>
              </a:graphicData>
            </a:graphic>
          </wp:inline>
        </w:drawing>
      </w:r>
    </w:p>
    <w:p w:rsidR="006405E7" w:rsidRDefault="006405E7" w:rsidP="00A0184F">
      <w:pPr>
        <w:jc w:val="both"/>
        <w:rPr>
          <w:rFonts w:ascii="Times New Roman" w:hAnsi="Times New Roman" w:cs="Times New Roman"/>
          <w:sz w:val="24"/>
          <w:szCs w:val="24"/>
        </w:rPr>
      </w:pPr>
      <w:r w:rsidRPr="008C3E8E">
        <w:rPr>
          <w:rFonts w:ascii="Times New Roman" w:hAnsi="Times New Roman" w:cs="Times New Roman"/>
          <w:sz w:val="24"/>
          <w:szCs w:val="24"/>
        </w:rPr>
        <w:t>It is observed that from above base shear value of model 1, 2, 3, 4, 5 is decreased by 17.56%, 33.69%, 40.28%, 20.06%, 19.37% resp. in model6, 7, 8, 9, 10. Model 6, 7, 8, 9, and 10 are the same model 1, 2, 3, 4, 5 but they are provided with eccentric bracing. The results are obtained from time history analysis method.</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b/>
          <w:bCs/>
          <w:sz w:val="24"/>
          <w:szCs w:val="24"/>
        </w:rPr>
        <w:t xml:space="preserve">Validation of analysis of low rise building in </w:t>
      </w:r>
      <w:proofErr w:type="spellStart"/>
      <w:r w:rsidRPr="001248E2">
        <w:rPr>
          <w:rFonts w:ascii="Times New Roman" w:hAnsi="Times New Roman" w:cs="Times New Roman"/>
          <w:b/>
          <w:bCs/>
          <w:sz w:val="24"/>
          <w:szCs w:val="24"/>
        </w:rPr>
        <w:t>staad</w:t>
      </w:r>
      <w:proofErr w:type="spellEnd"/>
      <w:r w:rsidRPr="001248E2">
        <w:rPr>
          <w:rFonts w:ascii="Times New Roman" w:hAnsi="Times New Roman" w:cs="Times New Roman"/>
          <w:b/>
          <w:bCs/>
          <w:sz w:val="24"/>
          <w:szCs w:val="24"/>
        </w:rPr>
        <w:t>-pro</w:t>
      </w:r>
      <w:r w:rsidRPr="001248E2">
        <w:rPr>
          <w:rFonts w:ascii="Times New Roman" w:hAnsi="Times New Roman" w:cs="Times New Roman"/>
          <w:sz w:val="24"/>
          <w:szCs w:val="24"/>
        </w:rPr>
        <w:t xml:space="preserve">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Given data: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Thickness of slab: 130mm</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 Beam size: 250mm X 350 mm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lastRenderedPageBreak/>
        <w:t xml:space="preserve">Column size at G.L.:250mm X 400 mm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Thickness of outer wall including plaster: 250 mm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Thickness of partition wall including plaster: 175 mm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Load due to roof finish: 2kN/m2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Load due to floor finish: 1kN/m2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Imposed load: 4kN/m2</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 Type of foundation: Isolated footing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 xml:space="preserve">Soil Condition: Hard </w:t>
      </w:r>
      <w:proofErr w:type="spellStart"/>
      <w:r w:rsidRPr="001248E2">
        <w:rPr>
          <w:rFonts w:ascii="Times New Roman" w:hAnsi="Times New Roman" w:cs="Times New Roman"/>
          <w:sz w:val="24"/>
          <w:szCs w:val="24"/>
        </w:rPr>
        <w:t>Murum</w:t>
      </w:r>
      <w:proofErr w:type="spellEnd"/>
      <w:r w:rsidRPr="001248E2">
        <w:rPr>
          <w:rFonts w:ascii="Times New Roman" w:hAnsi="Times New Roman" w:cs="Times New Roman"/>
          <w:sz w:val="24"/>
          <w:szCs w:val="24"/>
        </w:rPr>
        <w:t xml:space="preserve"> available at depth of 1.5m below G.L. </w:t>
      </w:r>
    </w:p>
    <w:p w:rsidR="00EF765A" w:rsidRPr="001248E2" w:rsidRDefault="00EF765A" w:rsidP="00A0184F">
      <w:pPr>
        <w:jc w:val="both"/>
        <w:rPr>
          <w:rFonts w:ascii="Times New Roman" w:hAnsi="Times New Roman" w:cs="Times New Roman"/>
          <w:sz w:val="24"/>
          <w:szCs w:val="24"/>
        </w:rPr>
      </w:pPr>
      <w:r w:rsidRPr="001248E2">
        <w:rPr>
          <w:rFonts w:ascii="Times New Roman" w:hAnsi="Times New Roman" w:cs="Times New Roman"/>
          <w:sz w:val="24"/>
          <w:szCs w:val="24"/>
        </w:rPr>
        <w:t>Zone-III</w:t>
      </w:r>
    </w:p>
    <w:p w:rsidR="00424A7C" w:rsidRDefault="00424A7C" w:rsidP="00A0184F">
      <w:pPr>
        <w:jc w:val="both"/>
        <w:rPr>
          <w:rFonts w:ascii="Times New Roman" w:hAnsi="Times New Roman" w:cs="Times New Roman"/>
          <w:b/>
          <w:bCs/>
          <w:sz w:val="24"/>
          <w:szCs w:val="24"/>
        </w:rPr>
      </w:pPr>
    </w:p>
    <w:p w:rsidR="00C93BF1" w:rsidRPr="008C3E8E" w:rsidRDefault="00424A7C" w:rsidP="00A0184F">
      <w:pPr>
        <w:jc w:val="both"/>
        <w:rPr>
          <w:rFonts w:ascii="Times New Roman" w:hAnsi="Times New Roman" w:cs="Times New Roman"/>
          <w:b/>
          <w:bCs/>
          <w:sz w:val="24"/>
          <w:szCs w:val="24"/>
        </w:rPr>
      </w:pPr>
      <w:r w:rsidRPr="008C3E8E">
        <w:rPr>
          <w:rFonts w:ascii="Times New Roman" w:hAnsi="Times New Roman" w:cs="Times New Roman"/>
          <w:b/>
          <w:bCs/>
          <w:sz w:val="24"/>
          <w:szCs w:val="24"/>
        </w:rPr>
        <w:t>CONCLUSIONS</w:t>
      </w:r>
    </w:p>
    <w:p w:rsidR="00C93BF1" w:rsidRPr="008C3E8E" w:rsidRDefault="00C93BF1"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In this project </w:t>
      </w:r>
      <w:proofErr w:type="spellStart"/>
      <w:r w:rsidRPr="008C3E8E">
        <w:rPr>
          <w:rFonts w:ascii="Times New Roman" w:hAnsi="Times New Roman" w:cs="Times New Roman"/>
          <w:sz w:val="24"/>
          <w:szCs w:val="24"/>
        </w:rPr>
        <w:t>modeling</w:t>
      </w:r>
      <w:proofErr w:type="spellEnd"/>
      <w:r w:rsidRPr="008C3E8E">
        <w:rPr>
          <w:rFonts w:ascii="Times New Roman" w:hAnsi="Times New Roman" w:cs="Times New Roman"/>
          <w:sz w:val="24"/>
          <w:szCs w:val="24"/>
        </w:rPr>
        <w:t xml:space="preserve"> of </w:t>
      </w:r>
      <w:proofErr w:type="spellStart"/>
      <w:r w:rsidRPr="008C3E8E">
        <w:rPr>
          <w:rFonts w:ascii="Times New Roman" w:hAnsi="Times New Roman" w:cs="Times New Roman"/>
          <w:sz w:val="24"/>
          <w:szCs w:val="24"/>
        </w:rPr>
        <w:t>multistoried</w:t>
      </w:r>
      <w:proofErr w:type="spellEnd"/>
      <w:r w:rsidRPr="008C3E8E">
        <w:rPr>
          <w:rFonts w:ascii="Times New Roman" w:hAnsi="Times New Roman" w:cs="Times New Roman"/>
          <w:sz w:val="24"/>
          <w:szCs w:val="24"/>
        </w:rPr>
        <w:t xml:space="preserve"> building with plan irregularity is done. In accordance with IS1893-2016 for simulation purpose finite element analysis </w:t>
      </w:r>
      <w:proofErr w:type="spellStart"/>
      <w:r w:rsidRPr="008C3E8E">
        <w:rPr>
          <w:rFonts w:ascii="Times New Roman" w:hAnsi="Times New Roman" w:cs="Times New Roman"/>
          <w:sz w:val="24"/>
          <w:szCs w:val="24"/>
        </w:rPr>
        <w:t>Staad</w:t>
      </w:r>
      <w:proofErr w:type="spellEnd"/>
      <w:r w:rsidRPr="008C3E8E">
        <w:rPr>
          <w:rFonts w:ascii="Times New Roman" w:hAnsi="Times New Roman" w:cs="Times New Roman"/>
          <w:sz w:val="24"/>
          <w:szCs w:val="24"/>
        </w:rPr>
        <w:t>-Pro is used following conclusions are formed after studying L-shape Building with and without bracing with variation of mass along height.</w:t>
      </w:r>
    </w:p>
    <w:p w:rsidR="00C93BF1" w:rsidRPr="008C3E8E" w:rsidRDefault="00C93BF1"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 </w:t>
      </w:r>
      <w:r w:rsidRPr="008C3E8E">
        <w:rPr>
          <w:rFonts w:ascii="Times New Roman" w:hAnsi="Times New Roman" w:cs="Times New Roman"/>
          <w:sz w:val="24"/>
          <w:szCs w:val="24"/>
        </w:rPr>
        <w:sym w:font="Symbol" w:char="F0B7"/>
      </w:r>
      <w:r w:rsidRPr="008C3E8E">
        <w:rPr>
          <w:rFonts w:ascii="Times New Roman" w:hAnsi="Times New Roman" w:cs="Times New Roman"/>
          <w:sz w:val="24"/>
          <w:szCs w:val="24"/>
        </w:rPr>
        <w:t xml:space="preserve"> </w:t>
      </w:r>
      <w:r w:rsidRPr="008C3E8E">
        <w:rPr>
          <w:rFonts w:ascii="Times New Roman" w:hAnsi="Times New Roman" w:cs="Times New Roman"/>
          <w:b/>
          <w:bCs/>
          <w:sz w:val="24"/>
          <w:szCs w:val="24"/>
        </w:rPr>
        <w:t>BASE SHEAR</w:t>
      </w:r>
    </w:p>
    <w:p w:rsidR="00C93BF1" w:rsidRPr="008C3E8E" w:rsidRDefault="00C93BF1"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 It is concluded that increase in mass increases the base shear compared to other models but base shear gets decreased when eccentric bracing is provided to the normal building without mass irregularity in X and Z direction for THA analysis.</w:t>
      </w:r>
    </w:p>
    <w:p w:rsidR="00BD7856" w:rsidRPr="008C3E8E" w:rsidRDefault="00BD7856" w:rsidP="00A0184F">
      <w:pPr>
        <w:jc w:val="both"/>
        <w:rPr>
          <w:rFonts w:ascii="Times New Roman" w:hAnsi="Times New Roman" w:cs="Times New Roman"/>
          <w:b/>
          <w:bCs/>
          <w:sz w:val="24"/>
          <w:szCs w:val="24"/>
        </w:rPr>
      </w:pPr>
      <w:r w:rsidRPr="008C3E8E">
        <w:rPr>
          <w:rFonts w:ascii="Times New Roman" w:hAnsi="Times New Roman" w:cs="Times New Roman"/>
          <w:b/>
          <w:bCs/>
          <w:sz w:val="24"/>
          <w:szCs w:val="24"/>
        </w:rPr>
        <w:t>REFERENCES</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 1. </w:t>
      </w:r>
      <w:proofErr w:type="spellStart"/>
      <w:r w:rsidRPr="008C3E8E">
        <w:rPr>
          <w:rFonts w:ascii="Times New Roman" w:hAnsi="Times New Roman" w:cs="Times New Roman"/>
          <w:sz w:val="24"/>
          <w:szCs w:val="24"/>
        </w:rPr>
        <w:t>Nonika</w:t>
      </w:r>
      <w:proofErr w:type="spellEnd"/>
      <w:r w:rsidRPr="008C3E8E">
        <w:rPr>
          <w:rFonts w:ascii="Times New Roman" w:hAnsi="Times New Roman" w:cs="Times New Roman"/>
          <w:sz w:val="24"/>
          <w:szCs w:val="24"/>
        </w:rPr>
        <w:t xml:space="preserve">. N, </w:t>
      </w:r>
      <w:proofErr w:type="spellStart"/>
      <w:r w:rsidRPr="008C3E8E">
        <w:rPr>
          <w:rFonts w:ascii="Times New Roman" w:hAnsi="Times New Roman" w:cs="Times New Roman"/>
          <w:sz w:val="24"/>
          <w:szCs w:val="24"/>
        </w:rPr>
        <w:t>Gargi</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Danda</w:t>
      </w:r>
      <w:proofErr w:type="spellEnd"/>
      <w:r w:rsidRPr="008C3E8E">
        <w:rPr>
          <w:rFonts w:ascii="Times New Roman" w:hAnsi="Times New Roman" w:cs="Times New Roman"/>
          <w:sz w:val="24"/>
          <w:szCs w:val="24"/>
        </w:rPr>
        <w:t xml:space="preserve"> De, ''Seismic analysis of vertical irregular </w:t>
      </w:r>
      <w:proofErr w:type="spellStart"/>
      <w:r w:rsidRPr="008C3E8E">
        <w:rPr>
          <w:rFonts w:ascii="Times New Roman" w:hAnsi="Times New Roman" w:cs="Times New Roman"/>
          <w:sz w:val="24"/>
          <w:szCs w:val="24"/>
        </w:rPr>
        <w:t>multistoried</w:t>
      </w:r>
      <w:proofErr w:type="spellEnd"/>
      <w:r w:rsidRPr="008C3E8E">
        <w:rPr>
          <w:rFonts w:ascii="Times New Roman" w:hAnsi="Times New Roman" w:cs="Times New Roman"/>
          <w:sz w:val="24"/>
          <w:szCs w:val="24"/>
        </w:rPr>
        <w:t xml:space="preserve"> building'' IJRET: International Journal of Research in Engineering and Technology, Volume: 04 Issue: 09, September-2015, Available @ </w:t>
      </w:r>
      <w:hyperlink r:id="rId16" w:history="1">
        <w:r w:rsidRPr="008C3E8E">
          <w:rPr>
            <w:rStyle w:val="Hyperlink"/>
            <w:rFonts w:ascii="Times New Roman" w:hAnsi="Times New Roman" w:cs="Times New Roman"/>
            <w:sz w:val="24"/>
            <w:szCs w:val="24"/>
          </w:rPr>
          <w:t>http://www.ijret.org</w:t>
        </w:r>
      </w:hyperlink>
      <w:r w:rsidRPr="008C3E8E">
        <w:rPr>
          <w:rFonts w:ascii="Times New Roman" w:hAnsi="Times New Roman" w:cs="Times New Roman"/>
          <w:sz w:val="24"/>
          <w:szCs w:val="24"/>
        </w:rPr>
        <w:t xml:space="preserve"> </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2. Robert Tremblay and Laure </w:t>
      </w:r>
      <w:proofErr w:type="spellStart"/>
      <w:r w:rsidRPr="008C3E8E">
        <w:rPr>
          <w:rFonts w:ascii="Times New Roman" w:hAnsi="Times New Roman" w:cs="Times New Roman"/>
          <w:sz w:val="24"/>
          <w:szCs w:val="24"/>
        </w:rPr>
        <w:t>Poncet</w:t>
      </w:r>
      <w:proofErr w:type="spellEnd"/>
      <w:r w:rsidRPr="008C3E8E">
        <w:rPr>
          <w:rFonts w:ascii="Times New Roman" w:hAnsi="Times New Roman" w:cs="Times New Roman"/>
          <w:sz w:val="24"/>
          <w:szCs w:val="24"/>
        </w:rPr>
        <w:t xml:space="preserve">, “Seismic Performance of Concentrically Braced Steel Frames in </w:t>
      </w:r>
      <w:proofErr w:type="spellStart"/>
      <w:r w:rsidRPr="008C3E8E">
        <w:rPr>
          <w:rFonts w:ascii="Times New Roman" w:hAnsi="Times New Roman" w:cs="Times New Roman"/>
          <w:sz w:val="24"/>
          <w:szCs w:val="24"/>
        </w:rPr>
        <w:t>Multistory</w:t>
      </w:r>
      <w:proofErr w:type="spellEnd"/>
      <w:r w:rsidRPr="008C3E8E">
        <w:rPr>
          <w:rFonts w:ascii="Times New Roman" w:hAnsi="Times New Roman" w:cs="Times New Roman"/>
          <w:sz w:val="24"/>
          <w:szCs w:val="24"/>
        </w:rPr>
        <w:t xml:space="preserve"> Buildings with Mass Irregularity</w:t>
      </w:r>
      <w:proofErr w:type="gramStart"/>
      <w:r w:rsidRPr="008C3E8E">
        <w:rPr>
          <w:rFonts w:ascii="Times New Roman" w:hAnsi="Times New Roman" w:cs="Times New Roman"/>
          <w:sz w:val="24"/>
          <w:szCs w:val="24"/>
        </w:rPr>
        <w:t>“ Journal</w:t>
      </w:r>
      <w:proofErr w:type="gramEnd"/>
      <w:r w:rsidRPr="008C3E8E">
        <w:rPr>
          <w:rFonts w:ascii="Times New Roman" w:hAnsi="Times New Roman" w:cs="Times New Roman"/>
          <w:sz w:val="24"/>
          <w:szCs w:val="24"/>
        </w:rPr>
        <w:t xml:space="preserve"> Of Structural Engineering © ASCE, September 2005</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 3. Elena MOLA, Paolo NEGRO, </w:t>
      </w:r>
      <w:proofErr w:type="spellStart"/>
      <w:r w:rsidRPr="008C3E8E">
        <w:rPr>
          <w:rFonts w:ascii="Times New Roman" w:hAnsi="Times New Roman" w:cs="Times New Roman"/>
          <w:sz w:val="24"/>
          <w:szCs w:val="24"/>
        </w:rPr>
        <w:t>Artur</w:t>
      </w:r>
      <w:proofErr w:type="spellEnd"/>
      <w:r w:rsidRPr="008C3E8E">
        <w:rPr>
          <w:rFonts w:ascii="Times New Roman" w:hAnsi="Times New Roman" w:cs="Times New Roman"/>
          <w:sz w:val="24"/>
          <w:szCs w:val="24"/>
        </w:rPr>
        <w:t xml:space="preserve"> V. PINTO “Evaluation Of Current Approaches For The Analysis And Design Of Multi-Storey </w:t>
      </w:r>
      <w:proofErr w:type="spellStart"/>
      <w:r w:rsidRPr="008C3E8E">
        <w:rPr>
          <w:rFonts w:ascii="Times New Roman" w:hAnsi="Times New Roman" w:cs="Times New Roman"/>
          <w:sz w:val="24"/>
          <w:szCs w:val="24"/>
        </w:rPr>
        <w:t>Torsionally</w:t>
      </w:r>
      <w:proofErr w:type="spellEnd"/>
      <w:r w:rsidRPr="008C3E8E">
        <w:rPr>
          <w:rFonts w:ascii="Times New Roman" w:hAnsi="Times New Roman" w:cs="Times New Roman"/>
          <w:sz w:val="24"/>
          <w:szCs w:val="24"/>
        </w:rPr>
        <w:t xml:space="preserve"> Unbalanced Frames”13th World Conference on Earthquake Engineering Vancouver, B.C., Canada, August 1-6, 2004, Paper No. 3304</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lastRenderedPageBreak/>
        <w:t xml:space="preserve"> 4. Prof. </w:t>
      </w:r>
      <w:proofErr w:type="spellStart"/>
      <w:r w:rsidRPr="008C3E8E">
        <w:rPr>
          <w:rFonts w:ascii="Times New Roman" w:hAnsi="Times New Roman" w:cs="Times New Roman"/>
          <w:sz w:val="24"/>
          <w:szCs w:val="24"/>
        </w:rPr>
        <w:t>M.R.Wakchaure</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Anantwad</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Shirish</w:t>
      </w:r>
      <w:proofErr w:type="spellEnd"/>
      <w:r w:rsidRPr="008C3E8E">
        <w:rPr>
          <w:rFonts w:ascii="Times New Roman" w:hAnsi="Times New Roman" w:cs="Times New Roman"/>
          <w:sz w:val="24"/>
          <w:szCs w:val="24"/>
        </w:rPr>
        <w:t xml:space="preserve"> and </w:t>
      </w:r>
      <w:proofErr w:type="spellStart"/>
      <w:r w:rsidRPr="008C3E8E">
        <w:rPr>
          <w:rFonts w:ascii="Times New Roman" w:hAnsi="Times New Roman" w:cs="Times New Roman"/>
          <w:sz w:val="24"/>
          <w:szCs w:val="24"/>
        </w:rPr>
        <w:t>Rohit</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Nikam</w:t>
      </w:r>
      <w:proofErr w:type="spellEnd"/>
      <w:r w:rsidRPr="008C3E8E">
        <w:rPr>
          <w:rFonts w:ascii="Times New Roman" w:hAnsi="Times New Roman" w:cs="Times New Roman"/>
          <w:sz w:val="24"/>
          <w:szCs w:val="24"/>
        </w:rPr>
        <w:t xml:space="preserve"> “Study Of Plan Irregularity </w:t>
      </w:r>
      <w:proofErr w:type="gramStart"/>
      <w:r w:rsidRPr="008C3E8E">
        <w:rPr>
          <w:rFonts w:ascii="Times New Roman" w:hAnsi="Times New Roman" w:cs="Times New Roman"/>
          <w:sz w:val="24"/>
          <w:szCs w:val="24"/>
        </w:rPr>
        <w:t>On</w:t>
      </w:r>
      <w:proofErr w:type="gramEnd"/>
      <w:r w:rsidRPr="008C3E8E">
        <w:rPr>
          <w:rFonts w:ascii="Times New Roman" w:hAnsi="Times New Roman" w:cs="Times New Roman"/>
          <w:sz w:val="24"/>
          <w:szCs w:val="24"/>
        </w:rPr>
        <w:t xml:space="preserve"> High-Rise Structures” International Journal Of Innovative Research &amp; Development, </w:t>
      </w:r>
      <w:proofErr w:type="spellStart"/>
      <w:r w:rsidRPr="008C3E8E">
        <w:rPr>
          <w:rFonts w:ascii="Times New Roman" w:hAnsi="Times New Roman" w:cs="Times New Roman"/>
          <w:sz w:val="24"/>
          <w:szCs w:val="24"/>
        </w:rPr>
        <w:t>Vol</w:t>
      </w:r>
      <w:proofErr w:type="spellEnd"/>
      <w:r w:rsidRPr="008C3E8E">
        <w:rPr>
          <w:rFonts w:ascii="Times New Roman" w:hAnsi="Times New Roman" w:cs="Times New Roman"/>
          <w:sz w:val="24"/>
          <w:szCs w:val="24"/>
        </w:rPr>
        <w:t xml:space="preserve"> 1, Issue 8, October, 2012</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 5. </w:t>
      </w:r>
      <w:proofErr w:type="spellStart"/>
      <w:r w:rsidRPr="008C3E8E">
        <w:rPr>
          <w:rFonts w:ascii="Times New Roman" w:hAnsi="Times New Roman" w:cs="Times New Roman"/>
          <w:sz w:val="24"/>
          <w:szCs w:val="24"/>
        </w:rPr>
        <w:t>Rucha</w:t>
      </w:r>
      <w:proofErr w:type="spellEnd"/>
      <w:r w:rsidRPr="008C3E8E">
        <w:rPr>
          <w:rFonts w:ascii="Times New Roman" w:hAnsi="Times New Roman" w:cs="Times New Roman"/>
          <w:sz w:val="24"/>
          <w:szCs w:val="24"/>
        </w:rPr>
        <w:t xml:space="preserve"> S. </w:t>
      </w:r>
      <w:proofErr w:type="spellStart"/>
      <w:r w:rsidRPr="008C3E8E">
        <w:rPr>
          <w:rFonts w:ascii="Times New Roman" w:hAnsi="Times New Roman" w:cs="Times New Roman"/>
          <w:sz w:val="24"/>
          <w:szCs w:val="24"/>
        </w:rPr>
        <w:t>Banginwar</w:t>
      </w:r>
      <w:proofErr w:type="spellEnd"/>
      <w:r w:rsidRPr="008C3E8E">
        <w:rPr>
          <w:rFonts w:ascii="Times New Roman" w:hAnsi="Times New Roman" w:cs="Times New Roman"/>
          <w:sz w:val="24"/>
          <w:szCs w:val="24"/>
        </w:rPr>
        <w:t xml:space="preserve">, M. R. </w:t>
      </w:r>
      <w:proofErr w:type="spellStart"/>
      <w:r w:rsidRPr="008C3E8E">
        <w:rPr>
          <w:rFonts w:ascii="Times New Roman" w:hAnsi="Times New Roman" w:cs="Times New Roman"/>
          <w:sz w:val="24"/>
          <w:szCs w:val="24"/>
        </w:rPr>
        <w:t>Vyawahare</w:t>
      </w:r>
      <w:proofErr w:type="spellEnd"/>
      <w:r w:rsidRPr="008C3E8E">
        <w:rPr>
          <w:rFonts w:ascii="Times New Roman" w:hAnsi="Times New Roman" w:cs="Times New Roman"/>
          <w:sz w:val="24"/>
          <w:szCs w:val="24"/>
        </w:rPr>
        <w:t xml:space="preserve"> and P. O. </w:t>
      </w:r>
      <w:proofErr w:type="spellStart"/>
      <w:r w:rsidRPr="008C3E8E">
        <w:rPr>
          <w:rFonts w:ascii="Times New Roman" w:hAnsi="Times New Roman" w:cs="Times New Roman"/>
          <w:sz w:val="24"/>
          <w:szCs w:val="24"/>
        </w:rPr>
        <w:t>Modani</w:t>
      </w:r>
      <w:proofErr w:type="spellEnd"/>
      <w:r w:rsidRPr="008C3E8E">
        <w:rPr>
          <w:rFonts w:ascii="Times New Roman" w:hAnsi="Times New Roman" w:cs="Times New Roman"/>
          <w:sz w:val="24"/>
          <w:szCs w:val="24"/>
        </w:rPr>
        <w:t xml:space="preserve"> “Effect of Plans Configurations on the Seismic Behaviour of the Structure By Response Spectrum Method” International Journal of Engineering Research and Applications (IJERA), Vol. 2, Issue 3, May-Jun 2012, pp.1439-1443 </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6. </w:t>
      </w:r>
      <w:proofErr w:type="spellStart"/>
      <w:r w:rsidRPr="008C3E8E">
        <w:rPr>
          <w:rFonts w:ascii="Times New Roman" w:hAnsi="Times New Roman" w:cs="Times New Roman"/>
          <w:sz w:val="24"/>
          <w:szCs w:val="24"/>
        </w:rPr>
        <w:t>Kien</w:t>
      </w:r>
      <w:proofErr w:type="spellEnd"/>
      <w:r w:rsidRPr="008C3E8E">
        <w:rPr>
          <w:rFonts w:ascii="Times New Roman" w:hAnsi="Times New Roman" w:cs="Times New Roman"/>
          <w:sz w:val="24"/>
          <w:szCs w:val="24"/>
        </w:rPr>
        <w:t xml:space="preserve"> Le-</w:t>
      </w:r>
      <w:proofErr w:type="spellStart"/>
      <w:proofErr w:type="gramStart"/>
      <w:r w:rsidRPr="008C3E8E">
        <w:rPr>
          <w:rFonts w:ascii="Times New Roman" w:hAnsi="Times New Roman" w:cs="Times New Roman"/>
          <w:sz w:val="24"/>
          <w:szCs w:val="24"/>
        </w:rPr>
        <w:t>Trung</w:t>
      </w:r>
      <w:proofErr w:type="spellEnd"/>
      <w:r w:rsidRPr="008C3E8E">
        <w:rPr>
          <w:rFonts w:ascii="Times New Roman" w:hAnsi="Times New Roman" w:cs="Times New Roman"/>
          <w:sz w:val="24"/>
          <w:szCs w:val="24"/>
        </w:rPr>
        <w:t xml:space="preserve"> ,</w:t>
      </w:r>
      <w:proofErr w:type="gram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Kihak</w:t>
      </w:r>
      <w:proofErr w:type="spellEnd"/>
      <w:r w:rsidRPr="008C3E8E">
        <w:rPr>
          <w:rFonts w:ascii="Times New Roman" w:hAnsi="Times New Roman" w:cs="Times New Roman"/>
          <w:sz w:val="24"/>
          <w:szCs w:val="24"/>
        </w:rPr>
        <w:t xml:space="preserve"> Lee and Do-</w:t>
      </w:r>
      <w:proofErr w:type="spellStart"/>
      <w:r w:rsidRPr="008C3E8E">
        <w:rPr>
          <w:rFonts w:ascii="Times New Roman" w:hAnsi="Times New Roman" w:cs="Times New Roman"/>
          <w:sz w:val="24"/>
          <w:szCs w:val="24"/>
        </w:rPr>
        <w:t>Hyung</w:t>
      </w:r>
      <w:proofErr w:type="spellEnd"/>
      <w:r w:rsidRPr="008C3E8E">
        <w:rPr>
          <w:rFonts w:ascii="Times New Roman" w:hAnsi="Times New Roman" w:cs="Times New Roman"/>
          <w:sz w:val="24"/>
          <w:szCs w:val="24"/>
        </w:rPr>
        <w:t xml:space="preserve"> Lee, “Seismic </w:t>
      </w:r>
      <w:proofErr w:type="spellStart"/>
      <w:r w:rsidRPr="008C3E8E">
        <w:rPr>
          <w:rFonts w:ascii="Times New Roman" w:hAnsi="Times New Roman" w:cs="Times New Roman"/>
          <w:sz w:val="24"/>
          <w:szCs w:val="24"/>
        </w:rPr>
        <w:t>Behavior</w:t>
      </w:r>
      <w:proofErr w:type="spellEnd"/>
      <w:r w:rsidRPr="008C3E8E">
        <w:rPr>
          <w:rFonts w:ascii="Times New Roman" w:hAnsi="Times New Roman" w:cs="Times New Roman"/>
          <w:sz w:val="24"/>
          <w:szCs w:val="24"/>
        </w:rPr>
        <w:t xml:space="preserve"> And Evaluation Of Steel </w:t>
      </w:r>
      <w:proofErr w:type="spellStart"/>
      <w:r w:rsidRPr="008C3E8E">
        <w:rPr>
          <w:rFonts w:ascii="Times New Roman" w:hAnsi="Times New Roman" w:cs="Times New Roman"/>
          <w:sz w:val="24"/>
          <w:szCs w:val="24"/>
        </w:rPr>
        <w:t>Smf</w:t>
      </w:r>
      <w:proofErr w:type="spellEnd"/>
      <w:r w:rsidRPr="008C3E8E">
        <w:rPr>
          <w:rFonts w:ascii="Times New Roman" w:hAnsi="Times New Roman" w:cs="Times New Roman"/>
          <w:sz w:val="24"/>
          <w:szCs w:val="24"/>
        </w:rPr>
        <w:t xml:space="preserve"> Buildings With Vertical Irregularities” The 14 </w:t>
      </w:r>
      <w:proofErr w:type="spellStart"/>
      <w:r w:rsidRPr="008C3E8E">
        <w:rPr>
          <w:rFonts w:ascii="Times New Roman" w:hAnsi="Times New Roman" w:cs="Times New Roman"/>
          <w:sz w:val="24"/>
          <w:szCs w:val="24"/>
        </w:rPr>
        <w:t>th</w:t>
      </w:r>
      <w:proofErr w:type="spellEnd"/>
      <w:r w:rsidRPr="008C3E8E">
        <w:rPr>
          <w:rFonts w:ascii="Times New Roman" w:hAnsi="Times New Roman" w:cs="Times New Roman"/>
          <w:sz w:val="24"/>
          <w:szCs w:val="24"/>
        </w:rPr>
        <w:t xml:space="preserve"> World Conference on Earthquake Engineering, October 12-17, 2008, Beijing, China </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7. </w:t>
      </w:r>
      <w:proofErr w:type="spellStart"/>
      <w:r w:rsidRPr="008C3E8E">
        <w:rPr>
          <w:rFonts w:ascii="Times New Roman" w:hAnsi="Times New Roman" w:cs="Times New Roman"/>
          <w:sz w:val="24"/>
          <w:szCs w:val="24"/>
        </w:rPr>
        <w:t>Poncet</w:t>
      </w:r>
      <w:proofErr w:type="spellEnd"/>
      <w:r w:rsidRPr="008C3E8E">
        <w:rPr>
          <w:rFonts w:ascii="Times New Roman" w:hAnsi="Times New Roman" w:cs="Times New Roman"/>
          <w:sz w:val="24"/>
          <w:szCs w:val="24"/>
        </w:rPr>
        <w:t>, L.1 and Tremblay, R. “Influence Of Mass Irregularity On The Seismic Design And Performance Of Multi-Storey Braced Steel Frames” 13th World Conference on Earthquake Engineering Vancouver, B.C., Canada August 1-6, 2004 Paper No. 2896</w:t>
      </w:r>
    </w:p>
    <w:p w:rsidR="00BD7856" w:rsidRPr="008C3E8E" w:rsidRDefault="00BD7856" w:rsidP="00A0184F">
      <w:pPr>
        <w:jc w:val="both"/>
        <w:rPr>
          <w:rFonts w:ascii="Times New Roman" w:hAnsi="Times New Roman" w:cs="Times New Roman"/>
          <w:sz w:val="24"/>
          <w:szCs w:val="24"/>
        </w:rPr>
      </w:pPr>
      <w:r w:rsidRPr="008C3E8E">
        <w:rPr>
          <w:rFonts w:ascii="Times New Roman" w:hAnsi="Times New Roman" w:cs="Times New Roman"/>
          <w:sz w:val="24"/>
          <w:szCs w:val="24"/>
        </w:rPr>
        <w:t xml:space="preserve"> 8. </w:t>
      </w:r>
      <w:proofErr w:type="spellStart"/>
      <w:r w:rsidRPr="008C3E8E">
        <w:rPr>
          <w:rFonts w:ascii="Times New Roman" w:hAnsi="Times New Roman" w:cs="Times New Roman"/>
          <w:sz w:val="24"/>
          <w:szCs w:val="24"/>
        </w:rPr>
        <w:t>Thi</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Thi</w:t>
      </w:r>
      <w:proofErr w:type="spellEnd"/>
      <w:r w:rsidRPr="008C3E8E">
        <w:rPr>
          <w:rFonts w:ascii="Times New Roman" w:hAnsi="Times New Roman" w:cs="Times New Roman"/>
          <w:sz w:val="24"/>
          <w:szCs w:val="24"/>
        </w:rPr>
        <w:t xml:space="preserve"> Hein </w:t>
      </w:r>
      <w:proofErr w:type="spellStart"/>
      <w:r w:rsidRPr="008C3E8E">
        <w:rPr>
          <w:rFonts w:ascii="Times New Roman" w:hAnsi="Times New Roman" w:cs="Times New Roman"/>
          <w:sz w:val="24"/>
          <w:szCs w:val="24"/>
        </w:rPr>
        <w:t>Lwin</w:t>
      </w:r>
      <w:proofErr w:type="spellEnd"/>
      <w:r w:rsidRPr="008C3E8E">
        <w:rPr>
          <w:rFonts w:ascii="Times New Roman" w:hAnsi="Times New Roman" w:cs="Times New Roman"/>
          <w:sz w:val="24"/>
          <w:szCs w:val="24"/>
        </w:rPr>
        <w:t xml:space="preserve"> and </w:t>
      </w:r>
      <w:proofErr w:type="spellStart"/>
      <w:r w:rsidRPr="008C3E8E">
        <w:rPr>
          <w:rFonts w:ascii="Times New Roman" w:hAnsi="Times New Roman" w:cs="Times New Roman"/>
          <w:sz w:val="24"/>
          <w:szCs w:val="24"/>
        </w:rPr>
        <w:t>Kyaw</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Llin</w:t>
      </w:r>
      <w:proofErr w:type="spellEnd"/>
      <w:r w:rsidRPr="008C3E8E">
        <w:rPr>
          <w:rFonts w:ascii="Times New Roman" w:hAnsi="Times New Roman" w:cs="Times New Roman"/>
          <w:sz w:val="24"/>
          <w:szCs w:val="24"/>
        </w:rPr>
        <w:t xml:space="preserve"> </w:t>
      </w:r>
      <w:proofErr w:type="spellStart"/>
      <w:r w:rsidRPr="008C3E8E">
        <w:rPr>
          <w:rFonts w:ascii="Times New Roman" w:hAnsi="Times New Roman" w:cs="Times New Roman"/>
          <w:sz w:val="24"/>
          <w:szCs w:val="24"/>
        </w:rPr>
        <w:t>Htat</w:t>
      </w:r>
      <w:proofErr w:type="spellEnd"/>
      <w:r w:rsidRPr="008C3E8E">
        <w:rPr>
          <w:rFonts w:ascii="Times New Roman" w:hAnsi="Times New Roman" w:cs="Times New Roman"/>
          <w:sz w:val="24"/>
          <w:szCs w:val="24"/>
        </w:rPr>
        <w:t xml:space="preserve">, ''Study On Effect </w:t>
      </w:r>
      <w:proofErr w:type="gramStart"/>
      <w:r w:rsidRPr="008C3E8E">
        <w:rPr>
          <w:rFonts w:ascii="Times New Roman" w:hAnsi="Times New Roman" w:cs="Times New Roman"/>
          <w:sz w:val="24"/>
          <w:szCs w:val="24"/>
        </w:rPr>
        <w:t>Of</w:t>
      </w:r>
      <w:proofErr w:type="gramEnd"/>
      <w:r w:rsidRPr="008C3E8E">
        <w:rPr>
          <w:rFonts w:ascii="Times New Roman" w:hAnsi="Times New Roman" w:cs="Times New Roman"/>
          <w:sz w:val="24"/>
          <w:szCs w:val="24"/>
        </w:rPr>
        <w:t xml:space="preserve"> High Rise Steel Building With Different Masses'' International Journals of Science, Engineering and Technology </w:t>
      </w:r>
      <w:proofErr w:type="spellStart"/>
      <w:r w:rsidRPr="008C3E8E">
        <w:rPr>
          <w:rFonts w:ascii="Times New Roman" w:hAnsi="Times New Roman" w:cs="Times New Roman"/>
          <w:sz w:val="24"/>
          <w:szCs w:val="24"/>
        </w:rPr>
        <w:t>Reaserch</w:t>
      </w:r>
      <w:proofErr w:type="spellEnd"/>
      <w:r w:rsidRPr="008C3E8E">
        <w:rPr>
          <w:rFonts w:ascii="Times New Roman" w:hAnsi="Times New Roman" w:cs="Times New Roman"/>
          <w:sz w:val="24"/>
          <w:szCs w:val="24"/>
        </w:rPr>
        <w:t>, Volume 4, Issue 7, July 2015</w:t>
      </w:r>
    </w:p>
    <w:p w:rsidR="004F23DD" w:rsidRPr="008C3E8E" w:rsidRDefault="009D6C1A" w:rsidP="003713D6">
      <w:pPr>
        <w:jc w:val="both"/>
        <w:rPr>
          <w:rFonts w:ascii="Times New Roman" w:hAnsi="Times New Roman" w:cs="Times New Roman"/>
          <w:sz w:val="24"/>
          <w:szCs w:val="24"/>
        </w:rPr>
      </w:pPr>
      <w:r w:rsidRPr="008C3E8E">
        <w:rPr>
          <w:rFonts w:ascii="Times New Roman" w:hAnsi="Times New Roman" w:cs="Times New Roman"/>
          <w:sz w:val="24"/>
          <w:szCs w:val="24"/>
        </w:rPr>
        <w:t xml:space="preserve">9. T.L. </w:t>
      </w:r>
      <w:proofErr w:type="spellStart"/>
      <w:r w:rsidRPr="008C3E8E">
        <w:rPr>
          <w:rFonts w:ascii="Times New Roman" w:hAnsi="Times New Roman" w:cs="Times New Roman"/>
          <w:sz w:val="24"/>
          <w:szCs w:val="24"/>
        </w:rPr>
        <w:t>Karavasilis</w:t>
      </w:r>
      <w:proofErr w:type="spellEnd"/>
      <w:r w:rsidRPr="008C3E8E">
        <w:rPr>
          <w:rFonts w:ascii="Times New Roman" w:hAnsi="Times New Roman" w:cs="Times New Roman"/>
          <w:sz w:val="24"/>
          <w:szCs w:val="24"/>
        </w:rPr>
        <w:t xml:space="preserve">, N. </w:t>
      </w:r>
      <w:proofErr w:type="spellStart"/>
      <w:r w:rsidRPr="008C3E8E">
        <w:rPr>
          <w:rFonts w:ascii="Times New Roman" w:hAnsi="Times New Roman" w:cs="Times New Roman"/>
          <w:sz w:val="24"/>
          <w:szCs w:val="24"/>
        </w:rPr>
        <w:t>Bazeos</w:t>
      </w:r>
      <w:proofErr w:type="spellEnd"/>
      <w:r w:rsidRPr="008C3E8E">
        <w:rPr>
          <w:rFonts w:ascii="Times New Roman" w:hAnsi="Times New Roman" w:cs="Times New Roman"/>
          <w:sz w:val="24"/>
          <w:szCs w:val="24"/>
        </w:rPr>
        <w:t xml:space="preserve">, D.E. </w:t>
      </w:r>
      <w:proofErr w:type="spellStart"/>
      <w:r w:rsidRPr="008C3E8E">
        <w:rPr>
          <w:rFonts w:ascii="Times New Roman" w:hAnsi="Times New Roman" w:cs="Times New Roman"/>
          <w:sz w:val="24"/>
          <w:szCs w:val="24"/>
        </w:rPr>
        <w:t>Beskos</w:t>
      </w:r>
      <w:proofErr w:type="spellEnd"/>
      <w:r w:rsidRPr="008C3E8E">
        <w:rPr>
          <w:rFonts w:ascii="Times New Roman" w:hAnsi="Times New Roman" w:cs="Times New Roman"/>
          <w:sz w:val="24"/>
          <w:szCs w:val="24"/>
        </w:rPr>
        <w:t xml:space="preserve"> “Seismic response of plane steel MRF with setbacks: Estimation of inelastic deformation demands” Journal of Constructional Steel Research, 8 December 2007, Page No.644–654 10. </w:t>
      </w:r>
      <w:proofErr w:type="spellStart"/>
      <w:r w:rsidRPr="008C3E8E">
        <w:rPr>
          <w:rFonts w:ascii="Times New Roman" w:hAnsi="Times New Roman" w:cs="Times New Roman"/>
          <w:sz w:val="24"/>
          <w:szCs w:val="24"/>
        </w:rPr>
        <w:t>Komal</w:t>
      </w:r>
      <w:proofErr w:type="spellEnd"/>
      <w:r w:rsidRPr="008C3E8E">
        <w:rPr>
          <w:rFonts w:ascii="Times New Roman" w:hAnsi="Times New Roman" w:cs="Times New Roman"/>
          <w:sz w:val="24"/>
          <w:szCs w:val="24"/>
        </w:rPr>
        <w:t xml:space="preserve"> R. </w:t>
      </w:r>
      <w:proofErr w:type="spellStart"/>
      <w:r w:rsidRPr="008C3E8E">
        <w:rPr>
          <w:rFonts w:ascii="Times New Roman" w:hAnsi="Times New Roman" w:cs="Times New Roman"/>
          <w:sz w:val="24"/>
          <w:szCs w:val="24"/>
        </w:rPr>
        <w:t>Bele</w:t>
      </w:r>
      <w:proofErr w:type="spellEnd"/>
      <w:r w:rsidRPr="008C3E8E">
        <w:rPr>
          <w:rFonts w:ascii="Times New Roman" w:hAnsi="Times New Roman" w:cs="Times New Roman"/>
          <w:sz w:val="24"/>
          <w:szCs w:val="24"/>
        </w:rPr>
        <w:t xml:space="preserve">, S. B. </w:t>
      </w:r>
      <w:proofErr w:type="spellStart"/>
      <w:r w:rsidRPr="008C3E8E">
        <w:rPr>
          <w:rFonts w:ascii="Times New Roman" w:hAnsi="Times New Roman" w:cs="Times New Roman"/>
          <w:sz w:val="24"/>
          <w:szCs w:val="24"/>
        </w:rPr>
        <w:t>Borghate</w:t>
      </w:r>
      <w:proofErr w:type="spellEnd"/>
      <w:r w:rsidRPr="008C3E8E">
        <w:rPr>
          <w:rFonts w:ascii="Times New Roman" w:hAnsi="Times New Roman" w:cs="Times New Roman"/>
          <w:sz w:val="24"/>
          <w:szCs w:val="24"/>
        </w:rPr>
        <w:t xml:space="preserve">, ''Dynamic Analysis </w:t>
      </w:r>
      <w:proofErr w:type="gramStart"/>
      <w:r w:rsidRPr="008C3E8E">
        <w:rPr>
          <w:rFonts w:ascii="Times New Roman" w:hAnsi="Times New Roman" w:cs="Times New Roman"/>
          <w:sz w:val="24"/>
          <w:szCs w:val="24"/>
        </w:rPr>
        <w:t>Of</w:t>
      </w:r>
      <w:proofErr w:type="gramEnd"/>
      <w:r w:rsidRPr="008C3E8E">
        <w:rPr>
          <w:rFonts w:ascii="Times New Roman" w:hAnsi="Times New Roman" w:cs="Times New Roman"/>
          <w:sz w:val="24"/>
          <w:szCs w:val="24"/>
        </w:rPr>
        <w:t xml:space="preserve"> Building With Plan Irregularity'' Journal of Civil Engineering and Environment Technology, Vol. 2, No. 11, Pp. 23-30, 2015.</w:t>
      </w:r>
    </w:p>
    <w:p w:rsidR="004F23DD" w:rsidRPr="008C3E8E" w:rsidRDefault="004F23DD" w:rsidP="003713D6">
      <w:pPr>
        <w:jc w:val="both"/>
        <w:rPr>
          <w:rFonts w:ascii="Times New Roman" w:hAnsi="Times New Roman" w:cs="Times New Roman"/>
          <w:sz w:val="24"/>
          <w:szCs w:val="24"/>
        </w:rPr>
      </w:pPr>
    </w:p>
    <w:p w:rsidR="004F23DD" w:rsidRPr="008C3E8E" w:rsidRDefault="004F23DD" w:rsidP="003713D6">
      <w:pPr>
        <w:jc w:val="both"/>
        <w:rPr>
          <w:rFonts w:ascii="Times New Roman" w:hAnsi="Times New Roman" w:cs="Times New Roman"/>
          <w:sz w:val="24"/>
          <w:szCs w:val="24"/>
        </w:rPr>
      </w:pPr>
    </w:p>
    <w:sectPr w:rsidR="004F23DD" w:rsidRPr="008C3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26"/>
    <w:rsid w:val="00021BC4"/>
    <w:rsid w:val="000639F8"/>
    <w:rsid w:val="000B0A9B"/>
    <w:rsid w:val="0012061F"/>
    <w:rsid w:val="001248E2"/>
    <w:rsid w:val="001B6F7B"/>
    <w:rsid w:val="00251297"/>
    <w:rsid w:val="00276375"/>
    <w:rsid w:val="002D28F2"/>
    <w:rsid w:val="00356B2F"/>
    <w:rsid w:val="003713D6"/>
    <w:rsid w:val="00382818"/>
    <w:rsid w:val="003E37DA"/>
    <w:rsid w:val="00424A7C"/>
    <w:rsid w:val="004F23DD"/>
    <w:rsid w:val="00545D68"/>
    <w:rsid w:val="00556CFF"/>
    <w:rsid w:val="006302E4"/>
    <w:rsid w:val="006405E7"/>
    <w:rsid w:val="006E46CD"/>
    <w:rsid w:val="00733AC5"/>
    <w:rsid w:val="007947A7"/>
    <w:rsid w:val="00795D60"/>
    <w:rsid w:val="00801C51"/>
    <w:rsid w:val="00885D4B"/>
    <w:rsid w:val="008C3E8E"/>
    <w:rsid w:val="00933412"/>
    <w:rsid w:val="009D6C1A"/>
    <w:rsid w:val="00A0184F"/>
    <w:rsid w:val="00AA72B6"/>
    <w:rsid w:val="00AD4DA7"/>
    <w:rsid w:val="00B463D4"/>
    <w:rsid w:val="00BD7856"/>
    <w:rsid w:val="00C342C4"/>
    <w:rsid w:val="00C93BF1"/>
    <w:rsid w:val="00CC5222"/>
    <w:rsid w:val="00CD05E7"/>
    <w:rsid w:val="00D02E26"/>
    <w:rsid w:val="00D16B04"/>
    <w:rsid w:val="00DC55B2"/>
    <w:rsid w:val="00DF5444"/>
    <w:rsid w:val="00DF5866"/>
    <w:rsid w:val="00E217EB"/>
    <w:rsid w:val="00EE011E"/>
    <w:rsid w:val="00EF765A"/>
    <w:rsid w:val="00F32706"/>
    <w:rsid w:val="00F37BE0"/>
    <w:rsid w:val="00F96E8B"/>
    <w:rsid w:val="00FD373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F5444"/>
  </w:style>
  <w:style w:type="character" w:styleId="Hyperlink">
    <w:name w:val="Hyperlink"/>
    <w:basedOn w:val="DefaultParagraphFont"/>
    <w:uiPriority w:val="99"/>
    <w:unhideWhenUsed/>
    <w:rsid w:val="00FD3730"/>
    <w:rPr>
      <w:color w:val="0000FF" w:themeColor="hyperlink"/>
      <w:u w:val="single"/>
    </w:rPr>
  </w:style>
  <w:style w:type="character" w:customStyle="1" w:styleId="hgkelc">
    <w:name w:val="hgkelc"/>
    <w:basedOn w:val="DefaultParagraphFont"/>
    <w:rsid w:val="00382818"/>
  </w:style>
  <w:style w:type="paragraph" w:styleId="BalloonText">
    <w:name w:val="Balloon Text"/>
    <w:basedOn w:val="Normal"/>
    <w:link w:val="BalloonTextChar"/>
    <w:uiPriority w:val="99"/>
    <w:semiHidden/>
    <w:unhideWhenUsed/>
    <w:rsid w:val="0038281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82818"/>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F5444"/>
  </w:style>
  <w:style w:type="character" w:styleId="Hyperlink">
    <w:name w:val="Hyperlink"/>
    <w:basedOn w:val="DefaultParagraphFont"/>
    <w:uiPriority w:val="99"/>
    <w:unhideWhenUsed/>
    <w:rsid w:val="00FD3730"/>
    <w:rPr>
      <w:color w:val="0000FF" w:themeColor="hyperlink"/>
      <w:u w:val="single"/>
    </w:rPr>
  </w:style>
  <w:style w:type="character" w:customStyle="1" w:styleId="hgkelc">
    <w:name w:val="hgkelc"/>
    <w:basedOn w:val="DefaultParagraphFont"/>
    <w:rsid w:val="00382818"/>
  </w:style>
  <w:style w:type="paragraph" w:styleId="BalloonText">
    <w:name w:val="Balloon Text"/>
    <w:basedOn w:val="Normal"/>
    <w:link w:val="BalloonTextChar"/>
    <w:uiPriority w:val="99"/>
    <w:semiHidden/>
    <w:unhideWhenUsed/>
    <w:rsid w:val="0038281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82818"/>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0663">
      <w:bodyDiv w:val="1"/>
      <w:marLeft w:val="0"/>
      <w:marRight w:val="0"/>
      <w:marTop w:val="0"/>
      <w:marBottom w:val="0"/>
      <w:divBdr>
        <w:top w:val="none" w:sz="0" w:space="0" w:color="auto"/>
        <w:left w:val="none" w:sz="0" w:space="0" w:color="auto"/>
        <w:bottom w:val="none" w:sz="0" w:space="0" w:color="auto"/>
        <w:right w:val="none" w:sz="0" w:space="0" w:color="auto"/>
      </w:divBdr>
      <w:divsChild>
        <w:div w:id="465661822">
          <w:marLeft w:val="0"/>
          <w:marRight w:val="0"/>
          <w:marTop w:val="0"/>
          <w:marBottom w:val="0"/>
          <w:divBdr>
            <w:top w:val="none" w:sz="0" w:space="0" w:color="auto"/>
            <w:left w:val="none" w:sz="0" w:space="0" w:color="auto"/>
            <w:bottom w:val="none" w:sz="0" w:space="0" w:color="auto"/>
            <w:right w:val="none" w:sz="0" w:space="0" w:color="auto"/>
          </w:divBdr>
          <w:divsChild>
            <w:div w:id="44569869">
              <w:marLeft w:val="0"/>
              <w:marRight w:val="0"/>
              <w:marTop w:val="0"/>
              <w:marBottom w:val="0"/>
              <w:divBdr>
                <w:top w:val="none" w:sz="0" w:space="0" w:color="auto"/>
                <w:left w:val="none" w:sz="0" w:space="0" w:color="auto"/>
                <w:bottom w:val="none" w:sz="0" w:space="0" w:color="auto"/>
                <w:right w:val="none" w:sz="0" w:space="0" w:color="auto"/>
              </w:divBdr>
            </w:div>
          </w:divsChild>
        </w:div>
        <w:div w:id="1093748083">
          <w:marLeft w:val="0"/>
          <w:marRight w:val="0"/>
          <w:marTop w:val="0"/>
          <w:marBottom w:val="0"/>
          <w:divBdr>
            <w:top w:val="none" w:sz="0" w:space="0" w:color="auto"/>
            <w:left w:val="none" w:sz="0" w:space="0" w:color="auto"/>
            <w:bottom w:val="none" w:sz="0" w:space="0" w:color="auto"/>
            <w:right w:val="none" w:sz="0" w:space="0" w:color="auto"/>
          </w:divBdr>
          <w:divsChild>
            <w:div w:id="876284834">
              <w:marLeft w:val="0"/>
              <w:marRight w:val="0"/>
              <w:marTop w:val="0"/>
              <w:marBottom w:val="0"/>
              <w:divBdr>
                <w:top w:val="none" w:sz="0" w:space="0" w:color="auto"/>
                <w:left w:val="none" w:sz="0" w:space="0" w:color="auto"/>
                <w:bottom w:val="none" w:sz="0" w:space="0" w:color="auto"/>
                <w:right w:val="none" w:sz="0" w:space="0" w:color="auto"/>
              </w:divBdr>
              <w:divsChild>
                <w:div w:id="1047341711">
                  <w:marLeft w:val="0"/>
                  <w:marRight w:val="0"/>
                  <w:marTop w:val="0"/>
                  <w:marBottom w:val="0"/>
                  <w:divBdr>
                    <w:top w:val="none" w:sz="0" w:space="0" w:color="auto"/>
                    <w:left w:val="none" w:sz="0" w:space="0" w:color="auto"/>
                    <w:bottom w:val="none" w:sz="0" w:space="0" w:color="auto"/>
                    <w:right w:val="none" w:sz="0" w:space="0" w:color="auto"/>
                  </w:divBdr>
                  <w:divsChild>
                    <w:div w:id="607155392">
                      <w:marLeft w:val="0"/>
                      <w:marRight w:val="0"/>
                      <w:marTop w:val="0"/>
                      <w:marBottom w:val="0"/>
                      <w:divBdr>
                        <w:top w:val="none" w:sz="0" w:space="0" w:color="auto"/>
                        <w:left w:val="none" w:sz="0" w:space="0" w:color="auto"/>
                        <w:bottom w:val="none" w:sz="0" w:space="0" w:color="auto"/>
                        <w:right w:val="none" w:sz="0" w:space="0" w:color="auto"/>
                      </w:divBdr>
                      <w:divsChild>
                        <w:div w:id="838500118">
                          <w:marLeft w:val="0"/>
                          <w:marRight w:val="0"/>
                          <w:marTop w:val="0"/>
                          <w:marBottom w:val="0"/>
                          <w:divBdr>
                            <w:top w:val="none" w:sz="0" w:space="0" w:color="auto"/>
                            <w:left w:val="none" w:sz="0" w:space="0" w:color="auto"/>
                            <w:bottom w:val="none" w:sz="0" w:space="0" w:color="auto"/>
                            <w:right w:val="none" w:sz="0" w:space="0" w:color="auto"/>
                          </w:divBdr>
                          <w:divsChild>
                            <w:div w:id="281882462">
                              <w:marLeft w:val="0"/>
                              <w:marRight w:val="0"/>
                              <w:marTop w:val="0"/>
                              <w:marBottom w:val="0"/>
                              <w:divBdr>
                                <w:top w:val="none" w:sz="0" w:space="0" w:color="auto"/>
                                <w:left w:val="none" w:sz="0" w:space="0" w:color="auto"/>
                                <w:bottom w:val="none" w:sz="0" w:space="0" w:color="auto"/>
                                <w:right w:val="none" w:sz="0" w:space="0" w:color="auto"/>
                              </w:divBdr>
                              <w:divsChild>
                                <w:div w:id="1701322227">
                                  <w:marLeft w:val="0"/>
                                  <w:marRight w:val="0"/>
                                  <w:marTop w:val="0"/>
                                  <w:marBottom w:val="0"/>
                                  <w:divBdr>
                                    <w:top w:val="none" w:sz="0" w:space="0" w:color="auto"/>
                                    <w:left w:val="none" w:sz="0" w:space="0" w:color="auto"/>
                                    <w:bottom w:val="none" w:sz="0" w:space="0" w:color="auto"/>
                                    <w:right w:val="none" w:sz="0" w:space="0" w:color="auto"/>
                                  </w:divBdr>
                                  <w:divsChild>
                                    <w:div w:id="1394352710">
                                      <w:marLeft w:val="0"/>
                                      <w:marRight w:val="0"/>
                                      <w:marTop w:val="0"/>
                                      <w:marBottom w:val="0"/>
                                      <w:divBdr>
                                        <w:top w:val="none" w:sz="0" w:space="0" w:color="auto"/>
                                        <w:left w:val="none" w:sz="0" w:space="0" w:color="auto"/>
                                        <w:bottom w:val="none" w:sz="0" w:space="0" w:color="auto"/>
                                        <w:right w:val="none" w:sz="0" w:space="0" w:color="auto"/>
                                      </w:divBdr>
                                      <w:divsChild>
                                        <w:div w:id="679550236">
                                          <w:marLeft w:val="0"/>
                                          <w:marRight w:val="0"/>
                                          <w:marTop w:val="0"/>
                                          <w:marBottom w:val="0"/>
                                          <w:divBdr>
                                            <w:top w:val="none" w:sz="0" w:space="0" w:color="auto"/>
                                            <w:left w:val="none" w:sz="0" w:space="0" w:color="auto"/>
                                            <w:bottom w:val="none" w:sz="0" w:space="0" w:color="auto"/>
                                            <w:right w:val="none" w:sz="0" w:space="0" w:color="auto"/>
                                          </w:divBdr>
                                          <w:divsChild>
                                            <w:div w:id="1879775395">
                                              <w:marLeft w:val="0"/>
                                              <w:marRight w:val="0"/>
                                              <w:marTop w:val="0"/>
                                              <w:marBottom w:val="0"/>
                                              <w:divBdr>
                                                <w:top w:val="none" w:sz="0" w:space="0" w:color="auto"/>
                                                <w:left w:val="none" w:sz="0" w:space="0" w:color="auto"/>
                                                <w:bottom w:val="none" w:sz="0" w:space="0" w:color="auto"/>
                                                <w:right w:val="none" w:sz="0" w:space="0" w:color="auto"/>
                                              </w:divBdr>
                                              <w:divsChild>
                                                <w:div w:id="529294973">
                                                  <w:marLeft w:val="0"/>
                                                  <w:marRight w:val="0"/>
                                                  <w:marTop w:val="0"/>
                                                  <w:marBottom w:val="0"/>
                                                  <w:divBdr>
                                                    <w:top w:val="none" w:sz="0" w:space="0" w:color="auto"/>
                                                    <w:left w:val="none" w:sz="0" w:space="0" w:color="auto"/>
                                                    <w:bottom w:val="none" w:sz="0" w:space="0" w:color="auto"/>
                                                    <w:right w:val="none" w:sz="0" w:space="0" w:color="auto"/>
                                                  </w:divBdr>
                                                  <w:divsChild>
                                                    <w:div w:id="760569053">
                                                      <w:marLeft w:val="0"/>
                                                      <w:marRight w:val="0"/>
                                                      <w:marTop w:val="0"/>
                                                      <w:marBottom w:val="0"/>
                                                      <w:divBdr>
                                                        <w:top w:val="none" w:sz="0" w:space="0" w:color="auto"/>
                                                        <w:left w:val="none" w:sz="0" w:space="0" w:color="auto"/>
                                                        <w:bottom w:val="none" w:sz="0" w:space="0" w:color="auto"/>
                                                        <w:right w:val="none" w:sz="0" w:space="0" w:color="auto"/>
                                                      </w:divBdr>
                                                      <w:divsChild>
                                                        <w:div w:id="598029594">
                                                          <w:marLeft w:val="0"/>
                                                          <w:marRight w:val="0"/>
                                                          <w:marTop w:val="0"/>
                                                          <w:marBottom w:val="0"/>
                                                          <w:divBdr>
                                                            <w:top w:val="none" w:sz="0" w:space="0" w:color="auto"/>
                                                            <w:left w:val="none" w:sz="0" w:space="0" w:color="auto"/>
                                                            <w:bottom w:val="none" w:sz="0" w:space="0" w:color="auto"/>
                                                            <w:right w:val="none" w:sz="0" w:space="0" w:color="auto"/>
                                                          </w:divBdr>
                                                          <w:divsChild>
                                                            <w:div w:id="272589909">
                                                              <w:marLeft w:val="0"/>
                                                              <w:marRight w:val="0"/>
                                                              <w:marTop w:val="0"/>
                                                              <w:marBottom w:val="0"/>
                                                              <w:divBdr>
                                                                <w:top w:val="none" w:sz="0" w:space="0" w:color="auto"/>
                                                                <w:left w:val="none" w:sz="0" w:space="0" w:color="auto"/>
                                                                <w:bottom w:val="none" w:sz="0" w:space="0" w:color="auto"/>
                                                                <w:right w:val="none" w:sz="0" w:space="0" w:color="auto"/>
                                                              </w:divBdr>
                                                              <w:divsChild>
                                                                <w:div w:id="14578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84275">
                      <w:marLeft w:val="0"/>
                      <w:marRight w:val="0"/>
                      <w:marTop w:val="0"/>
                      <w:marBottom w:val="0"/>
                      <w:divBdr>
                        <w:top w:val="none" w:sz="0" w:space="0" w:color="auto"/>
                        <w:left w:val="none" w:sz="0" w:space="0" w:color="auto"/>
                        <w:bottom w:val="none" w:sz="0" w:space="0" w:color="auto"/>
                        <w:right w:val="none" w:sz="0" w:space="0" w:color="auto"/>
                      </w:divBdr>
                      <w:divsChild>
                        <w:div w:id="1455829444">
                          <w:marLeft w:val="0"/>
                          <w:marRight w:val="0"/>
                          <w:marTop w:val="0"/>
                          <w:marBottom w:val="0"/>
                          <w:divBdr>
                            <w:top w:val="none" w:sz="0" w:space="0" w:color="auto"/>
                            <w:left w:val="none" w:sz="0" w:space="0" w:color="auto"/>
                            <w:bottom w:val="none" w:sz="0" w:space="0" w:color="auto"/>
                            <w:right w:val="none" w:sz="0" w:space="0" w:color="auto"/>
                          </w:divBdr>
                          <w:divsChild>
                            <w:div w:id="154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jret.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adhu.bn12@gmail.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48</cp:revision>
  <dcterms:created xsi:type="dcterms:W3CDTF">2023-02-27T09:07:00Z</dcterms:created>
  <dcterms:modified xsi:type="dcterms:W3CDTF">2023-03-14T08:43:00Z</dcterms:modified>
</cp:coreProperties>
</file>