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7A18" w14:textId="77777777" w:rsidR="00D85E0F" w:rsidRDefault="00D85E0F" w:rsidP="00D85E0F">
      <w:pPr>
        <w:ind w:left="2880" w:firstLine="720"/>
        <w:rPr>
          <w:rFonts w:ascii="Times New Roman" w:hAnsi="Times New Roman" w:cs="Times New Roman"/>
          <w:b/>
          <w:bCs/>
          <w:sz w:val="24"/>
          <w:szCs w:val="24"/>
        </w:rPr>
      </w:pPr>
      <w:r w:rsidRPr="00724A16">
        <w:rPr>
          <w:rFonts w:ascii="Times New Roman" w:hAnsi="Times New Roman" w:cs="Times New Roman"/>
          <w:b/>
          <w:bCs/>
          <w:sz w:val="24"/>
          <w:szCs w:val="24"/>
        </w:rPr>
        <w:t>Title Page</w:t>
      </w:r>
    </w:p>
    <w:p w14:paraId="08753703" w14:textId="5C09C34C" w:rsidR="00724A16" w:rsidRDefault="00724A16" w:rsidP="00724A16">
      <w:pPr>
        <w:rPr>
          <w:rFonts w:ascii="Times New Roman" w:hAnsi="Times New Roman" w:cs="Times New Roman"/>
          <w:b/>
          <w:bCs/>
          <w:sz w:val="24"/>
          <w:szCs w:val="24"/>
        </w:rPr>
      </w:pPr>
      <w:r>
        <w:rPr>
          <w:rFonts w:ascii="Times New Roman" w:hAnsi="Times New Roman" w:cs="Times New Roman"/>
          <w:b/>
          <w:bCs/>
          <w:sz w:val="24"/>
          <w:szCs w:val="24"/>
        </w:rPr>
        <w:t>Short title: Effect of Particle Size on Extract Yield</w:t>
      </w:r>
    </w:p>
    <w:p w14:paraId="039AFA6F" w14:textId="1EA3C7C7" w:rsidR="00724A16" w:rsidRPr="00724A16" w:rsidRDefault="00724A16" w:rsidP="00724A16">
      <w:pPr>
        <w:rPr>
          <w:rFonts w:ascii="Times New Roman" w:hAnsi="Times New Roman" w:cs="Times New Roman"/>
          <w:b/>
          <w:bCs/>
          <w:sz w:val="24"/>
          <w:szCs w:val="24"/>
        </w:rPr>
      </w:pPr>
      <w:r>
        <w:rPr>
          <w:rFonts w:ascii="Times New Roman" w:hAnsi="Times New Roman" w:cs="Times New Roman"/>
          <w:b/>
          <w:bCs/>
          <w:sz w:val="24"/>
          <w:szCs w:val="24"/>
        </w:rPr>
        <w:t xml:space="preserve">Authors: </w:t>
      </w:r>
      <w:proofErr w:type="spellStart"/>
      <w:r>
        <w:rPr>
          <w:rFonts w:ascii="Times New Roman" w:hAnsi="Times New Roman" w:cs="Times New Roman"/>
          <w:b/>
          <w:bCs/>
          <w:sz w:val="24"/>
          <w:szCs w:val="24"/>
        </w:rPr>
        <w:t>Savrikar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Unmeshi</w:t>
      </w:r>
      <w:proofErr w:type="spellEnd"/>
      <w:r>
        <w:rPr>
          <w:rFonts w:ascii="Times New Roman" w:hAnsi="Times New Roman" w:cs="Times New Roman"/>
          <w:b/>
          <w:bCs/>
          <w:sz w:val="24"/>
          <w:szCs w:val="24"/>
        </w:rPr>
        <w:t xml:space="preserve"> and Mukund Sabnis</w:t>
      </w:r>
    </w:p>
    <w:p w14:paraId="122DDB6A" w14:textId="32E6F1D8" w:rsidR="00D85E0F" w:rsidRPr="00724A16" w:rsidRDefault="00D85E0F" w:rsidP="00D85E0F">
      <w:pPr>
        <w:spacing w:line="480" w:lineRule="auto"/>
        <w:rPr>
          <w:rFonts w:ascii="Times New Roman" w:hAnsi="Times New Roman" w:cs="Times New Roman"/>
          <w:b/>
          <w:bCs/>
          <w:sz w:val="24"/>
          <w:szCs w:val="24"/>
        </w:rPr>
      </w:pPr>
      <w:r w:rsidRPr="00724A16">
        <w:rPr>
          <w:rFonts w:ascii="Times New Roman" w:hAnsi="Times New Roman" w:cs="Times New Roman"/>
          <w:b/>
          <w:bCs/>
          <w:sz w:val="24"/>
          <w:szCs w:val="24"/>
        </w:rPr>
        <w:t xml:space="preserve">     </w:t>
      </w:r>
      <w:r w:rsidR="00724A16">
        <w:rPr>
          <w:rFonts w:ascii="Times New Roman" w:hAnsi="Times New Roman" w:cs="Times New Roman"/>
          <w:b/>
          <w:bCs/>
          <w:sz w:val="24"/>
          <w:szCs w:val="24"/>
        </w:rPr>
        <w:t xml:space="preserve">      </w:t>
      </w:r>
      <w:r w:rsidRPr="00724A16">
        <w:rPr>
          <w:rFonts w:ascii="Times New Roman" w:hAnsi="Times New Roman" w:cs="Times New Roman"/>
          <w:b/>
          <w:bCs/>
          <w:sz w:val="24"/>
          <w:szCs w:val="24"/>
        </w:rPr>
        <w:t xml:space="preserve"> </w:t>
      </w:r>
      <w:r w:rsidR="00724A16">
        <w:rPr>
          <w:rFonts w:ascii="Times New Roman" w:hAnsi="Times New Roman" w:cs="Times New Roman"/>
          <w:b/>
          <w:bCs/>
          <w:sz w:val="24"/>
          <w:szCs w:val="24"/>
        </w:rPr>
        <w:t xml:space="preserve">      </w:t>
      </w:r>
      <w:r w:rsidRPr="00724A16">
        <w:rPr>
          <w:rFonts w:ascii="Times New Roman" w:hAnsi="Times New Roman" w:cs="Times New Roman"/>
          <w:b/>
          <w:bCs/>
          <w:sz w:val="24"/>
          <w:szCs w:val="24"/>
        </w:rPr>
        <w:t>E</w:t>
      </w:r>
      <w:r w:rsidRPr="00724A16">
        <w:rPr>
          <w:rFonts w:ascii="Times New Roman" w:hAnsi="Times New Roman" w:cs="Times New Roman"/>
          <w:b/>
          <w:bCs/>
          <w:sz w:val="24"/>
          <w:szCs w:val="24"/>
        </w:rPr>
        <w:t>FFECT</w:t>
      </w:r>
      <w:r w:rsidRPr="00724A16">
        <w:rPr>
          <w:rFonts w:ascii="Times New Roman" w:hAnsi="Times New Roman" w:cs="Times New Roman"/>
          <w:b/>
          <w:bCs/>
          <w:sz w:val="24"/>
          <w:szCs w:val="24"/>
        </w:rPr>
        <w:t xml:space="preserve"> </w:t>
      </w:r>
      <w:r w:rsidRPr="00724A16">
        <w:rPr>
          <w:rFonts w:ascii="Times New Roman" w:hAnsi="Times New Roman" w:cs="Times New Roman"/>
          <w:b/>
          <w:bCs/>
          <w:sz w:val="24"/>
          <w:szCs w:val="24"/>
        </w:rPr>
        <w:t>OF</w:t>
      </w:r>
      <w:r w:rsidRPr="00724A16">
        <w:rPr>
          <w:rFonts w:ascii="Times New Roman" w:hAnsi="Times New Roman" w:cs="Times New Roman"/>
          <w:b/>
          <w:bCs/>
          <w:sz w:val="24"/>
          <w:szCs w:val="24"/>
        </w:rPr>
        <w:t xml:space="preserve"> P</w:t>
      </w:r>
      <w:r w:rsidRPr="00724A16">
        <w:rPr>
          <w:rFonts w:ascii="Times New Roman" w:hAnsi="Times New Roman" w:cs="Times New Roman"/>
          <w:b/>
          <w:bCs/>
          <w:sz w:val="24"/>
          <w:szCs w:val="24"/>
        </w:rPr>
        <w:t>ARTICLE</w:t>
      </w:r>
      <w:r w:rsidRPr="00724A16">
        <w:rPr>
          <w:rFonts w:ascii="Times New Roman" w:hAnsi="Times New Roman" w:cs="Times New Roman"/>
          <w:b/>
          <w:bCs/>
          <w:sz w:val="24"/>
          <w:szCs w:val="24"/>
        </w:rPr>
        <w:t xml:space="preserve"> S</w:t>
      </w:r>
      <w:r w:rsidRPr="00724A16">
        <w:rPr>
          <w:rFonts w:ascii="Times New Roman" w:hAnsi="Times New Roman" w:cs="Times New Roman"/>
          <w:b/>
          <w:bCs/>
          <w:sz w:val="24"/>
          <w:szCs w:val="24"/>
        </w:rPr>
        <w:t>IZE</w:t>
      </w:r>
      <w:r w:rsidRPr="00724A16">
        <w:rPr>
          <w:rFonts w:ascii="Times New Roman" w:hAnsi="Times New Roman" w:cs="Times New Roman"/>
          <w:b/>
          <w:bCs/>
          <w:sz w:val="24"/>
          <w:szCs w:val="24"/>
        </w:rPr>
        <w:t xml:space="preserve"> </w:t>
      </w:r>
      <w:r w:rsidRPr="00724A16">
        <w:rPr>
          <w:rFonts w:ascii="Times New Roman" w:hAnsi="Times New Roman" w:cs="Times New Roman"/>
          <w:b/>
          <w:bCs/>
          <w:sz w:val="24"/>
          <w:szCs w:val="24"/>
        </w:rPr>
        <w:t>ON</w:t>
      </w:r>
      <w:r w:rsidRPr="00724A16">
        <w:rPr>
          <w:rFonts w:ascii="Times New Roman" w:hAnsi="Times New Roman" w:cs="Times New Roman"/>
          <w:b/>
          <w:bCs/>
          <w:sz w:val="24"/>
          <w:szCs w:val="24"/>
        </w:rPr>
        <w:t xml:space="preserve"> Y</w:t>
      </w:r>
      <w:r w:rsidRPr="00724A16">
        <w:rPr>
          <w:rFonts w:ascii="Times New Roman" w:hAnsi="Times New Roman" w:cs="Times New Roman"/>
          <w:b/>
          <w:bCs/>
          <w:sz w:val="24"/>
          <w:szCs w:val="24"/>
        </w:rPr>
        <w:t>IELD</w:t>
      </w:r>
      <w:r w:rsidRPr="00724A16">
        <w:rPr>
          <w:rFonts w:ascii="Times New Roman" w:hAnsi="Times New Roman" w:cs="Times New Roman"/>
          <w:b/>
          <w:bCs/>
          <w:sz w:val="24"/>
          <w:szCs w:val="24"/>
        </w:rPr>
        <w:t xml:space="preserve"> </w:t>
      </w:r>
      <w:r w:rsidRPr="00724A16">
        <w:rPr>
          <w:rFonts w:ascii="Times New Roman" w:hAnsi="Times New Roman" w:cs="Times New Roman"/>
          <w:b/>
          <w:bCs/>
          <w:sz w:val="24"/>
          <w:szCs w:val="24"/>
        </w:rPr>
        <w:t>OF</w:t>
      </w:r>
      <w:r w:rsidRPr="00724A16">
        <w:rPr>
          <w:rFonts w:ascii="Times New Roman" w:hAnsi="Times New Roman" w:cs="Times New Roman"/>
          <w:b/>
          <w:bCs/>
          <w:sz w:val="24"/>
          <w:szCs w:val="24"/>
        </w:rPr>
        <w:t xml:space="preserve"> P</w:t>
      </w:r>
      <w:r w:rsidRPr="00724A16">
        <w:rPr>
          <w:rFonts w:ascii="Times New Roman" w:hAnsi="Times New Roman" w:cs="Times New Roman"/>
          <w:b/>
          <w:bCs/>
          <w:sz w:val="24"/>
          <w:szCs w:val="24"/>
        </w:rPr>
        <w:t>LANT</w:t>
      </w:r>
      <w:r w:rsidRPr="00724A16">
        <w:rPr>
          <w:rFonts w:ascii="Times New Roman" w:hAnsi="Times New Roman" w:cs="Times New Roman"/>
          <w:b/>
          <w:bCs/>
          <w:sz w:val="24"/>
          <w:szCs w:val="24"/>
        </w:rPr>
        <w:t xml:space="preserve"> E</w:t>
      </w:r>
      <w:r w:rsidRPr="00724A16">
        <w:rPr>
          <w:rFonts w:ascii="Times New Roman" w:hAnsi="Times New Roman" w:cs="Times New Roman"/>
          <w:b/>
          <w:bCs/>
          <w:sz w:val="24"/>
          <w:szCs w:val="24"/>
        </w:rPr>
        <w:t>XRACT</w:t>
      </w:r>
    </w:p>
    <w:p w14:paraId="04472C2E" w14:textId="4EE8DD88" w:rsidR="00D85E0F" w:rsidRPr="00724A16" w:rsidRDefault="00D85E0F" w:rsidP="00D85E0F">
      <w:pPr>
        <w:spacing w:line="480" w:lineRule="auto"/>
        <w:ind w:left="720" w:firstLine="720"/>
        <w:rPr>
          <w:rFonts w:ascii="Times New Roman" w:hAnsi="Times New Roman" w:cs="Times New Roman"/>
          <w:sz w:val="24"/>
          <w:szCs w:val="24"/>
        </w:rPr>
      </w:pPr>
      <w:r w:rsidRPr="00724A16">
        <w:rPr>
          <w:rFonts w:ascii="Times New Roman" w:hAnsi="Times New Roman" w:cs="Times New Roman"/>
          <w:sz w:val="24"/>
          <w:szCs w:val="24"/>
        </w:rPr>
        <w:t xml:space="preserve">       S </w:t>
      </w:r>
      <w:proofErr w:type="spellStart"/>
      <w:r w:rsidRPr="00724A16">
        <w:rPr>
          <w:rFonts w:ascii="Times New Roman" w:hAnsi="Times New Roman" w:cs="Times New Roman"/>
          <w:sz w:val="24"/>
          <w:szCs w:val="24"/>
        </w:rPr>
        <w:t>S</w:t>
      </w:r>
      <w:proofErr w:type="spellEnd"/>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S</w:t>
      </w:r>
      <w:r w:rsidR="00724A16">
        <w:rPr>
          <w:rFonts w:ascii="Times New Roman" w:hAnsi="Times New Roman" w:cs="Times New Roman"/>
          <w:sz w:val="24"/>
          <w:szCs w:val="24"/>
        </w:rPr>
        <w:t>avrikar</w:t>
      </w:r>
      <w:proofErr w:type="spellEnd"/>
      <w:r w:rsidR="00B32B88">
        <w:rPr>
          <w:rFonts w:ascii="Times New Roman" w:hAnsi="Times New Roman" w:cs="Times New Roman"/>
          <w:sz w:val="24"/>
          <w:szCs w:val="24"/>
          <w:vertAlign w:val="superscript"/>
        </w:rPr>
        <w:t>*</w:t>
      </w:r>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U</w:t>
      </w:r>
      <w:r w:rsidR="00724A16">
        <w:rPr>
          <w:rFonts w:ascii="Times New Roman" w:hAnsi="Times New Roman" w:cs="Times New Roman"/>
          <w:sz w:val="24"/>
          <w:szCs w:val="24"/>
        </w:rPr>
        <w:t>nmeshi</w:t>
      </w:r>
      <w:proofErr w:type="spellEnd"/>
      <w:r w:rsidRPr="00724A16">
        <w:rPr>
          <w:rFonts w:ascii="Times New Roman" w:hAnsi="Times New Roman" w:cs="Times New Roman"/>
          <w:sz w:val="24"/>
          <w:szCs w:val="24"/>
        </w:rPr>
        <w:t xml:space="preserve"> S</w:t>
      </w:r>
      <w:r w:rsidR="00724A16">
        <w:rPr>
          <w:rFonts w:ascii="Times New Roman" w:hAnsi="Times New Roman" w:cs="Times New Roman"/>
          <w:sz w:val="24"/>
          <w:szCs w:val="24"/>
        </w:rPr>
        <w:t>abnis</w:t>
      </w:r>
      <w:r w:rsidRPr="00724A16">
        <w:rPr>
          <w:rFonts w:ascii="Times New Roman" w:hAnsi="Times New Roman" w:cs="Times New Roman"/>
          <w:sz w:val="24"/>
          <w:szCs w:val="24"/>
        </w:rPr>
        <w:t>, M</w:t>
      </w:r>
      <w:r w:rsidR="00724A16">
        <w:rPr>
          <w:rFonts w:ascii="Times New Roman" w:hAnsi="Times New Roman" w:cs="Times New Roman"/>
          <w:sz w:val="24"/>
          <w:szCs w:val="24"/>
        </w:rPr>
        <w:t xml:space="preserve">ukund </w:t>
      </w:r>
      <w:r w:rsidRPr="00724A16">
        <w:rPr>
          <w:rFonts w:ascii="Times New Roman" w:hAnsi="Times New Roman" w:cs="Times New Roman"/>
          <w:sz w:val="24"/>
          <w:szCs w:val="24"/>
        </w:rPr>
        <w:t>S</w:t>
      </w:r>
      <w:r w:rsidR="00724A16">
        <w:rPr>
          <w:rFonts w:ascii="Times New Roman" w:hAnsi="Times New Roman" w:cs="Times New Roman"/>
          <w:sz w:val="24"/>
          <w:szCs w:val="24"/>
        </w:rPr>
        <w:t>abnis</w:t>
      </w:r>
    </w:p>
    <w:p w14:paraId="6ED5F322" w14:textId="5EB2309B" w:rsidR="00FA58A2" w:rsidRPr="00F71F9F" w:rsidRDefault="00B32B88" w:rsidP="00B32B88">
      <w:pPr>
        <w:spacing w:line="240" w:lineRule="auto"/>
        <w:rPr>
          <w:rStyle w:val="Hyperlink"/>
          <w:rFonts w:ascii="Times New Roman" w:hAnsi="Times New Roman" w:cs="Times New Roman"/>
          <w:color w:val="auto"/>
          <w:spacing w:val="6"/>
          <w:sz w:val="24"/>
          <w:szCs w:val="24"/>
          <w:u w:val="none"/>
        </w:rPr>
      </w:pPr>
      <w:r>
        <w:rPr>
          <w:rFonts w:ascii="Times New Roman" w:hAnsi="Times New Roman" w:cs="Times New Roman"/>
          <w:sz w:val="24"/>
          <w:szCs w:val="24"/>
          <w:vertAlign w:val="superscript"/>
        </w:rPr>
        <w:t>*</w:t>
      </w:r>
      <w:proofErr w:type="spellStart"/>
      <w:r w:rsidR="00D85E0F" w:rsidRPr="00F71F9F">
        <w:rPr>
          <w:rFonts w:ascii="Times New Roman" w:hAnsi="Times New Roman" w:cs="Times New Roman"/>
          <w:sz w:val="24"/>
          <w:szCs w:val="24"/>
        </w:rPr>
        <w:t>Jeevanrekha</w:t>
      </w:r>
      <w:proofErr w:type="spellEnd"/>
      <w:r w:rsidR="00D85E0F" w:rsidRPr="00F71F9F">
        <w:rPr>
          <w:rFonts w:ascii="Times New Roman" w:hAnsi="Times New Roman" w:cs="Times New Roman"/>
          <w:sz w:val="24"/>
          <w:szCs w:val="24"/>
        </w:rPr>
        <w:t xml:space="preserve"> Analytical Services,</w:t>
      </w:r>
      <w:r w:rsidR="00D85E0F" w:rsidRPr="00F71F9F">
        <w:rPr>
          <w:rFonts w:ascii="Times New Roman" w:hAnsi="Times New Roman" w:cs="Times New Roman"/>
          <w:b/>
          <w:bCs/>
          <w:sz w:val="24"/>
          <w:szCs w:val="24"/>
        </w:rPr>
        <w:t xml:space="preserve"> </w:t>
      </w:r>
      <w:r w:rsidR="00D85E0F" w:rsidRPr="00F71F9F">
        <w:rPr>
          <w:rStyle w:val="Strong"/>
          <w:rFonts w:ascii="Times New Roman" w:hAnsi="Times New Roman" w:cs="Times New Roman"/>
          <w:b w:val="0"/>
          <w:bCs w:val="0"/>
          <w:color w:val="555555"/>
          <w:spacing w:val="6"/>
          <w:sz w:val="24"/>
          <w:szCs w:val="24"/>
        </w:rPr>
        <w:t xml:space="preserve">P.no 39, G.no 99, </w:t>
      </w:r>
      <w:proofErr w:type="spellStart"/>
      <w:r w:rsidR="00D85E0F" w:rsidRPr="00F71F9F">
        <w:rPr>
          <w:rStyle w:val="Strong"/>
          <w:rFonts w:ascii="Times New Roman" w:hAnsi="Times New Roman" w:cs="Times New Roman"/>
          <w:b w:val="0"/>
          <w:bCs w:val="0"/>
          <w:color w:val="555555"/>
          <w:spacing w:val="6"/>
          <w:sz w:val="24"/>
          <w:szCs w:val="24"/>
        </w:rPr>
        <w:t>Deolai</w:t>
      </w:r>
      <w:proofErr w:type="spellEnd"/>
      <w:r w:rsidR="00D85E0F" w:rsidRPr="00F71F9F">
        <w:rPr>
          <w:rStyle w:val="Strong"/>
          <w:rFonts w:ascii="Times New Roman" w:hAnsi="Times New Roman" w:cs="Times New Roman"/>
          <w:b w:val="0"/>
          <w:bCs w:val="0"/>
          <w:color w:val="555555"/>
          <w:spacing w:val="6"/>
          <w:sz w:val="24"/>
          <w:szCs w:val="24"/>
        </w:rPr>
        <w:t>, Aurangabad, Maharashtra, India </w:t>
      </w:r>
      <w:hyperlink r:id="rId7" w:history="1">
        <w:r w:rsidR="00D85E0F" w:rsidRPr="00F71F9F">
          <w:rPr>
            <w:rStyle w:val="Hyperlink"/>
            <w:rFonts w:ascii="Times New Roman" w:hAnsi="Times New Roman" w:cs="Times New Roman"/>
            <w:color w:val="auto"/>
            <w:spacing w:val="6"/>
            <w:sz w:val="24"/>
            <w:szCs w:val="24"/>
            <w:u w:val="none"/>
          </w:rPr>
          <w:t>431001</w:t>
        </w:r>
      </w:hyperlink>
    </w:p>
    <w:p w14:paraId="72915D5D" w14:textId="4B6BB8E6" w:rsidR="00D85E0F" w:rsidRPr="00724A16" w:rsidRDefault="00B32B88" w:rsidP="00D85E0F">
      <w:pPr>
        <w:spacing w:line="240" w:lineRule="auto"/>
        <w:rPr>
          <w:rFonts w:ascii="Times New Roman" w:hAnsi="Times New Roman" w:cs="Times New Roman"/>
          <w:sz w:val="24"/>
          <w:szCs w:val="24"/>
        </w:rPr>
      </w:pPr>
      <w:r>
        <w:rPr>
          <w:rStyle w:val="Hyperlink"/>
          <w:rFonts w:ascii="Times New Roman" w:hAnsi="Times New Roman" w:cs="Times New Roman"/>
          <w:b/>
          <w:bCs/>
          <w:color w:val="auto"/>
          <w:spacing w:val="6"/>
          <w:sz w:val="24"/>
          <w:szCs w:val="24"/>
          <w:u w:val="none"/>
        </w:rPr>
        <w:t xml:space="preserve">                                                        </w:t>
      </w:r>
      <w:r w:rsidR="00D85E0F" w:rsidRPr="00724A16">
        <w:rPr>
          <w:rStyle w:val="Hyperlink"/>
          <w:rFonts w:ascii="Times New Roman" w:hAnsi="Times New Roman" w:cs="Times New Roman"/>
          <w:b/>
          <w:bCs/>
          <w:color w:val="auto"/>
          <w:spacing w:val="6"/>
          <w:sz w:val="24"/>
          <w:szCs w:val="24"/>
          <w:u w:val="none"/>
        </w:rPr>
        <w:t>A</w:t>
      </w:r>
      <w:r>
        <w:rPr>
          <w:rStyle w:val="Hyperlink"/>
          <w:rFonts w:ascii="Times New Roman" w:hAnsi="Times New Roman" w:cs="Times New Roman"/>
          <w:b/>
          <w:bCs/>
          <w:color w:val="auto"/>
          <w:spacing w:val="6"/>
          <w:sz w:val="24"/>
          <w:szCs w:val="24"/>
          <w:u w:val="none"/>
        </w:rPr>
        <w:t>bstract</w:t>
      </w:r>
    </w:p>
    <w:p w14:paraId="4DB7A07C" w14:textId="77777777" w:rsidR="00D85E0F" w:rsidRPr="00724A16" w:rsidRDefault="00D85E0F" w:rsidP="00D85E0F">
      <w:pPr>
        <w:spacing w:after="0" w:line="24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Plant extracts are in use in the form of decoctions and water infusions in Ayurvedic systems of medicine since ancient times.  </w:t>
      </w:r>
      <w:r w:rsidRPr="00724A16">
        <w:rPr>
          <w:rFonts w:ascii="Times New Roman" w:hAnsi="Times New Roman" w:cs="Times New Roman"/>
          <w:color w:val="212121"/>
          <w:sz w:val="24"/>
          <w:szCs w:val="24"/>
          <w:shd w:val="clear" w:color="auto" w:fill="FFFFFF"/>
        </w:rPr>
        <w:t>I</w:t>
      </w:r>
      <w:r w:rsidRPr="00724A16">
        <w:rPr>
          <w:rFonts w:ascii="Times New Roman" w:hAnsi="Times New Roman" w:cs="Times New Roman"/>
          <w:sz w:val="24"/>
          <w:szCs w:val="24"/>
        </w:rPr>
        <w:t xml:space="preserve">t is generally believed that particles finer in size, produce more amount of extract yield. However, there appears no uniformity in using powders of any particular particle size for extraction. Coarse and fine powders of different particle sizes have been observed used by researchers and manufacturers for extraction. The object of the present study is to study the effect of the coarse and fine particles on percentage of extract yield in plants. The study is conducted on 27 medicinal plants frequently used in Ayurvedic medicine. Soxhlet extraction method using water as solvent is followed in this study. The study concludes that certain group of plants yield higher extract from coarse powders while some produce higher extract yield from fine powders.  Whereas no difference in yield of the coarse and fine powders is observed in some plants. Ayurvedic texts classify the plant material in accordance with very hard, moderately hard and soft nature of the plant matrix for preparation of decoctions. The present study indicates that such classification may be helpful in determining the requirement of appropriate particle size for obtaining higher extract yield. </w:t>
      </w:r>
    </w:p>
    <w:p w14:paraId="18949DE0" w14:textId="77777777" w:rsidR="00D85E0F" w:rsidRPr="00724A16" w:rsidRDefault="00D85E0F" w:rsidP="00D85E0F">
      <w:pPr>
        <w:spacing w:after="0" w:line="240" w:lineRule="auto"/>
        <w:rPr>
          <w:rFonts w:ascii="Times New Roman" w:hAnsi="Times New Roman" w:cs="Times New Roman"/>
          <w:sz w:val="24"/>
          <w:szCs w:val="24"/>
        </w:rPr>
      </w:pPr>
      <w:r w:rsidRPr="00724A16">
        <w:rPr>
          <w:rFonts w:ascii="Times New Roman" w:hAnsi="Times New Roman" w:cs="Times New Roman"/>
          <w:sz w:val="24"/>
          <w:szCs w:val="24"/>
        </w:rPr>
        <w:t xml:space="preserve"> </w:t>
      </w:r>
    </w:p>
    <w:p w14:paraId="18795246" w14:textId="77777777" w:rsidR="00D85E0F" w:rsidRDefault="00D85E0F" w:rsidP="00D85E0F">
      <w:pPr>
        <w:spacing w:line="240" w:lineRule="auto"/>
        <w:rPr>
          <w:rFonts w:ascii="Times New Roman" w:hAnsi="Times New Roman" w:cs="Times New Roman"/>
          <w:sz w:val="24"/>
          <w:szCs w:val="24"/>
        </w:rPr>
      </w:pPr>
      <w:r w:rsidRPr="00724A16">
        <w:rPr>
          <w:rFonts w:ascii="Times New Roman" w:hAnsi="Times New Roman" w:cs="Times New Roman"/>
          <w:b/>
          <w:bCs/>
          <w:sz w:val="24"/>
          <w:szCs w:val="24"/>
        </w:rPr>
        <w:t>Keywords</w:t>
      </w:r>
      <w:r w:rsidRPr="00724A16">
        <w:rPr>
          <w:rFonts w:ascii="Times New Roman" w:hAnsi="Times New Roman" w:cs="Times New Roman"/>
          <w:sz w:val="24"/>
          <w:szCs w:val="24"/>
        </w:rPr>
        <w:t xml:space="preserve">: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Plant matrix, Particle size, Extracts, Soxhlet extraction, Medicinal plants</w:t>
      </w:r>
    </w:p>
    <w:p w14:paraId="542C0732" w14:textId="07B92AF3" w:rsidR="00B32B88" w:rsidRPr="00724A16" w:rsidRDefault="00824703" w:rsidP="00B32B88">
      <w:pPr>
        <w:spacing w:line="480" w:lineRule="auto"/>
        <w:rPr>
          <w:rStyle w:val="Hyperlink"/>
          <w:rFonts w:ascii="Times New Roman" w:hAnsi="Times New Roman" w:cs="Times New Roman"/>
          <w:color w:val="auto"/>
          <w:spacing w:val="6"/>
          <w:sz w:val="24"/>
          <w:szCs w:val="24"/>
          <w:u w:val="none"/>
        </w:rPr>
      </w:pPr>
      <w:r>
        <w:rPr>
          <w:rStyle w:val="Hyperlink"/>
          <w:rFonts w:ascii="Times New Roman" w:hAnsi="Times New Roman" w:cs="Times New Roman"/>
          <w:color w:val="auto"/>
          <w:spacing w:val="6"/>
          <w:sz w:val="24"/>
          <w:szCs w:val="24"/>
          <w:u w:val="none"/>
          <w:vertAlign w:val="superscript"/>
        </w:rPr>
        <w:t>^</w:t>
      </w:r>
      <w:r w:rsidR="00B32B88" w:rsidRPr="00724A16">
        <w:rPr>
          <w:rStyle w:val="Hyperlink"/>
          <w:rFonts w:ascii="Times New Roman" w:hAnsi="Times New Roman" w:cs="Times New Roman"/>
          <w:color w:val="auto"/>
          <w:spacing w:val="6"/>
          <w:sz w:val="24"/>
          <w:szCs w:val="24"/>
          <w:u w:val="none"/>
        </w:rPr>
        <w:t xml:space="preserve">Adress for correspondence: </w:t>
      </w:r>
      <w:hyperlink r:id="rId8" w:history="1">
        <w:r w:rsidR="00B32B88" w:rsidRPr="00724A16">
          <w:rPr>
            <w:rStyle w:val="Hyperlink"/>
            <w:rFonts w:ascii="Times New Roman" w:hAnsi="Times New Roman" w:cs="Times New Roman"/>
            <w:spacing w:val="6"/>
            <w:sz w:val="24"/>
            <w:szCs w:val="24"/>
          </w:rPr>
          <w:t>sssavrikar@gmail.com</w:t>
        </w:r>
      </w:hyperlink>
      <w:r>
        <w:rPr>
          <w:rStyle w:val="Hyperlink"/>
          <w:rFonts w:ascii="Times New Roman" w:hAnsi="Times New Roman" w:cs="Times New Roman"/>
          <w:color w:val="auto"/>
          <w:spacing w:val="6"/>
          <w:sz w:val="24"/>
          <w:szCs w:val="24"/>
          <w:u w:val="none"/>
        </w:rPr>
        <w:t xml:space="preserve">       Mobile </w:t>
      </w:r>
      <w:proofErr w:type="gramStart"/>
      <w:r>
        <w:rPr>
          <w:rStyle w:val="Hyperlink"/>
          <w:rFonts w:ascii="Times New Roman" w:hAnsi="Times New Roman" w:cs="Times New Roman"/>
          <w:color w:val="auto"/>
          <w:spacing w:val="6"/>
          <w:sz w:val="24"/>
          <w:szCs w:val="24"/>
          <w:u w:val="none"/>
        </w:rPr>
        <w:t>No</w:t>
      </w:r>
      <w:r w:rsidR="00377C78">
        <w:rPr>
          <w:rStyle w:val="Hyperlink"/>
          <w:rFonts w:ascii="Times New Roman" w:hAnsi="Times New Roman" w:cs="Times New Roman"/>
          <w:color w:val="auto"/>
          <w:spacing w:val="6"/>
          <w:sz w:val="24"/>
          <w:szCs w:val="24"/>
          <w:u w:val="none"/>
        </w:rPr>
        <w:t xml:space="preserve">, </w:t>
      </w:r>
      <w:r>
        <w:rPr>
          <w:rStyle w:val="Hyperlink"/>
          <w:rFonts w:ascii="Times New Roman" w:hAnsi="Times New Roman" w:cs="Times New Roman"/>
          <w:color w:val="auto"/>
          <w:spacing w:val="6"/>
          <w:sz w:val="24"/>
          <w:szCs w:val="24"/>
          <w:u w:val="none"/>
        </w:rPr>
        <w:t xml:space="preserve"> +</w:t>
      </w:r>
      <w:proofErr w:type="gramEnd"/>
      <w:r>
        <w:rPr>
          <w:rStyle w:val="Hyperlink"/>
          <w:rFonts w:ascii="Times New Roman" w:hAnsi="Times New Roman" w:cs="Times New Roman"/>
          <w:color w:val="auto"/>
          <w:spacing w:val="6"/>
          <w:sz w:val="24"/>
          <w:szCs w:val="24"/>
          <w:u w:val="none"/>
        </w:rPr>
        <w:t>91-9552889700</w:t>
      </w:r>
    </w:p>
    <w:p w14:paraId="22CAABC2" w14:textId="77777777" w:rsidR="00B32B88" w:rsidRPr="00724A16" w:rsidRDefault="00B32B88" w:rsidP="00D85E0F">
      <w:pPr>
        <w:spacing w:line="240" w:lineRule="auto"/>
        <w:rPr>
          <w:rFonts w:ascii="Times New Roman" w:hAnsi="Times New Roman" w:cs="Times New Roman"/>
          <w:sz w:val="24"/>
          <w:szCs w:val="24"/>
        </w:rPr>
      </w:pPr>
    </w:p>
    <w:p w14:paraId="01560E3E" w14:textId="77777777" w:rsidR="00D85E0F" w:rsidRPr="00724A16" w:rsidRDefault="00D85E0F" w:rsidP="00D85E0F">
      <w:pPr>
        <w:spacing w:line="240" w:lineRule="auto"/>
        <w:rPr>
          <w:rFonts w:ascii="Times New Roman" w:hAnsi="Times New Roman" w:cs="Times New Roman"/>
          <w:sz w:val="24"/>
          <w:szCs w:val="24"/>
        </w:rPr>
      </w:pPr>
    </w:p>
    <w:p w14:paraId="32AA939D" w14:textId="77777777" w:rsidR="000C5657" w:rsidRDefault="000C5657" w:rsidP="00D85E0F">
      <w:pPr>
        <w:spacing w:line="480" w:lineRule="auto"/>
        <w:rPr>
          <w:rFonts w:ascii="Times New Roman" w:hAnsi="Times New Roman" w:cs="Times New Roman"/>
          <w:b/>
          <w:bCs/>
          <w:sz w:val="24"/>
          <w:szCs w:val="24"/>
        </w:rPr>
      </w:pPr>
    </w:p>
    <w:p w14:paraId="4030D886" w14:textId="77777777" w:rsidR="000C5657" w:rsidRDefault="000C5657" w:rsidP="00D85E0F">
      <w:pPr>
        <w:spacing w:line="480" w:lineRule="auto"/>
        <w:rPr>
          <w:rFonts w:ascii="Times New Roman" w:hAnsi="Times New Roman" w:cs="Times New Roman"/>
          <w:b/>
          <w:bCs/>
          <w:sz w:val="24"/>
          <w:szCs w:val="24"/>
        </w:rPr>
      </w:pPr>
    </w:p>
    <w:p w14:paraId="7573C28C" w14:textId="77777777" w:rsidR="000C5657" w:rsidRDefault="000C5657" w:rsidP="00D85E0F">
      <w:pPr>
        <w:spacing w:line="480" w:lineRule="auto"/>
        <w:rPr>
          <w:rFonts w:ascii="Times New Roman" w:hAnsi="Times New Roman" w:cs="Times New Roman"/>
          <w:b/>
          <w:bCs/>
          <w:sz w:val="24"/>
          <w:szCs w:val="24"/>
        </w:rPr>
      </w:pPr>
    </w:p>
    <w:p w14:paraId="6E2B541B" w14:textId="77777777" w:rsidR="000C5657" w:rsidRDefault="000C5657" w:rsidP="00D85E0F">
      <w:pPr>
        <w:spacing w:line="480" w:lineRule="auto"/>
        <w:rPr>
          <w:rFonts w:ascii="Times New Roman" w:hAnsi="Times New Roman" w:cs="Times New Roman"/>
          <w:b/>
          <w:bCs/>
          <w:sz w:val="24"/>
          <w:szCs w:val="24"/>
        </w:rPr>
      </w:pPr>
    </w:p>
    <w:p w14:paraId="1EB9AFBD" w14:textId="77777777" w:rsidR="000C5657" w:rsidRDefault="000C5657" w:rsidP="00D85E0F">
      <w:pPr>
        <w:spacing w:line="480" w:lineRule="auto"/>
        <w:rPr>
          <w:rFonts w:ascii="Times New Roman" w:hAnsi="Times New Roman" w:cs="Times New Roman"/>
          <w:b/>
          <w:bCs/>
          <w:sz w:val="24"/>
          <w:szCs w:val="24"/>
        </w:rPr>
      </w:pPr>
    </w:p>
    <w:p w14:paraId="59CEA35F" w14:textId="77777777" w:rsidR="000C5657" w:rsidRDefault="000C5657" w:rsidP="00D85E0F">
      <w:pPr>
        <w:spacing w:line="480" w:lineRule="auto"/>
        <w:rPr>
          <w:rFonts w:ascii="Times New Roman" w:hAnsi="Times New Roman" w:cs="Times New Roman"/>
          <w:b/>
          <w:bCs/>
          <w:sz w:val="24"/>
          <w:szCs w:val="24"/>
        </w:rPr>
      </w:pPr>
    </w:p>
    <w:p w14:paraId="6CE8AA5B" w14:textId="44DCC0D4" w:rsidR="00D85E0F" w:rsidRPr="00724A16" w:rsidRDefault="00280908" w:rsidP="00D85E0F">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D85E0F" w:rsidRPr="00724A16">
        <w:rPr>
          <w:rFonts w:ascii="Times New Roman" w:hAnsi="Times New Roman" w:cs="Times New Roman"/>
          <w:b/>
          <w:bCs/>
          <w:sz w:val="24"/>
          <w:szCs w:val="24"/>
        </w:rPr>
        <w:t>EFFECT OF PARTICLE SIZE ON YIELD OF PLANT EXTRACT</w:t>
      </w:r>
    </w:p>
    <w:p w14:paraId="34DC577A" w14:textId="45C677FD" w:rsidR="00D85E0F" w:rsidRPr="00724A16" w:rsidRDefault="00D85E0F" w:rsidP="00C05089">
      <w:pPr>
        <w:spacing w:line="240" w:lineRule="auto"/>
        <w:ind w:left="3600" w:firstLine="720"/>
        <w:rPr>
          <w:rFonts w:ascii="Times New Roman" w:hAnsi="Times New Roman" w:cs="Times New Roman"/>
          <w:sz w:val="24"/>
          <w:szCs w:val="24"/>
        </w:rPr>
      </w:pPr>
      <w:r w:rsidRPr="00724A16">
        <w:rPr>
          <w:rStyle w:val="Hyperlink"/>
          <w:rFonts w:ascii="Times New Roman" w:hAnsi="Times New Roman" w:cs="Times New Roman"/>
          <w:b/>
          <w:bCs/>
          <w:color w:val="auto"/>
          <w:spacing w:val="6"/>
          <w:sz w:val="24"/>
          <w:szCs w:val="24"/>
          <w:u w:val="none"/>
        </w:rPr>
        <w:t>A</w:t>
      </w:r>
      <w:r w:rsidR="008B48FD" w:rsidRPr="00724A16">
        <w:rPr>
          <w:rStyle w:val="Hyperlink"/>
          <w:rFonts w:ascii="Times New Roman" w:hAnsi="Times New Roman" w:cs="Times New Roman"/>
          <w:b/>
          <w:bCs/>
          <w:color w:val="auto"/>
          <w:spacing w:val="6"/>
          <w:sz w:val="24"/>
          <w:szCs w:val="24"/>
          <w:u w:val="none"/>
        </w:rPr>
        <w:t>bst</w:t>
      </w:r>
      <w:r w:rsidR="00C05089">
        <w:rPr>
          <w:rStyle w:val="Hyperlink"/>
          <w:rFonts w:ascii="Times New Roman" w:hAnsi="Times New Roman" w:cs="Times New Roman"/>
          <w:b/>
          <w:bCs/>
          <w:color w:val="auto"/>
          <w:spacing w:val="6"/>
          <w:sz w:val="24"/>
          <w:szCs w:val="24"/>
          <w:u w:val="none"/>
        </w:rPr>
        <w:t>ra</w:t>
      </w:r>
      <w:r w:rsidR="008B48FD" w:rsidRPr="00724A16">
        <w:rPr>
          <w:rStyle w:val="Hyperlink"/>
          <w:rFonts w:ascii="Times New Roman" w:hAnsi="Times New Roman" w:cs="Times New Roman"/>
          <w:b/>
          <w:bCs/>
          <w:color w:val="auto"/>
          <w:spacing w:val="6"/>
          <w:sz w:val="24"/>
          <w:szCs w:val="24"/>
          <w:u w:val="none"/>
        </w:rPr>
        <w:t>ct</w:t>
      </w:r>
    </w:p>
    <w:p w14:paraId="0414A4E3" w14:textId="77777777" w:rsidR="00D85E0F" w:rsidRPr="00724A16" w:rsidRDefault="00D85E0F" w:rsidP="008B48FD">
      <w:pPr>
        <w:spacing w:after="0" w:line="24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Plant extracts are in use in the form of decoctions and water infusions in Ayurvedic systems of medicine since ancient times.  </w:t>
      </w:r>
      <w:r w:rsidRPr="00724A16">
        <w:rPr>
          <w:rFonts w:ascii="Times New Roman" w:hAnsi="Times New Roman" w:cs="Times New Roman"/>
          <w:color w:val="212121"/>
          <w:sz w:val="24"/>
          <w:szCs w:val="24"/>
          <w:shd w:val="clear" w:color="auto" w:fill="FFFFFF"/>
        </w:rPr>
        <w:t>I</w:t>
      </w:r>
      <w:r w:rsidRPr="00724A16">
        <w:rPr>
          <w:rFonts w:ascii="Times New Roman" w:hAnsi="Times New Roman" w:cs="Times New Roman"/>
          <w:sz w:val="24"/>
          <w:szCs w:val="24"/>
        </w:rPr>
        <w:t xml:space="preserve">t is generally believed that particles finer in size, produce more amount of extract yield. However, there appears no uniformity in using powders of any particular particle size for extraction. Coarse and fine powders of different particle sizes have been observed used by researchers and manufacturers for extraction. The object of the present study is to study the effect of the coarse and fine particles on percentage of extract yield in plants. The study is conducted on 27 medicinal plants frequently used in Ayurvedic medicine. Soxhlet extraction method using water as solvent is followed in this study. The study concludes that certain group of plants yield higher extract from coarse powders while some produce higher extract yield from fine powders.  Whereas no difference in yield of the coarse and fine powders is observed in some plants. Ayurvedic texts classify the plant material in accordance with very hard, moderately hard and soft nature of the plant matrix for preparation of decoctions. The present study indicates that such classification may be helpful in determining the requirement of appropriate particle size for obtaining higher extract yield. </w:t>
      </w:r>
    </w:p>
    <w:p w14:paraId="27064978" w14:textId="77777777" w:rsidR="00D85E0F" w:rsidRPr="00724A16" w:rsidRDefault="00D85E0F" w:rsidP="00D85E0F">
      <w:pPr>
        <w:spacing w:after="0" w:line="240" w:lineRule="auto"/>
        <w:rPr>
          <w:rFonts w:ascii="Times New Roman" w:hAnsi="Times New Roman" w:cs="Times New Roman"/>
          <w:sz w:val="24"/>
          <w:szCs w:val="24"/>
        </w:rPr>
      </w:pPr>
    </w:p>
    <w:p w14:paraId="373D527E" w14:textId="77777777" w:rsidR="00D85E0F" w:rsidRPr="00724A16" w:rsidRDefault="00D85E0F" w:rsidP="00D85E0F">
      <w:pPr>
        <w:spacing w:line="240" w:lineRule="auto"/>
        <w:rPr>
          <w:rFonts w:ascii="Times New Roman" w:hAnsi="Times New Roman" w:cs="Times New Roman"/>
          <w:sz w:val="24"/>
          <w:szCs w:val="24"/>
        </w:rPr>
      </w:pPr>
      <w:r w:rsidRPr="00724A16">
        <w:rPr>
          <w:rFonts w:ascii="Times New Roman" w:hAnsi="Times New Roman" w:cs="Times New Roman"/>
          <w:b/>
          <w:bCs/>
          <w:sz w:val="24"/>
          <w:szCs w:val="24"/>
        </w:rPr>
        <w:t>Key words</w:t>
      </w:r>
      <w:r w:rsidRPr="00724A16">
        <w:rPr>
          <w:rFonts w:ascii="Times New Roman" w:hAnsi="Times New Roman" w:cs="Times New Roman"/>
          <w:sz w:val="24"/>
          <w:szCs w:val="24"/>
        </w:rPr>
        <w:t xml:space="preserve">: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Plant matrix, Particle size, Extracts, Soxhlet extraction, Medicinal plants</w:t>
      </w:r>
    </w:p>
    <w:p w14:paraId="469273B4" w14:textId="77777777" w:rsidR="00D85E0F" w:rsidRPr="00724A16" w:rsidRDefault="00D85E0F" w:rsidP="00D85E0F">
      <w:pPr>
        <w:spacing w:line="240" w:lineRule="auto"/>
        <w:rPr>
          <w:rFonts w:ascii="Times New Roman" w:hAnsi="Times New Roman" w:cs="Times New Roman"/>
          <w:sz w:val="24"/>
          <w:szCs w:val="24"/>
        </w:rPr>
      </w:pPr>
    </w:p>
    <w:p w14:paraId="7B6DA89D" w14:textId="77777777" w:rsidR="00D85E0F" w:rsidRPr="00724A16" w:rsidRDefault="00D85E0F" w:rsidP="00D85E0F">
      <w:pPr>
        <w:spacing w:line="480" w:lineRule="auto"/>
        <w:rPr>
          <w:rFonts w:ascii="Times New Roman" w:hAnsi="Times New Roman" w:cs="Times New Roman"/>
          <w:b/>
          <w:bCs/>
          <w:sz w:val="24"/>
          <w:szCs w:val="24"/>
        </w:rPr>
      </w:pPr>
      <w:r w:rsidRPr="00724A16">
        <w:rPr>
          <w:rFonts w:ascii="Times New Roman" w:hAnsi="Times New Roman" w:cs="Times New Roman"/>
          <w:b/>
          <w:bCs/>
          <w:sz w:val="24"/>
          <w:szCs w:val="24"/>
        </w:rPr>
        <w:t>INTRODUCTION</w:t>
      </w:r>
    </w:p>
    <w:p w14:paraId="38EA8247"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Use of plant extracts in medicine has been in vogue since times immemorial.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(decoction), </w:t>
      </w:r>
      <w:proofErr w:type="spellStart"/>
      <w:r w:rsidRPr="00724A16">
        <w:rPr>
          <w:rFonts w:ascii="Times New Roman" w:hAnsi="Times New Roman" w:cs="Times New Roman"/>
          <w:i/>
          <w:iCs/>
          <w:sz w:val="24"/>
          <w:szCs w:val="24"/>
        </w:rPr>
        <w:t>Sheeta</w:t>
      </w:r>
      <w:proofErr w:type="spellEnd"/>
      <w:r w:rsidRPr="00724A16">
        <w:rPr>
          <w:rFonts w:ascii="Times New Roman" w:hAnsi="Times New Roman" w:cs="Times New Roman"/>
          <w:sz w:val="24"/>
          <w:szCs w:val="24"/>
        </w:rPr>
        <w:t xml:space="preserve"> (cold water infusion) and </w:t>
      </w:r>
      <w:r w:rsidRPr="00724A16">
        <w:rPr>
          <w:rFonts w:ascii="Times New Roman" w:hAnsi="Times New Roman" w:cs="Times New Roman"/>
          <w:i/>
          <w:iCs/>
          <w:sz w:val="24"/>
          <w:szCs w:val="24"/>
        </w:rPr>
        <w:t>Phant</w:t>
      </w:r>
      <w:r w:rsidRPr="00724A16">
        <w:rPr>
          <w:rFonts w:ascii="Times New Roman" w:hAnsi="Times New Roman" w:cs="Times New Roman"/>
          <w:sz w:val="24"/>
          <w:szCs w:val="24"/>
        </w:rPr>
        <w:t xml:space="preserve"> (hot water infusion), the three dosage forms among </w:t>
      </w:r>
      <w:proofErr w:type="spellStart"/>
      <w:r w:rsidRPr="00724A16">
        <w:rPr>
          <w:rFonts w:ascii="Times New Roman" w:hAnsi="Times New Roman" w:cs="Times New Roman"/>
          <w:i/>
          <w:iCs/>
          <w:sz w:val="24"/>
          <w:szCs w:val="24"/>
        </w:rPr>
        <w:t>Pancavidha</w:t>
      </w:r>
      <w:proofErr w:type="spellEnd"/>
      <w:r w:rsidRPr="00724A16">
        <w:rPr>
          <w:rFonts w:ascii="Times New Roman" w:hAnsi="Times New Roman" w:cs="Times New Roman"/>
          <w:i/>
          <w:iCs/>
          <w:sz w:val="24"/>
          <w:szCs w:val="24"/>
        </w:rPr>
        <w:t xml:space="preserve"> Kashaya Kalpana</w:t>
      </w:r>
      <w:r w:rsidRPr="00724A16">
        <w:rPr>
          <w:rFonts w:ascii="Times New Roman" w:hAnsi="Times New Roman" w:cs="Times New Roman"/>
          <w:sz w:val="24"/>
          <w:szCs w:val="24"/>
        </w:rPr>
        <w:t xml:space="preserve"> (five basic dosage forms), appear primitive forms of extracts found described in Ayurvedic texts.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(decoction) is the most popular and most frequently used independent dosage form, also used as a preliminary product to be subjected to further processing for production of dosage forms like </w:t>
      </w:r>
      <w:r w:rsidRPr="00724A16">
        <w:rPr>
          <w:rFonts w:ascii="Times New Roman" w:hAnsi="Times New Roman" w:cs="Times New Roman"/>
          <w:i/>
          <w:iCs/>
          <w:sz w:val="24"/>
          <w:szCs w:val="24"/>
        </w:rPr>
        <w:t>Ghana</w:t>
      </w:r>
      <w:r w:rsidRPr="00724A16">
        <w:rPr>
          <w:rFonts w:ascii="Times New Roman" w:hAnsi="Times New Roman" w:cs="Times New Roman"/>
          <w:sz w:val="24"/>
          <w:szCs w:val="24"/>
        </w:rPr>
        <w:t xml:space="preserve"> (solid extract), medicated oils and ghee, </w:t>
      </w:r>
      <w:proofErr w:type="spellStart"/>
      <w:r w:rsidRPr="00724A16">
        <w:rPr>
          <w:rFonts w:ascii="Times New Roman" w:hAnsi="Times New Roman" w:cs="Times New Roman"/>
          <w:i/>
          <w:iCs/>
          <w:sz w:val="24"/>
          <w:szCs w:val="24"/>
        </w:rPr>
        <w:t>Asava</w:t>
      </w:r>
      <w:proofErr w:type="spellEnd"/>
      <w:r w:rsidRPr="00724A16">
        <w:rPr>
          <w:rFonts w:ascii="Times New Roman" w:hAnsi="Times New Roman" w:cs="Times New Roman"/>
          <w:sz w:val="24"/>
          <w:szCs w:val="24"/>
        </w:rPr>
        <w:t xml:space="preserve"> and </w:t>
      </w:r>
      <w:proofErr w:type="spellStart"/>
      <w:r w:rsidRPr="00724A16">
        <w:rPr>
          <w:rFonts w:ascii="Times New Roman" w:hAnsi="Times New Roman" w:cs="Times New Roman"/>
          <w:i/>
          <w:iCs/>
          <w:sz w:val="24"/>
          <w:szCs w:val="24"/>
        </w:rPr>
        <w:t>Arishta</w:t>
      </w:r>
      <w:proofErr w:type="spellEnd"/>
      <w:r w:rsidRPr="00724A16">
        <w:rPr>
          <w:rFonts w:ascii="Times New Roman" w:hAnsi="Times New Roman" w:cs="Times New Roman"/>
          <w:sz w:val="24"/>
          <w:szCs w:val="24"/>
        </w:rPr>
        <w:t xml:space="preserve"> (fermented medicated liquors) and many more dosage forms. Also known as </w:t>
      </w:r>
      <w:r w:rsidRPr="00724A16">
        <w:rPr>
          <w:rFonts w:ascii="Times New Roman" w:hAnsi="Times New Roman" w:cs="Times New Roman"/>
          <w:i/>
          <w:iCs/>
          <w:sz w:val="24"/>
          <w:szCs w:val="24"/>
        </w:rPr>
        <w:t xml:space="preserve">Shruta,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is defined as the one produced by boiling the medicinal plants in water </w:t>
      </w:r>
      <w:r w:rsidRPr="00724A16">
        <w:rPr>
          <w:rFonts w:ascii="Times New Roman" w:hAnsi="Times New Roman" w:cs="Times New Roman"/>
          <w:sz w:val="24"/>
          <w:szCs w:val="24"/>
          <w:vertAlign w:val="superscript"/>
        </w:rPr>
        <w:t>[1].</w:t>
      </w:r>
      <w:r w:rsidRPr="00724A16">
        <w:rPr>
          <w:rFonts w:ascii="Times New Roman" w:hAnsi="Times New Roman" w:cs="Times New Roman"/>
          <w:sz w:val="24"/>
          <w:szCs w:val="24"/>
        </w:rPr>
        <w:t xml:space="preserve"> Two principal objects of preparation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are described by Cakrapani </w:t>
      </w:r>
      <w:r w:rsidRPr="00724A16">
        <w:rPr>
          <w:rFonts w:ascii="Times New Roman" w:hAnsi="Times New Roman" w:cs="Times New Roman"/>
          <w:sz w:val="24"/>
          <w:szCs w:val="24"/>
          <w:vertAlign w:val="superscript"/>
        </w:rPr>
        <w:t>[2].</w:t>
      </w:r>
      <w:r w:rsidRPr="00724A16">
        <w:rPr>
          <w:rFonts w:ascii="Times New Roman" w:hAnsi="Times New Roman" w:cs="Times New Roman"/>
          <w:sz w:val="24"/>
          <w:szCs w:val="24"/>
        </w:rPr>
        <w:t xml:space="preserve"> </w:t>
      </w:r>
    </w:p>
    <w:p w14:paraId="17949F5C" w14:textId="77777777" w:rsidR="00D85E0F" w:rsidRPr="00724A16" w:rsidRDefault="00D85E0F" w:rsidP="00D85E0F">
      <w:pPr>
        <w:spacing w:line="480" w:lineRule="auto"/>
        <w:rPr>
          <w:rFonts w:ascii="Times New Roman" w:hAnsi="Times New Roman" w:cs="Times New Roman"/>
          <w:sz w:val="24"/>
          <w:szCs w:val="24"/>
        </w:rPr>
      </w:pPr>
      <w:r w:rsidRPr="00724A16">
        <w:rPr>
          <w:rFonts w:ascii="Times New Roman" w:hAnsi="Times New Roman" w:cs="Times New Roman"/>
          <w:sz w:val="24"/>
          <w:szCs w:val="24"/>
        </w:rPr>
        <w:t xml:space="preserve">1. Separation of therapeutically useful plant ingredients in the solvent from the plant matrix. </w:t>
      </w:r>
    </w:p>
    <w:p w14:paraId="3BB23D6D" w14:textId="77777777" w:rsidR="00D85E0F" w:rsidRPr="00724A16" w:rsidRDefault="00D85E0F" w:rsidP="00D85E0F">
      <w:pPr>
        <w:spacing w:line="480" w:lineRule="auto"/>
        <w:rPr>
          <w:rFonts w:ascii="Times New Roman" w:hAnsi="Times New Roman" w:cs="Times New Roman"/>
          <w:sz w:val="24"/>
          <w:szCs w:val="24"/>
        </w:rPr>
      </w:pPr>
      <w:r w:rsidRPr="00724A16">
        <w:rPr>
          <w:rFonts w:ascii="Times New Roman" w:hAnsi="Times New Roman" w:cs="Times New Roman"/>
          <w:sz w:val="24"/>
          <w:szCs w:val="24"/>
        </w:rPr>
        <w:t xml:space="preserve">2. Augmentation of therapeutic activity.    </w:t>
      </w:r>
    </w:p>
    <w:p w14:paraId="3FEB507F" w14:textId="77777777" w:rsidR="00D85E0F" w:rsidRPr="00724A16" w:rsidRDefault="00D85E0F" w:rsidP="00D85E0F">
      <w:pPr>
        <w:spacing w:line="480" w:lineRule="auto"/>
        <w:rPr>
          <w:rFonts w:ascii="Times New Roman" w:hAnsi="Times New Roman" w:cs="Times New Roman"/>
          <w:sz w:val="24"/>
          <w:szCs w:val="24"/>
        </w:rPr>
      </w:pPr>
      <w:r w:rsidRPr="00724A16">
        <w:rPr>
          <w:rFonts w:ascii="Times New Roman" w:hAnsi="Times New Roman" w:cs="Times New Roman"/>
          <w:sz w:val="24"/>
          <w:szCs w:val="24"/>
        </w:rPr>
        <w:lastRenderedPageBreak/>
        <w:t xml:space="preserve">Cakrapani also states that the potency of dosage form of a drug is dependent on the quantity of therapeutically active ingredient in it. More the content of therapeutically active ingredient more will be the activity of the dosage form </w:t>
      </w:r>
      <w:r w:rsidRPr="00724A16">
        <w:rPr>
          <w:rFonts w:ascii="Times New Roman" w:hAnsi="Times New Roman" w:cs="Times New Roman"/>
          <w:sz w:val="24"/>
          <w:szCs w:val="24"/>
          <w:vertAlign w:val="superscript"/>
        </w:rPr>
        <w:t>[1].</w:t>
      </w:r>
      <w:r w:rsidRPr="00724A16">
        <w:rPr>
          <w:rFonts w:ascii="Times New Roman" w:hAnsi="Times New Roman" w:cs="Times New Roman"/>
          <w:sz w:val="24"/>
          <w:szCs w:val="24"/>
        </w:rPr>
        <w:t xml:space="preserve">  </w:t>
      </w:r>
    </w:p>
    <w:p w14:paraId="417BE011"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Thus,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referred as decoction, appears to be an age-old method described in Ayurvedic classical texts for extraction of active ingredients from the dried plant material. It is also a widely used solid liquid extraction process in Ayurvedic pharma industry. As described in Ayurvedic texts, preparation of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involves following steps:</w:t>
      </w:r>
    </w:p>
    <w:p w14:paraId="484FD467" w14:textId="77777777" w:rsidR="00D85E0F" w:rsidRPr="00724A16" w:rsidRDefault="00D85E0F" w:rsidP="00D85E0F">
      <w:pPr>
        <w:spacing w:line="480" w:lineRule="auto"/>
        <w:rPr>
          <w:rFonts w:ascii="Times New Roman" w:hAnsi="Times New Roman" w:cs="Times New Roman"/>
          <w:sz w:val="24"/>
          <w:szCs w:val="24"/>
        </w:rPr>
      </w:pPr>
      <w:r w:rsidRPr="00724A16">
        <w:rPr>
          <w:rFonts w:ascii="Times New Roman" w:hAnsi="Times New Roman" w:cs="Times New Roman"/>
          <w:sz w:val="24"/>
          <w:szCs w:val="24"/>
        </w:rPr>
        <w:t>1.Drying, 2. Size reduction, 3. Soaking, 4. Boiling and 5. Filtration</w:t>
      </w:r>
    </w:p>
    <w:p w14:paraId="3994404C"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All these steps play significant role in determining the quantity of </w:t>
      </w:r>
      <w:r w:rsidRPr="00724A16">
        <w:rPr>
          <w:rFonts w:ascii="Times New Roman" w:hAnsi="Times New Roman" w:cs="Times New Roman"/>
          <w:i/>
          <w:iCs/>
          <w:sz w:val="24"/>
          <w:szCs w:val="24"/>
        </w:rPr>
        <w:t xml:space="preserve">Sara </w:t>
      </w:r>
      <w:proofErr w:type="spellStart"/>
      <w:r w:rsidRPr="00724A16">
        <w:rPr>
          <w:rFonts w:ascii="Times New Roman" w:hAnsi="Times New Roman" w:cs="Times New Roman"/>
          <w:i/>
          <w:iCs/>
          <w:sz w:val="24"/>
          <w:szCs w:val="24"/>
        </w:rPr>
        <w:t>bhaga</w:t>
      </w:r>
      <w:proofErr w:type="spellEnd"/>
      <w:r w:rsidRPr="00724A16">
        <w:rPr>
          <w:rFonts w:ascii="Times New Roman" w:hAnsi="Times New Roman" w:cs="Times New Roman"/>
          <w:sz w:val="24"/>
          <w:szCs w:val="24"/>
        </w:rPr>
        <w:t xml:space="preserve"> i.e. active ingredient at the end of the process. The </w:t>
      </w:r>
      <w:r w:rsidRPr="00724A16">
        <w:rPr>
          <w:rFonts w:ascii="Times New Roman" w:hAnsi="Times New Roman" w:cs="Times New Roman"/>
          <w:i/>
          <w:iCs/>
          <w:sz w:val="24"/>
          <w:szCs w:val="24"/>
        </w:rPr>
        <w:t xml:space="preserve">Sara </w:t>
      </w:r>
      <w:proofErr w:type="spellStart"/>
      <w:r w:rsidRPr="00724A16">
        <w:rPr>
          <w:rFonts w:ascii="Times New Roman" w:hAnsi="Times New Roman" w:cs="Times New Roman"/>
          <w:i/>
          <w:iCs/>
          <w:sz w:val="24"/>
          <w:szCs w:val="24"/>
        </w:rPr>
        <w:t>bhaga</w:t>
      </w:r>
      <w:proofErr w:type="spellEnd"/>
      <w:r w:rsidRPr="00724A16">
        <w:rPr>
          <w:rFonts w:ascii="Times New Roman" w:hAnsi="Times New Roman" w:cs="Times New Roman"/>
          <w:i/>
          <w:iCs/>
          <w:sz w:val="24"/>
          <w:szCs w:val="24"/>
        </w:rPr>
        <w:t xml:space="preserve"> </w:t>
      </w:r>
      <w:r w:rsidRPr="00724A16">
        <w:rPr>
          <w:rFonts w:ascii="Times New Roman" w:hAnsi="Times New Roman" w:cs="Times New Roman"/>
          <w:sz w:val="24"/>
          <w:szCs w:val="24"/>
          <w:vertAlign w:val="superscript"/>
        </w:rPr>
        <w:t>[1]</w:t>
      </w:r>
      <w:r w:rsidRPr="00724A16">
        <w:rPr>
          <w:rFonts w:ascii="Times New Roman" w:hAnsi="Times New Roman" w:cs="Times New Roman"/>
          <w:sz w:val="24"/>
          <w:szCs w:val="24"/>
        </w:rPr>
        <w:t xml:space="preserve"> mentioned in the Ayurvedic texts, is considered as plant extract for this study. As described above,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the decoction is used as an independent dosage form and also as an intermediate product to be processed further for production of another dosage form. Among the above- mentioned steps in preparation of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i/>
          <w:iCs/>
          <w:sz w:val="24"/>
          <w:szCs w:val="24"/>
        </w:rPr>
        <w:t>,</w:t>
      </w:r>
      <w:r w:rsidRPr="00724A16">
        <w:rPr>
          <w:rFonts w:ascii="Times New Roman" w:hAnsi="Times New Roman" w:cs="Times New Roman"/>
          <w:sz w:val="24"/>
          <w:szCs w:val="24"/>
        </w:rPr>
        <w:t xml:space="preserve"> particle size reduction of plant material is most important as the plant material can’t be subjected to extraction in its natural form. Some plant materials require cutting and some require pounding for reduction in their particle size. </w:t>
      </w:r>
      <w:r w:rsidRPr="00724A16">
        <w:rPr>
          <w:rFonts w:ascii="Times New Roman" w:hAnsi="Times New Roman" w:cs="Times New Roman"/>
          <w:color w:val="212121"/>
          <w:sz w:val="24"/>
          <w:szCs w:val="24"/>
          <w:shd w:val="clear" w:color="auto" w:fill="FFFFFF"/>
        </w:rPr>
        <w:t>Regarding particle size of the plant material required for preparation of decoction, laying the general guideline, describing the fineness of the particles, the word ‘</w:t>
      </w:r>
      <w:r w:rsidRPr="00724A16">
        <w:rPr>
          <w:rFonts w:ascii="Times New Roman" w:hAnsi="Times New Roman" w:cs="Times New Roman"/>
          <w:i/>
          <w:iCs/>
          <w:color w:val="212121"/>
          <w:sz w:val="24"/>
          <w:szCs w:val="24"/>
          <w:shd w:val="clear" w:color="auto" w:fill="FFFFFF"/>
        </w:rPr>
        <w:t>Anu</w:t>
      </w:r>
      <w:r w:rsidRPr="00724A16">
        <w:rPr>
          <w:rFonts w:ascii="Times New Roman" w:hAnsi="Times New Roman" w:cs="Times New Roman"/>
          <w:color w:val="212121"/>
          <w:sz w:val="24"/>
          <w:szCs w:val="24"/>
          <w:shd w:val="clear" w:color="auto" w:fill="FFFFFF"/>
        </w:rPr>
        <w:t xml:space="preserve">’ meaning micro-fine, is used by Ayurvedic classics </w:t>
      </w:r>
      <w:r w:rsidRPr="00724A16">
        <w:rPr>
          <w:rFonts w:ascii="Times New Roman" w:hAnsi="Times New Roman" w:cs="Times New Roman"/>
          <w:color w:val="212121"/>
          <w:sz w:val="24"/>
          <w:szCs w:val="24"/>
          <w:shd w:val="clear" w:color="auto" w:fill="FFFFFF"/>
          <w:vertAlign w:val="superscript"/>
        </w:rPr>
        <w:t>[3,4].</w:t>
      </w:r>
      <w:r w:rsidRPr="00724A16">
        <w:rPr>
          <w:rFonts w:ascii="Times New Roman" w:hAnsi="Times New Roman" w:cs="Times New Roman"/>
          <w:color w:val="212121"/>
          <w:sz w:val="24"/>
          <w:szCs w:val="24"/>
          <w:shd w:val="clear" w:color="auto" w:fill="FFFFFF"/>
        </w:rPr>
        <w:t xml:space="preserve"> </w:t>
      </w:r>
      <w:proofErr w:type="spellStart"/>
      <w:r w:rsidRPr="00724A16">
        <w:rPr>
          <w:rFonts w:ascii="Times New Roman" w:hAnsi="Times New Roman" w:cs="Times New Roman"/>
          <w:color w:val="212121"/>
          <w:sz w:val="24"/>
          <w:szCs w:val="24"/>
          <w:shd w:val="clear" w:color="auto" w:fill="FFFFFF"/>
        </w:rPr>
        <w:t>Susruta</w:t>
      </w:r>
      <w:proofErr w:type="spellEnd"/>
      <w:r w:rsidRPr="00724A16">
        <w:rPr>
          <w:rFonts w:ascii="Times New Roman" w:hAnsi="Times New Roman" w:cs="Times New Roman"/>
          <w:color w:val="212121"/>
          <w:sz w:val="24"/>
          <w:szCs w:val="24"/>
          <w:shd w:val="clear" w:color="auto" w:fill="FFFFFF"/>
        </w:rPr>
        <w:t xml:space="preserve"> and </w:t>
      </w:r>
      <w:proofErr w:type="spellStart"/>
      <w:r w:rsidRPr="00724A16">
        <w:rPr>
          <w:rFonts w:ascii="Times New Roman" w:hAnsi="Times New Roman" w:cs="Times New Roman"/>
          <w:color w:val="212121"/>
          <w:sz w:val="24"/>
          <w:szCs w:val="24"/>
          <w:shd w:val="clear" w:color="auto" w:fill="FFFFFF"/>
        </w:rPr>
        <w:t>Vagbhata</w:t>
      </w:r>
      <w:proofErr w:type="spellEnd"/>
      <w:r w:rsidRPr="00724A16">
        <w:rPr>
          <w:rFonts w:ascii="Times New Roman" w:hAnsi="Times New Roman" w:cs="Times New Roman"/>
          <w:color w:val="212121"/>
          <w:sz w:val="24"/>
          <w:szCs w:val="24"/>
          <w:shd w:val="clear" w:color="auto" w:fill="FFFFFF"/>
        </w:rPr>
        <w:t xml:space="preserve"> state that the plant parts are to be cut or broken as necessary, and then intensely pound to produce powder with fine particles. The word ‘</w:t>
      </w:r>
      <w:proofErr w:type="spellStart"/>
      <w:r w:rsidRPr="00724A16">
        <w:rPr>
          <w:rFonts w:ascii="Times New Roman" w:hAnsi="Times New Roman" w:cs="Times New Roman"/>
          <w:i/>
          <w:iCs/>
          <w:color w:val="212121"/>
          <w:sz w:val="24"/>
          <w:szCs w:val="24"/>
          <w:shd w:val="clear" w:color="auto" w:fill="FFFFFF"/>
        </w:rPr>
        <w:t>Avakuttya</w:t>
      </w:r>
      <w:proofErr w:type="spellEnd"/>
      <w:r w:rsidRPr="00724A16">
        <w:rPr>
          <w:rFonts w:ascii="Times New Roman" w:hAnsi="Times New Roman" w:cs="Times New Roman"/>
          <w:color w:val="212121"/>
          <w:sz w:val="24"/>
          <w:szCs w:val="24"/>
          <w:shd w:val="clear" w:color="auto" w:fill="FFFFFF"/>
        </w:rPr>
        <w:t>’ used by these authors, refers to intensive pounding.</w:t>
      </w:r>
      <w:r w:rsidRPr="00724A16">
        <w:rPr>
          <w:rFonts w:ascii="Times New Roman" w:hAnsi="Times New Roman" w:cs="Times New Roman"/>
          <w:sz w:val="24"/>
          <w:szCs w:val="24"/>
        </w:rPr>
        <w:t xml:space="preserve"> </w:t>
      </w:r>
      <w:r w:rsidRPr="00724A16">
        <w:rPr>
          <w:rFonts w:ascii="Times New Roman" w:hAnsi="Times New Roman" w:cs="Times New Roman"/>
          <w:color w:val="212121"/>
          <w:sz w:val="24"/>
          <w:szCs w:val="24"/>
          <w:shd w:val="clear" w:color="auto" w:fill="FFFFFF"/>
        </w:rPr>
        <w:t>In this context, Sharangdhara uses the word ‘</w:t>
      </w:r>
      <w:proofErr w:type="spellStart"/>
      <w:r w:rsidRPr="00724A16">
        <w:rPr>
          <w:rFonts w:ascii="Times New Roman" w:hAnsi="Times New Roman" w:cs="Times New Roman"/>
          <w:i/>
          <w:iCs/>
          <w:color w:val="212121"/>
          <w:sz w:val="24"/>
          <w:szCs w:val="24"/>
          <w:shd w:val="clear" w:color="auto" w:fill="FFFFFF"/>
        </w:rPr>
        <w:t>Kshunne</w:t>
      </w:r>
      <w:proofErr w:type="spellEnd"/>
      <w:r w:rsidRPr="00724A16">
        <w:rPr>
          <w:rFonts w:ascii="Times New Roman" w:hAnsi="Times New Roman" w:cs="Times New Roman"/>
          <w:color w:val="212121"/>
          <w:sz w:val="24"/>
          <w:szCs w:val="24"/>
          <w:shd w:val="clear" w:color="auto" w:fill="FFFFFF"/>
        </w:rPr>
        <w:t xml:space="preserve">’ to describe the treatment given to the plant part prior to the process of preparation of </w:t>
      </w:r>
      <w:proofErr w:type="spellStart"/>
      <w:r w:rsidRPr="00724A16">
        <w:rPr>
          <w:rFonts w:ascii="Times New Roman" w:hAnsi="Times New Roman" w:cs="Times New Roman"/>
          <w:i/>
          <w:iCs/>
          <w:color w:val="212121"/>
          <w:sz w:val="24"/>
          <w:szCs w:val="24"/>
          <w:shd w:val="clear" w:color="auto" w:fill="FFFFFF"/>
        </w:rPr>
        <w:t>Kvatha</w:t>
      </w:r>
      <w:proofErr w:type="spellEnd"/>
      <w:r w:rsidRPr="00724A16">
        <w:rPr>
          <w:rFonts w:ascii="Times New Roman" w:hAnsi="Times New Roman" w:cs="Times New Roman"/>
          <w:color w:val="212121"/>
          <w:sz w:val="24"/>
          <w:szCs w:val="24"/>
          <w:shd w:val="clear" w:color="auto" w:fill="FFFFFF"/>
        </w:rPr>
        <w:t>. The word ‘</w:t>
      </w:r>
      <w:proofErr w:type="spellStart"/>
      <w:r w:rsidRPr="00724A16">
        <w:rPr>
          <w:rFonts w:ascii="Times New Roman" w:hAnsi="Times New Roman" w:cs="Times New Roman"/>
          <w:i/>
          <w:iCs/>
          <w:color w:val="212121"/>
          <w:sz w:val="24"/>
          <w:szCs w:val="24"/>
          <w:shd w:val="clear" w:color="auto" w:fill="FFFFFF"/>
        </w:rPr>
        <w:t>Kshunne</w:t>
      </w:r>
      <w:proofErr w:type="spellEnd"/>
      <w:r w:rsidRPr="00724A16">
        <w:rPr>
          <w:rFonts w:ascii="Times New Roman" w:hAnsi="Times New Roman" w:cs="Times New Roman"/>
          <w:color w:val="212121"/>
          <w:sz w:val="24"/>
          <w:szCs w:val="24"/>
          <w:shd w:val="clear" w:color="auto" w:fill="FFFFFF"/>
        </w:rPr>
        <w:t xml:space="preserve">’ implies pounding, crushing and bruising of the plant part before mixing it in appropriate amount of water and boil it to produce </w:t>
      </w:r>
      <w:proofErr w:type="spellStart"/>
      <w:r w:rsidRPr="00724A16">
        <w:rPr>
          <w:rFonts w:ascii="Times New Roman" w:hAnsi="Times New Roman" w:cs="Times New Roman"/>
          <w:i/>
          <w:iCs/>
          <w:color w:val="212121"/>
          <w:sz w:val="24"/>
          <w:szCs w:val="24"/>
          <w:shd w:val="clear" w:color="auto" w:fill="FFFFFF"/>
        </w:rPr>
        <w:t>Kvatha</w:t>
      </w:r>
      <w:proofErr w:type="spellEnd"/>
      <w:r w:rsidRPr="00724A16">
        <w:rPr>
          <w:rFonts w:ascii="Times New Roman" w:hAnsi="Times New Roman" w:cs="Times New Roman"/>
          <w:color w:val="212121"/>
          <w:sz w:val="24"/>
          <w:szCs w:val="24"/>
          <w:shd w:val="clear" w:color="auto" w:fill="FFFFFF"/>
        </w:rPr>
        <w:t xml:space="preserve">, the decoction </w:t>
      </w:r>
      <w:r w:rsidRPr="00724A16">
        <w:rPr>
          <w:rFonts w:ascii="Times New Roman" w:hAnsi="Times New Roman" w:cs="Times New Roman"/>
          <w:color w:val="212121"/>
          <w:sz w:val="24"/>
          <w:szCs w:val="24"/>
          <w:shd w:val="clear" w:color="auto" w:fill="FFFFFF"/>
          <w:vertAlign w:val="superscript"/>
        </w:rPr>
        <w:t>[5].</w:t>
      </w:r>
      <w:r w:rsidRPr="00724A16">
        <w:rPr>
          <w:rFonts w:ascii="Times New Roman" w:hAnsi="Times New Roman" w:cs="Times New Roman"/>
          <w:color w:val="212121"/>
          <w:sz w:val="24"/>
          <w:szCs w:val="24"/>
          <w:shd w:val="clear" w:color="auto" w:fill="FFFFFF"/>
        </w:rPr>
        <w:t xml:space="preserve"> </w:t>
      </w:r>
    </w:p>
    <w:p w14:paraId="07736507"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color w:val="212121"/>
          <w:sz w:val="24"/>
          <w:szCs w:val="24"/>
          <w:shd w:val="clear" w:color="auto" w:fill="FFFFFF"/>
        </w:rPr>
        <w:lastRenderedPageBreak/>
        <w:t>I</w:t>
      </w:r>
      <w:r w:rsidRPr="00724A16">
        <w:rPr>
          <w:rFonts w:ascii="Times New Roman" w:hAnsi="Times New Roman" w:cs="Times New Roman"/>
          <w:sz w:val="24"/>
          <w:szCs w:val="24"/>
        </w:rPr>
        <w:t xml:space="preserve">t is generally believed that particles finer in size, will produce more amount of extract yield. However, there appears no uniformity in using powders of any particular particle size for extraction. Researchers have used very coarse (Mesh no. 20,22) </w:t>
      </w:r>
      <w:r w:rsidRPr="00724A16">
        <w:rPr>
          <w:rFonts w:ascii="Times New Roman" w:hAnsi="Times New Roman" w:cs="Times New Roman"/>
          <w:sz w:val="24"/>
          <w:szCs w:val="24"/>
          <w:vertAlign w:val="superscript"/>
        </w:rPr>
        <w:t>[6],</w:t>
      </w:r>
      <w:r w:rsidRPr="00724A16">
        <w:rPr>
          <w:rFonts w:ascii="Times New Roman" w:hAnsi="Times New Roman" w:cs="Times New Roman"/>
          <w:sz w:val="24"/>
          <w:szCs w:val="24"/>
        </w:rPr>
        <w:t xml:space="preserve"> coarse (mesh no. 40) </w:t>
      </w:r>
      <w:r w:rsidRPr="00724A16">
        <w:rPr>
          <w:rFonts w:ascii="Times New Roman" w:hAnsi="Times New Roman" w:cs="Times New Roman"/>
          <w:sz w:val="24"/>
          <w:szCs w:val="24"/>
          <w:vertAlign w:val="superscript"/>
        </w:rPr>
        <w:t>[7]</w:t>
      </w:r>
      <w:r w:rsidRPr="00724A16">
        <w:rPr>
          <w:rFonts w:ascii="Times New Roman" w:hAnsi="Times New Roman" w:cs="Times New Roman"/>
          <w:sz w:val="24"/>
          <w:szCs w:val="24"/>
        </w:rPr>
        <w:t xml:space="preserve">, moderately coarse (mesh no 60) </w:t>
      </w:r>
      <w:r w:rsidRPr="00724A16">
        <w:rPr>
          <w:rFonts w:ascii="Times New Roman" w:hAnsi="Times New Roman" w:cs="Times New Roman"/>
          <w:sz w:val="24"/>
          <w:szCs w:val="24"/>
          <w:vertAlign w:val="superscript"/>
        </w:rPr>
        <w:t>[8]</w:t>
      </w:r>
      <w:r w:rsidRPr="00724A16">
        <w:rPr>
          <w:rFonts w:ascii="Times New Roman" w:hAnsi="Times New Roman" w:cs="Times New Roman"/>
          <w:sz w:val="24"/>
          <w:szCs w:val="24"/>
        </w:rPr>
        <w:t xml:space="preserve">, and fine powders (Mesh no. 120) </w:t>
      </w:r>
      <w:r w:rsidRPr="00724A16">
        <w:rPr>
          <w:rFonts w:ascii="Times New Roman" w:hAnsi="Times New Roman" w:cs="Times New Roman"/>
          <w:sz w:val="24"/>
          <w:szCs w:val="24"/>
          <w:vertAlign w:val="superscript"/>
        </w:rPr>
        <w:t>[9]</w:t>
      </w:r>
      <w:r w:rsidRPr="00724A16">
        <w:rPr>
          <w:rFonts w:ascii="Times New Roman" w:hAnsi="Times New Roman" w:cs="Times New Roman"/>
          <w:sz w:val="24"/>
          <w:szCs w:val="24"/>
        </w:rPr>
        <w:t xml:space="preserve">; for preparing Soxhlet extracts from stems, roots, leaves, aerial parts and whole plant. Types of particle size range for powders are shown below in Table 1. </w:t>
      </w:r>
      <w:r w:rsidRPr="00724A16">
        <w:rPr>
          <w:rFonts w:ascii="Times New Roman" w:hAnsi="Times New Roman" w:cs="Times New Roman"/>
          <w:color w:val="212121"/>
          <w:sz w:val="24"/>
          <w:szCs w:val="24"/>
          <w:shd w:val="clear" w:color="auto" w:fill="FFFFFF"/>
        </w:rPr>
        <w:t xml:space="preserve">However, it was also observed during our routine practice that the requirement of particle size for extraction, varies from plant to plant. </w:t>
      </w:r>
      <w:r w:rsidRPr="00724A16">
        <w:rPr>
          <w:rFonts w:ascii="Times New Roman" w:hAnsi="Times New Roman" w:cs="Times New Roman"/>
          <w:sz w:val="24"/>
          <w:szCs w:val="24"/>
        </w:rPr>
        <w:t xml:space="preserve">This observation generated a necessity for conducting the present study. </w:t>
      </w:r>
    </w:p>
    <w:p w14:paraId="70F7609B" w14:textId="77777777" w:rsidR="00D85E0F" w:rsidRPr="00724A16" w:rsidRDefault="00D85E0F" w:rsidP="00D85E0F">
      <w:pPr>
        <w:spacing w:line="480" w:lineRule="auto"/>
        <w:rPr>
          <w:rFonts w:ascii="Times New Roman" w:hAnsi="Times New Roman" w:cs="Times New Roman"/>
          <w:b/>
          <w:bCs/>
          <w:color w:val="212121"/>
          <w:sz w:val="24"/>
          <w:szCs w:val="24"/>
          <w:shd w:val="clear" w:color="auto" w:fill="FFFFFF"/>
          <w:vertAlign w:val="superscript"/>
        </w:rPr>
      </w:pPr>
      <w:r w:rsidRPr="00724A16">
        <w:rPr>
          <w:rFonts w:ascii="Times New Roman" w:hAnsi="Times New Roman" w:cs="Times New Roman"/>
          <w:b/>
          <w:bCs/>
          <w:color w:val="212121"/>
          <w:sz w:val="24"/>
          <w:szCs w:val="24"/>
          <w:shd w:val="clear" w:color="auto" w:fill="FFFFFF"/>
        </w:rPr>
        <w:t xml:space="preserve">Table 1. Types of Particle Size Ranges for Powder </w:t>
      </w:r>
    </w:p>
    <w:tbl>
      <w:tblPr>
        <w:tblStyle w:val="TableGrid"/>
        <w:tblW w:w="0" w:type="auto"/>
        <w:tblInd w:w="113" w:type="dxa"/>
        <w:tblLook w:val="04A0" w:firstRow="1" w:lastRow="0" w:firstColumn="1" w:lastColumn="0" w:noHBand="0" w:noVBand="1"/>
      </w:tblPr>
      <w:tblGrid>
        <w:gridCol w:w="988"/>
        <w:gridCol w:w="2268"/>
        <w:gridCol w:w="1559"/>
        <w:gridCol w:w="1559"/>
      </w:tblGrid>
      <w:tr w:rsidR="00D85E0F" w:rsidRPr="00724A16" w14:paraId="53A65666" w14:textId="77777777" w:rsidTr="00BB5531">
        <w:tc>
          <w:tcPr>
            <w:tcW w:w="988" w:type="dxa"/>
          </w:tcPr>
          <w:p w14:paraId="5D421ACF" w14:textId="77777777" w:rsidR="00D85E0F" w:rsidRPr="00724A16" w:rsidRDefault="00D85E0F" w:rsidP="00BB5531">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S. no.</w:t>
            </w:r>
          </w:p>
        </w:tc>
        <w:tc>
          <w:tcPr>
            <w:tcW w:w="2268" w:type="dxa"/>
          </w:tcPr>
          <w:p w14:paraId="4C0B64D2" w14:textId="77777777" w:rsidR="00D85E0F" w:rsidRPr="00724A16" w:rsidRDefault="00D85E0F" w:rsidP="00BB5531">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Mesh Sieve number</w:t>
            </w:r>
          </w:p>
        </w:tc>
        <w:tc>
          <w:tcPr>
            <w:tcW w:w="1559" w:type="dxa"/>
          </w:tcPr>
          <w:p w14:paraId="6C279C29" w14:textId="77777777" w:rsidR="00D85E0F" w:rsidRPr="00724A16" w:rsidRDefault="00D85E0F" w:rsidP="00BB5531">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Powder type</w:t>
            </w:r>
          </w:p>
        </w:tc>
        <w:tc>
          <w:tcPr>
            <w:tcW w:w="1559" w:type="dxa"/>
          </w:tcPr>
          <w:p w14:paraId="469EC2DC" w14:textId="77777777" w:rsidR="00D85E0F" w:rsidRPr="00724A16" w:rsidRDefault="00D85E0F" w:rsidP="00BB5531">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Particle size (microns)</w:t>
            </w:r>
          </w:p>
        </w:tc>
      </w:tr>
      <w:tr w:rsidR="00D85E0F" w:rsidRPr="00724A16" w14:paraId="18366940" w14:textId="77777777" w:rsidTr="00BB5531">
        <w:tc>
          <w:tcPr>
            <w:tcW w:w="988" w:type="dxa"/>
          </w:tcPr>
          <w:p w14:paraId="2F4D7726"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1</w:t>
            </w:r>
          </w:p>
        </w:tc>
        <w:tc>
          <w:tcPr>
            <w:tcW w:w="2268" w:type="dxa"/>
          </w:tcPr>
          <w:p w14:paraId="49E0BC74"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2-10</w:t>
            </w:r>
          </w:p>
        </w:tc>
        <w:tc>
          <w:tcPr>
            <w:tcW w:w="1559" w:type="dxa"/>
          </w:tcPr>
          <w:p w14:paraId="4DAA8B33"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Very coarse</w:t>
            </w:r>
          </w:p>
        </w:tc>
        <w:tc>
          <w:tcPr>
            <w:tcW w:w="1559" w:type="dxa"/>
          </w:tcPr>
          <w:p w14:paraId="22AB144C"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&gt;1000</w:t>
            </w:r>
          </w:p>
        </w:tc>
      </w:tr>
      <w:tr w:rsidR="00D85E0F" w:rsidRPr="00724A16" w14:paraId="0192A979" w14:textId="77777777" w:rsidTr="00BB5531">
        <w:tc>
          <w:tcPr>
            <w:tcW w:w="988" w:type="dxa"/>
          </w:tcPr>
          <w:p w14:paraId="7A707438"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2</w:t>
            </w:r>
          </w:p>
        </w:tc>
        <w:tc>
          <w:tcPr>
            <w:tcW w:w="2268" w:type="dxa"/>
          </w:tcPr>
          <w:p w14:paraId="47277C7C"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20-40</w:t>
            </w:r>
          </w:p>
        </w:tc>
        <w:tc>
          <w:tcPr>
            <w:tcW w:w="1559" w:type="dxa"/>
          </w:tcPr>
          <w:p w14:paraId="50DF6980"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Coarse</w:t>
            </w:r>
          </w:p>
        </w:tc>
        <w:tc>
          <w:tcPr>
            <w:tcW w:w="1559" w:type="dxa"/>
          </w:tcPr>
          <w:p w14:paraId="25DF4624"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355 - 1000</w:t>
            </w:r>
          </w:p>
        </w:tc>
      </w:tr>
      <w:tr w:rsidR="00D85E0F" w:rsidRPr="00724A16" w14:paraId="7E1EB5EB" w14:textId="77777777" w:rsidTr="00BB5531">
        <w:tc>
          <w:tcPr>
            <w:tcW w:w="988" w:type="dxa"/>
          </w:tcPr>
          <w:p w14:paraId="727C4AFD"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3</w:t>
            </w:r>
          </w:p>
        </w:tc>
        <w:tc>
          <w:tcPr>
            <w:tcW w:w="2268" w:type="dxa"/>
          </w:tcPr>
          <w:p w14:paraId="2555C96B"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40-80</w:t>
            </w:r>
          </w:p>
        </w:tc>
        <w:tc>
          <w:tcPr>
            <w:tcW w:w="1559" w:type="dxa"/>
          </w:tcPr>
          <w:p w14:paraId="671CD679"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Moderately coarse</w:t>
            </w:r>
          </w:p>
        </w:tc>
        <w:tc>
          <w:tcPr>
            <w:tcW w:w="1559" w:type="dxa"/>
          </w:tcPr>
          <w:p w14:paraId="585CE088"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180-355</w:t>
            </w:r>
          </w:p>
        </w:tc>
      </w:tr>
      <w:tr w:rsidR="00D85E0F" w:rsidRPr="00724A16" w14:paraId="409A0751" w14:textId="77777777" w:rsidTr="00BB5531">
        <w:tc>
          <w:tcPr>
            <w:tcW w:w="988" w:type="dxa"/>
          </w:tcPr>
          <w:p w14:paraId="7B35E384"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4</w:t>
            </w:r>
          </w:p>
        </w:tc>
        <w:tc>
          <w:tcPr>
            <w:tcW w:w="2268" w:type="dxa"/>
          </w:tcPr>
          <w:p w14:paraId="5D663590"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80-120</w:t>
            </w:r>
          </w:p>
        </w:tc>
        <w:tc>
          <w:tcPr>
            <w:tcW w:w="1559" w:type="dxa"/>
          </w:tcPr>
          <w:p w14:paraId="3521C3D5"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Fine</w:t>
            </w:r>
          </w:p>
        </w:tc>
        <w:tc>
          <w:tcPr>
            <w:tcW w:w="1559" w:type="dxa"/>
          </w:tcPr>
          <w:p w14:paraId="6B629925"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125- 180</w:t>
            </w:r>
          </w:p>
        </w:tc>
      </w:tr>
      <w:tr w:rsidR="00D85E0F" w:rsidRPr="00724A16" w14:paraId="60C7DAC0" w14:textId="77777777" w:rsidTr="00BB5531">
        <w:tc>
          <w:tcPr>
            <w:tcW w:w="988" w:type="dxa"/>
          </w:tcPr>
          <w:p w14:paraId="70179766"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5</w:t>
            </w:r>
          </w:p>
        </w:tc>
        <w:tc>
          <w:tcPr>
            <w:tcW w:w="2268" w:type="dxa"/>
          </w:tcPr>
          <w:p w14:paraId="54181040"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120-200</w:t>
            </w:r>
          </w:p>
        </w:tc>
        <w:tc>
          <w:tcPr>
            <w:tcW w:w="1559" w:type="dxa"/>
          </w:tcPr>
          <w:p w14:paraId="3A344C2E"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Very fine</w:t>
            </w:r>
          </w:p>
        </w:tc>
        <w:tc>
          <w:tcPr>
            <w:tcW w:w="1559" w:type="dxa"/>
          </w:tcPr>
          <w:p w14:paraId="035B4DE4" w14:textId="77777777" w:rsidR="00D85E0F" w:rsidRPr="00724A16" w:rsidRDefault="00D85E0F" w:rsidP="00BB5531">
            <w:pPr>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90 – 125</w:t>
            </w:r>
          </w:p>
        </w:tc>
      </w:tr>
    </w:tbl>
    <w:p w14:paraId="23704CB7" w14:textId="77777777" w:rsidR="007E69FE" w:rsidRDefault="007E69FE" w:rsidP="00D85E0F">
      <w:pPr>
        <w:spacing w:line="480" w:lineRule="auto"/>
        <w:jc w:val="both"/>
        <w:rPr>
          <w:rFonts w:ascii="Times New Roman" w:hAnsi="Times New Roman" w:cs="Times New Roman"/>
          <w:sz w:val="24"/>
          <w:szCs w:val="24"/>
        </w:rPr>
      </w:pPr>
    </w:p>
    <w:p w14:paraId="568A3616" w14:textId="6A1E31FB" w:rsidR="00D85E0F" w:rsidRPr="00724A16" w:rsidRDefault="00D85E0F" w:rsidP="00D85E0F">
      <w:pPr>
        <w:spacing w:line="480" w:lineRule="auto"/>
        <w:jc w:val="both"/>
        <w:rPr>
          <w:rFonts w:ascii="Times New Roman" w:hAnsi="Times New Roman" w:cs="Times New Roman"/>
          <w:sz w:val="24"/>
          <w:szCs w:val="24"/>
          <w:highlight w:val="yellow"/>
        </w:rPr>
      </w:pPr>
      <w:r w:rsidRPr="00724A16">
        <w:rPr>
          <w:rFonts w:ascii="Times New Roman" w:hAnsi="Times New Roman" w:cs="Times New Roman"/>
          <w:sz w:val="24"/>
          <w:szCs w:val="24"/>
        </w:rPr>
        <w:t xml:space="preserve">On this background the study was designed to evaluate the amount of extract obtained from coarse and fine powders of plants frequently used in Ayurvedic medicine using Soxhlet extraction method.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i/>
          <w:iCs/>
          <w:sz w:val="24"/>
          <w:szCs w:val="24"/>
        </w:rPr>
        <w:t>,</w:t>
      </w:r>
      <w:r w:rsidRPr="00724A16">
        <w:rPr>
          <w:rFonts w:ascii="Times New Roman" w:hAnsi="Times New Roman" w:cs="Times New Roman"/>
          <w:sz w:val="24"/>
          <w:szCs w:val="24"/>
        </w:rPr>
        <w:t xml:space="preserve"> the decoction, is the most frequently used extraction method in Ayurvedic practice. Therefore, water was used as solvent for extraction in this study.  </w:t>
      </w:r>
      <w:r w:rsidRPr="00724A16">
        <w:rPr>
          <w:rFonts w:ascii="Times New Roman" w:hAnsi="Times New Roman" w:cs="Times New Roman"/>
          <w:color w:val="212121"/>
          <w:sz w:val="24"/>
          <w:szCs w:val="24"/>
          <w:shd w:val="clear" w:color="auto" w:fill="FFFFFF"/>
        </w:rPr>
        <w:t xml:space="preserve">The study was conducted on 27 frequently used medicinal plants classified.  Two samples of each plant material 1. Coarse powder and 2. Fine powder were subjected to Soxhlet extraction to determine the effect of particle size on the extract yield. The percent yield of extract was noted and the results were compared using Student’s t test using 5% level of significance. </w:t>
      </w:r>
    </w:p>
    <w:p w14:paraId="61945EE6" w14:textId="77777777" w:rsidR="007E69FE" w:rsidRDefault="007E69FE" w:rsidP="00280908">
      <w:pPr>
        <w:spacing w:line="240" w:lineRule="auto"/>
        <w:rPr>
          <w:rFonts w:ascii="Times New Roman" w:hAnsi="Times New Roman" w:cs="Times New Roman"/>
          <w:b/>
          <w:bCs/>
          <w:color w:val="212121"/>
          <w:sz w:val="24"/>
          <w:szCs w:val="24"/>
          <w:shd w:val="clear" w:color="auto" w:fill="FFFFFF"/>
        </w:rPr>
      </w:pPr>
    </w:p>
    <w:p w14:paraId="4EFBD866" w14:textId="77777777" w:rsidR="007E69FE" w:rsidRDefault="007E69FE" w:rsidP="00280908">
      <w:pPr>
        <w:spacing w:line="240" w:lineRule="auto"/>
        <w:rPr>
          <w:rFonts w:ascii="Times New Roman" w:hAnsi="Times New Roman" w:cs="Times New Roman"/>
          <w:b/>
          <w:bCs/>
          <w:color w:val="212121"/>
          <w:sz w:val="24"/>
          <w:szCs w:val="24"/>
          <w:shd w:val="clear" w:color="auto" w:fill="FFFFFF"/>
        </w:rPr>
      </w:pPr>
    </w:p>
    <w:p w14:paraId="0F49C987" w14:textId="1409973E" w:rsidR="00D85E0F" w:rsidRPr="00724A16" w:rsidRDefault="00D85E0F" w:rsidP="00280908">
      <w:pPr>
        <w:spacing w:line="240" w:lineRule="auto"/>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lastRenderedPageBreak/>
        <w:t xml:space="preserve">MATERIALA AND METHODS </w:t>
      </w:r>
    </w:p>
    <w:p w14:paraId="1CC50A39" w14:textId="77777777" w:rsidR="00D85E0F" w:rsidRPr="00724A16" w:rsidRDefault="00D85E0F" w:rsidP="00280908">
      <w:pPr>
        <w:spacing w:line="240" w:lineRule="auto"/>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 xml:space="preserve">Materials </w:t>
      </w:r>
    </w:p>
    <w:p w14:paraId="4E25FFCD" w14:textId="77777777" w:rsidR="00D85E0F" w:rsidRPr="00724A16" w:rsidRDefault="00D85E0F" w:rsidP="00D85E0F">
      <w:pPr>
        <w:spacing w:line="480" w:lineRule="auto"/>
        <w:jc w:val="both"/>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27 Medicinal plants received in the laboratory from researchers for regular analysis as listed were taken for this study (Table 2). </w:t>
      </w:r>
    </w:p>
    <w:p w14:paraId="22D3462C" w14:textId="77777777" w:rsidR="00D85E0F" w:rsidRPr="00724A16" w:rsidRDefault="00D85E0F" w:rsidP="00D85E0F">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Table 2: List of medicinal plants included in the study</w:t>
      </w:r>
    </w:p>
    <w:p w14:paraId="1E37D2A3" w14:textId="77777777" w:rsidR="00D85E0F" w:rsidRPr="00724A16" w:rsidRDefault="00D85E0F" w:rsidP="00D85E0F">
      <w:pPr>
        <w:rPr>
          <w:rFonts w:ascii="Times New Roman" w:hAnsi="Times New Roman" w:cs="Times New Roman"/>
          <w:b/>
          <w:bCs/>
          <w:color w:val="212121"/>
          <w:sz w:val="24"/>
          <w:szCs w:val="24"/>
          <w:shd w:val="clear" w:color="auto" w:fill="FFFFFF"/>
        </w:rPr>
      </w:pPr>
    </w:p>
    <w:tbl>
      <w:tblPr>
        <w:tblStyle w:val="TableGrid"/>
        <w:tblW w:w="9634" w:type="dxa"/>
        <w:tblInd w:w="113" w:type="dxa"/>
        <w:tblLook w:val="04A0" w:firstRow="1" w:lastRow="0" w:firstColumn="1" w:lastColumn="0" w:noHBand="0" w:noVBand="1"/>
      </w:tblPr>
      <w:tblGrid>
        <w:gridCol w:w="666"/>
        <w:gridCol w:w="3611"/>
        <w:gridCol w:w="708"/>
        <w:gridCol w:w="4649"/>
      </w:tblGrid>
      <w:tr w:rsidR="00D85E0F" w:rsidRPr="00724A16" w14:paraId="537E38AA" w14:textId="77777777" w:rsidTr="00BB5531">
        <w:tc>
          <w:tcPr>
            <w:tcW w:w="666" w:type="dxa"/>
          </w:tcPr>
          <w:p w14:paraId="5E988A16" w14:textId="77777777" w:rsidR="00D85E0F" w:rsidRPr="00724A16" w:rsidRDefault="00D85E0F" w:rsidP="00BB5531">
            <w:pP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Sr. No.</w:t>
            </w:r>
          </w:p>
        </w:tc>
        <w:tc>
          <w:tcPr>
            <w:tcW w:w="3611" w:type="dxa"/>
          </w:tcPr>
          <w:p w14:paraId="1CF643CA" w14:textId="77777777" w:rsidR="00D85E0F" w:rsidRPr="00724A16" w:rsidRDefault="00D85E0F" w:rsidP="00BB5531">
            <w:pP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Plant with part used</w:t>
            </w:r>
          </w:p>
        </w:tc>
        <w:tc>
          <w:tcPr>
            <w:tcW w:w="708" w:type="dxa"/>
          </w:tcPr>
          <w:p w14:paraId="2E934F09" w14:textId="77777777" w:rsidR="00D85E0F" w:rsidRPr="00724A16" w:rsidRDefault="00D85E0F" w:rsidP="00BB5531">
            <w:pP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Sr. No.</w:t>
            </w:r>
          </w:p>
        </w:tc>
        <w:tc>
          <w:tcPr>
            <w:tcW w:w="4649" w:type="dxa"/>
          </w:tcPr>
          <w:p w14:paraId="644BDE04" w14:textId="77777777" w:rsidR="00D85E0F" w:rsidRPr="00724A16" w:rsidRDefault="00D85E0F" w:rsidP="00BB5531">
            <w:pP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Plant with part used</w:t>
            </w:r>
          </w:p>
          <w:p w14:paraId="4D911FCF" w14:textId="77777777" w:rsidR="00D85E0F" w:rsidRPr="00724A16" w:rsidRDefault="00D85E0F" w:rsidP="00BB5531">
            <w:pPr>
              <w:rPr>
                <w:rFonts w:ascii="Times New Roman" w:hAnsi="Times New Roman" w:cs="Times New Roman"/>
                <w:b/>
                <w:bCs/>
                <w:sz w:val="24"/>
                <w:szCs w:val="24"/>
                <w:shd w:val="clear" w:color="auto" w:fill="FFFFFF"/>
              </w:rPr>
            </w:pPr>
          </w:p>
        </w:tc>
      </w:tr>
      <w:tr w:rsidR="00D85E0F" w:rsidRPr="00724A16" w14:paraId="5F8FBE15" w14:textId="77777777" w:rsidTr="00BB5531">
        <w:tc>
          <w:tcPr>
            <w:tcW w:w="666" w:type="dxa"/>
          </w:tcPr>
          <w:p w14:paraId="2C50C440"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1</w:t>
            </w:r>
          </w:p>
        </w:tc>
        <w:tc>
          <w:tcPr>
            <w:tcW w:w="3611" w:type="dxa"/>
          </w:tcPr>
          <w:p w14:paraId="318593B5"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eastAsia="Times New Roman" w:hAnsi="Times New Roman" w:cs="Times New Roman"/>
                <w:i/>
                <w:iCs/>
                <w:kern w:val="24"/>
                <w:sz w:val="24"/>
                <w:szCs w:val="24"/>
              </w:rPr>
              <w:t>Juniperus communis</w:t>
            </w:r>
            <w:r w:rsidRPr="00724A16">
              <w:rPr>
                <w:rFonts w:ascii="Times New Roman" w:eastAsia="Times New Roman" w:hAnsi="Times New Roman" w:cs="Times New Roman"/>
                <w:kern w:val="24"/>
                <w:sz w:val="24"/>
                <w:szCs w:val="24"/>
              </w:rPr>
              <w:t xml:space="preserve"> Linn.</w:t>
            </w:r>
            <w:r w:rsidRPr="00724A16">
              <w:rPr>
                <w:rFonts w:ascii="Times New Roman" w:hAnsi="Times New Roman" w:cs="Times New Roman"/>
                <w:kern w:val="24"/>
                <w:sz w:val="24"/>
                <w:szCs w:val="24"/>
              </w:rPr>
              <w:t xml:space="preserve"> -Roots</w:t>
            </w:r>
          </w:p>
        </w:tc>
        <w:tc>
          <w:tcPr>
            <w:tcW w:w="708" w:type="dxa"/>
          </w:tcPr>
          <w:p w14:paraId="6C805307"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15</w:t>
            </w:r>
          </w:p>
        </w:tc>
        <w:tc>
          <w:tcPr>
            <w:tcW w:w="4649" w:type="dxa"/>
          </w:tcPr>
          <w:p w14:paraId="11FE304D" w14:textId="77777777" w:rsidR="00D85E0F" w:rsidRPr="00724A16" w:rsidRDefault="00D85E0F" w:rsidP="00BB5531">
            <w:pPr>
              <w:rPr>
                <w:rFonts w:ascii="Times New Roman" w:hAnsi="Times New Roman" w:cs="Times New Roman"/>
                <w:kern w:val="24"/>
                <w:sz w:val="24"/>
                <w:szCs w:val="24"/>
              </w:rPr>
            </w:pPr>
            <w:r w:rsidRPr="00724A16">
              <w:rPr>
                <w:rFonts w:ascii="Times New Roman" w:eastAsia="Times New Roman" w:hAnsi="Times New Roman" w:cs="Times New Roman"/>
                <w:i/>
                <w:iCs/>
                <w:kern w:val="24"/>
                <w:sz w:val="24"/>
                <w:szCs w:val="24"/>
              </w:rPr>
              <w:t>Abutilon indicum</w:t>
            </w:r>
            <w:r w:rsidRPr="00724A16">
              <w:rPr>
                <w:rFonts w:ascii="Times New Roman" w:eastAsia="Times New Roman" w:hAnsi="Times New Roman" w:cs="Times New Roman"/>
                <w:kern w:val="24"/>
                <w:sz w:val="24"/>
                <w:szCs w:val="24"/>
              </w:rPr>
              <w:t xml:space="preserve"> (Linn.) Sw.- </w:t>
            </w:r>
            <w:r w:rsidRPr="00724A16">
              <w:rPr>
                <w:rFonts w:ascii="Times New Roman" w:hAnsi="Times New Roman" w:cs="Times New Roman"/>
                <w:kern w:val="24"/>
                <w:sz w:val="24"/>
                <w:szCs w:val="24"/>
              </w:rPr>
              <w:t>Whole plant</w:t>
            </w:r>
          </w:p>
        </w:tc>
      </w:tr>
      <w:tr w:rsidR="00D85E0F" w:rsidRPr="00724A16" w14:paraId="389801B3" w14:textId="77777777" w:rsidTr="00BB5531">
        <w:tc>
          <w:tcPr>
            <w:tcW w:w="666" w:type="dxa"/>
          </w:tcPr>
          <w:p w14:paraId="287C09BE"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2</w:t>
            </w:r>
          </w:p>
        </w:tc>
        <w:tc>
          <w:tcPr>
            <w:tcW w:w="3611" w:type="dxa"/>
          </w:tcPr>
          <w:p w14:paraId="398E76E5"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eastAsia="Times New Roman" w:hAnsi="Times New Roman" w:cs="Times New Roman"/>
                <w:i/>
                <w:iCs/>
                <w:kern w:val="24"/>
                <w:sz w:val="24"/>
                <w:szCs w:val="24"/>
                <w:lang w:val="es-ES"/>
              </w:rPr>
              <w:t>Ricinus</w:t>
            </w:r>
            <w:proofErr w:type="spellEnd"/>
            <w:r w:rsidRPr="00724A16">
              <w:rPr>
                <w:rFonts w:ascii="Times New Roman" w:eastAsia="Times New Roman" w:hAnsi="Times New Roman" w:cs="Times New Roman"/>
                <w:i/>
                <w:iCs/>
                <w:kern w:val="24"/>
                <w:sz w:val="24"/>
                <w:szCs w:val="24"/>
                <w:lang w:val="es-ES"/>
              </w:rPr>
              <w:t xml:space="preserve"> </w:t>
            </w:r>
            <w:proofErr w:type="spellStart"/>
            <w:r w:rsidRPr="00724A16">
              <w:rPr>
                <w:rFonts w:ascii="Times New Roman" w:eastAsia="Times New Roman" w:hAnsi="Times New Roman" w:cs="Times New Roman"/>
                <w:i/>
                <w:iCs/>
                <w:kern w:val="24"/>
                <w:sz w:val="24"/>
                <w:szCs w:val="24"/>
                <w:lang w:val="es-ES"/>
              </w:rPr>
              <w:t>communis</w:t>
            </w:r>
            <w:proofErr w:type="spellEnd"/>
            <w:r w:rsidRPr="00724A16">
              <w:rPr>
                <w:rFonts w:ascii="Times New Roman" w:eastAsia="Times New Roman" w:hAnsi="Times New Roman" w:cs="Times New Roman"/>
                <w:kern w:val="24"/>
                <w:sz w:val="24"/>
                <w:szCs w:val="24"/>
                <w:lang w:val="es-ES"/>
              </w:rPr>
              <w:t xml:space="preserve"> Linn. -</w:t>
            </w:r>
            <w:r w:rsidRPr="00724A16">
              <w:rPr>
                <w:rFonts w:ascii="Times New Roman" w:hAnsi="Times New Roman" w:cs="Times New Roman"/>
                <w:kern w:val="24"/>
                <w:sz w:val="24"/>
                <w:szCs w:val="24"/>
              </w:rPr>
              <w:t xml:space="preserve"> Roots</w:t>
            </w:r>
          </w:p>
        </w:tc>
        <w:tc>
          <w:tcPr>
            <w:tcW w:w="708" w:type="dxa"/>
          </w:tcPr>
          <w:p w14:paraId="297403DD"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16</w:t>
            </w:r>
          </w:p>
        </w:tc>
        <w:tc>
          <w:tcPr>
            <w:tcW w:w="4649" w:type="dxa"/>
          </w:tcPr>
          <w:p w14:paraId="62C4F280" w14:textId="77777777" w:rsidR="00D85E0F" w:rsidRPr="00724A16" w:rsidRDefault="00D85E0F" w:rsidP="00BB5531">
            <w:pPr>
              <w:rPr>
                <w:rFonts w:ascii="Times New Roman" w:eastAsia="Calibri" w:hAnsi="Times New Roman" w:cs="Times New Roman"/>
                <w:kern w:val="24"/>
                <w:sz w:val="24"/>
                <w:szCs w:val="24"/>
              </w:rPr>
            </w:pPr>
            <w:r w:rsidRPr="00724A16">
              <w:rPr>
                <w:rFonts w:ascii="Times New Roman" w:eastAsia="Times New Roman" w:hAnsi="Times New Roman" w:cs="Times New Roman"/>
                <w:i/>
                <w:iCs/>
                <w:kern w:val="24"/>
                <w:sz w:val="24"/>
                <w:szCs w:val="24"/>
              </w:rPr>
              <w:t xml:space="preserve">Solanum </w:t>
            </w:r>
            <w:proofErr w:type="spellStart"/>
            <w:r w:rsidRPr="00724A16">
              <w:rPr>
                <w:rFonts w:ascii="Times New Roman" w:eastAsia="Times New Roman" w:hAnsi="Times New Roman" w:cs="Times New Roman"/>
                <w:i/>
                <w:iCs/>
                <w:kern w:val="24"/>
                <w:sz w:val="24"/>
                <w:szCs w:val="24"/>
              </w:rPr>
              <w:t>surattense</w:t>
            </w:r>
            <w:proofErr w:type="spellEnd"/>
            <w:r w:rsidRPr="00724A16">
              <w:rPr>
                <w:rFonts w:ascii="Times New Roman" w:eastAsia="Times New Roman" w:hAnsi="Times New Roman" w:cs="Times New Roman"/>
                <w:i/>
                <w:iCs/>
                <w:kern w:val="24"/>
                <w:sz w:val="24"/>
                <w:szCs w:val="24"/>
              </w:rPr>
              <w:t xml:space="preserve"> </w:t>
            </w:r>
            <w:r w:rsidRPr="00724A16">
              <w:rPr>
                <w:rFonts w:ascii="Times New Roman" w:eastAsia="Times New Roman" w:hAnsi="Times New Roman" w:cs="Times New Roman"/>
                <w:kern w:val="24"/>
                <w:sz w:val="24"/>
                <w:szCs w:val="24"/>
              </w:rPr>
              <w:t xml:space="preserve">Burm. f. - </w:t>
            </w:r>
            <w:r w:rsidRPr="00724A16">
              <w:rPr>
                <w:rFonts w:ascii="Times New Roman" w:eastAsia="Calibri" w:hAnsi="Times New Roman" w:cs="Times New Roman"/>
                <w:kern w:val="24"/>
                <w:sz w:val="24"/>
                <w:szCs w:val="24"/>
              </w:rPr>
              <w:t>Whole plant</w:t>
            </w:r>
          </w:p>
        </w:tc>
      </w:tr>
      <w:tr w:rsidR="00D85E0F" w:rsidRPr="00724A16" w14:paraId="72614267" w14:textId="77777777" w:rsidTr="00BB5531">
        <w:tc>
          <w:tcPr>
            <w:tcW w:w="666" w:type="dxa"/>
          </w:tcPr>
          <w:p w14:paraId="3A860AC4"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3</w:t>
            </w:r>
          </w:p>
        </w:tc>
        <w:tc>
          <w:tcPr>
            <w:tcW w:w="3611" w:type="dxa"/>
          </w:tcPr>
          <w:p w14:paraId="4357D9C5"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Pluchea</w:t>
            </w:r>
            <w:proofErr w:type="spellEnd"/>
            <w:r w:rsidRPr="00724A16">
              <w:rPr>
                <w:rFonts w:ascii="Times New Roman" w:hAnsi="Times New Roman" w:cs="Times New Roman"/>
                <w:i/>
                <w:iCs/>
                <w:kern w:val="24"/>
                <w:sz w:val="24"/>
                <w:szCs w:val="24"/>
              </w:rPr>
              <w:t xml:space="preserve"> lanceolata </w:t>
            </w:r>
            <w:r w:rsidRPr="00724A16">
              <w:rPr>
                <w:rFonts w:ascii="Times New Roman" w:hAnsi="Times New Roman" w:cs="Times New Roman"/>
                <w:kern w:val="24"/>
                <w:sz w:val="24"/>
                <w:szCs w:val="24"/>
              </w:rPr>
              <w:t>Oliver &amp; Hiem</w:t>
            </w:r>
          </w:p>
          <w:p w14:paraId="1C4A28DE"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 xml:space="preserve">                                          -Roots</w:t>
            </w:r>
          </w:p>
        </w:tc>
        <w:tc>
          <w:tcPr>
            <w:tcW w:w="708" w:type="dxa"/>
          </w:tcPr>
          <w:p w14:paraId="640E9F5E"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17</w:t>
            </w:r>
          </w:p>
        </w:tc>
        <w:tc>
          <w:tcPr>
            <w:tcW w:w="4649" w:type="dxa"/>
          </w:tcPr>
          <w:p w14:paraId="2004C75F"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Glycerrhiza</w:t>
            </w:r>
            <w:proofErr w:type="spellEnd"/>
            <w:r w:rsidRPr="00724A16">
              <w:rPr>
                <w:rFonts w:ascii="Times New Roman" w:hAnsi="Times New Roman" w:cs="Times New Roman"/>
                <w:i/>
                <w:iCs/>
                <w:kern w:val="24"/>
                <w:sz w:val="24"/>
                <w:szCs w:val="24"/>
              </w:rPr>
              <w:t xml:space="preserve"> glabra </w:t>
            </w:r>
            <w:r w:rsidRPr="00724A16">
              <w:rPr>
                <w:rFonts w:ascii="Times New Roman" w:hAnsi="Times New Roman" w:cs="Times New Roman"/>
                <w:kern w:val="24"/>
                <w:sz w:val="24"/>
                <w:szCs w:val="24"/>
              </w:rPr>
              <w:t>Linn. – Stem</w:t>
            </w:r>
          </w:p>
        </w:tc>
      </w:tr>
      <w:tr w:rsidR="00D85E0F" w:rsidRPr="00724A16" w14:paraId="007F8D2C" w14:textId="77777777" w:rsidTr="00BB5531">
        <w:tc>
          <w:tcPr>
            <w:tcW w:w="666" w:type="dxa"/>
          </w:tcPr>
          <w:p w14:paraId="183D60C8"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4</w:t>
            </w:r>
          </w:p>
        </w:tc>
        <w:tc>
          <w:tcPr>
            <w:tcW w:w="3611" w:type="dxa"/>
          </w:tcPr>
          <w:p w14:paraId="05B699C6"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hAnsi="Times New Roman" w:cs="Times New Roman"/>
                <w:i/>
                <w:iCs/>
                <w:kern w:val="24"/>
                <w:sz w:val="24"/>
                <w:szCs w:val="24"/>
              </w:rPr>
              <w:t>Cedrus</w:t>
            </w:r>
            <w:proofErr w:type="spellEnd"/>
            <w:r w:rsidRPr="00724A16">
              <w:rPr>
                <w:rFonts w:ascii="Times New Roman" w:hAnsi="Times New Roman" w:cs="Times New Roman"/>
                <w:i/>
                <w:iCs/>
                <w:kern w:val="24"/>
                <w:sz w:val="24"/>
                <w:szCs w:val="24"/>
              </w:rPr>
              <w:t xml:space="preserve"> deodar </w:t>
            </w:r>
            <w:proofErr w:type="spell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 – Stem bark</w:t>
            </w:r>
            <w:r w:rsidRPr="00724A16">
              <w:rPr>
                <w:rFonts w:ascii="Times New Roman" w:hAnsi="Times New Roman" w:cs="Times New Roman"/>
                <w:i/>
                <w:iCs/>
                <w:kern w:val="24"/>
                <w:sz w:val="24"/>
                <w:szCs w:val="24"/>
              </w:rPr>
              <w:t xml:space="preserve"> </w:t>
            </w:r>
          </w:p>
        </w:tc>
        <w:tc>
          <w:tcPr>
            <w:tcW w:w="708" w:type="dxa"/>
          </w:tcPr>
          <w:p w14:paraId="4935EE7C"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18</w:t>
            </w:r>
          </w:p>
        </w:tc>
        <w:tc>
          <w:tcPr>
            <w:tcW w:w="4649" w:type="dxa"/>
          </w:tcPr>
          <w:p w14:paraId="350AF5AC"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Rhuem</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emodi</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 xml:space="preserve">Wall ex </w:t>
            </w:r>
            <w:proofErr w:type="spellStart"/>
            <w:r w:rsidRPr="00724A16">
              <w:rPr>
                <w:rFonts w:ascii="Times New Roman" w:hAnsi="Times New Roman" w:cs="Times New Roman"/>
                <w:kern w:val="24"/>
                <w:sz w:val="24"/>
                <w:szCs w:val="24"/>
              </w:rPr>
              <w:t>Meissn</w:t>
            </w:r>
            <w:proofErr w:type="spellEnd"/>
            <w:r w:rsidRPr="00724A16">
              <w:rPr>
                <w:rFonts w:ascii="Times New Roman" w:hAnsi="Times New Roman" w:cs="Times New Roman"/>
                <w:kern w:val="24"/>
                <w:sz w:val="24"/>
                <w:szCs w:val="24"/>
              </w:rPr>
              <w:t xml:space="preserve"> – Roots</w:t>
            </w:r>
          </w:p>
        </w:tc>
      </w:tr>
      <w:tr w:rsidR="00D85E0F" w:rsidRPr="00724A16" w14:paraId="1C083E5C" w14:textId="77777777" w:rsidTr="00BB5531">
        <w:tc>
          <w:tcPr>
            <w:tcW w:w="666" w:type="dxa"/>
          </w:tcPr>
          <w:p w14:paraId="3857819D"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5</w:t>
            </w:r>
          </w:p>
        </w:tc>
        <w:tc>
          <w:tcPr>
            <w:tcW w:w="3611" w:type="dxa"/>
          </w:tcPr>
          <w:p w14:paraId="10143975"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hAnsi="Times New Roman" w:cs="Times New Roman"/>
                <w:i/>
                <w:iCs/>
                <w:kern w:val="24"/>
                <w:sz w:val="24"/>
                <w:szCs w:val="24"/>
              </w:rPr>
              <w:t>Withania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somnifera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kern w:val="24"/>
                <w:sz w:val="24"/>
                <w:szCs w:val="24"/>
              </w:rPr>
              <w:t>Dunal</w:t>
            </w:r>
            <w:proofErr w:type="spellEnd"/>
            <w:r w:rsidRPr="00724A16">
              <w:rPr>
                <w:rFonts w:ascii="Times New Roman" w:hAnsi="Times New Roman" w:cs="Times New Roman"/>
                <w:kern w:val="24"/>
                <w:sz w:val="24"/>
                <w:szCs w:val="24"/>
              </w:rPr>
              <w:t xml:space="preserve"> - Roots</w:t>
            </w:r>
          </w:p>
        </w:tc>
        <w:tc>
          <w:tcPr>
            <w:tcW w:w="708" w:type="dxa"/>
          </w:tcPr>
          <w:p w14:paraId="72ECFF23"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19</w:t>
            </w:r>
          </w:p>
        </w:tc>
        <w:tc>
          <w:tcPr>
            <w:tcW w:w="4649" w:type="dxa"/>
          </w:tcPr>
          <w:p w14:paraId="0904E66B"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Asparagus </w:t>
            </w:r>
            <w:proofErr w:type="spellStart"/>
            <w:r w:rsidRPr="00724A16">
              <w:rPr>
                <w:rFonts w:ascii="Times New Roman" w:hAnsi="Times New Roman" w:cs="Times New Roman"/>
                <w:i/>
                <w:iCs/>
                <w:kern w:val="24"/>
                <w:sz w:val="24"/>
                <w:szCs w:val="24"/>
              </w:rPr>
              <w:t>racemosus</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 Roots</w:t>
            </w:r>
          </w:p>
        </w:tc>
      </w:tr>
      <w:tr w:rsidR="00D85E0F" w:rsidRPr="00724A16" w14:paraId="4CA8CCAA" w14:textId="77777777" w:rsidTr="00BB5531">
        <w:tc>
          <w:tcPr>
            <w:tcW w:w="666" w:type="dxa"/>
          </w:tcPr>
          <w:p w14:paraId="034D1EB3"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6</w:t>
            </w:r>
          </w:p>
        </w:tc>
        <w:tc>
          <w:tcPr>
            <w:tcW w:w="3611" w:type="dxa"/>
          </w:tcPr>
          <w:p w14:paraId="409F733F"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eastAsia="Times New Roman" w:hAnsi="Times New Roman" w:cs="Times New Roman"/>
                <w:i/>
                <w:iCs/>
                <w:kern w:val="24"/>
                <w:sz w:val="24"/>
                <w:szCs w:val="24"/>
              </w:rPr>
              <w:t>Randia</w:t>
            </w:r>
            <w:proofErr w:type="spellEnd"/>
            <w:r w:rsidRPr="00724A16">
              <w:rPr>
                <w:rFonts w:ascii="Times New Roman" w:eastAsia="Times New Roman" w:hAnsi="Times New Roman" w:cs="Times New Roman"/>
                <w:i/>
                <w:iCs/>
                <w:kern w:val="24"/>
                <w:sz w:val="24"/>
                <w:szCs w:val="24"/>
              </w:rPr>
              <w:t xml:space="preserve"> </w:t>
            </w:r>
            <w:proofErr w:type="spellStart"/>
            <w:r w:rsidRPr="00724A16">
              <w:rPr>
                <w:rFonts w:ascii="Times New Roman" w:eastAsia="Times New Roman" w:hAnsi="Times New Roman" w:cs="Times New Roman"/>
                <w:i/>
                <w:iCs/>
                <w:kern w:val="24"/>
                <w:sz w:val="24"/>
                <w:szCs w:val="24"/>
              </w:rPr>
              <w:t>dumetortum</w:t>
            </w:r>
            <w:proofErr w:type="spellEnd"/>
            <w:r w:rsidRPr="00724A16">
              <w:rPr>
                <w:rFonts w:ascii="Times New Roman" w:eastAsia="Times New Roman" w:hAnsi="Times New Roman" w:cs="Times New Roman"/>
                <w:kern w:val="24"/>
                <w:sz w:val="24"/>
                <w:szCs w:val="24"/>
              </w:rPr>
              <w:t xml:space="preserve"> Lamk - Fruit</w:t>
            </w:r>
          </w:p>
        </w:tc>
        <w:tc>
          <w:tcPr>
            <w:tcW w:w="708" w:type="dxa"/>
          </w:tcPr>
          <w:p w14:paraId="401516E6"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20</w:t>
            </w:r>
          </w:p>
        </w:tc>
        <w:tc>
          <w:tcPr>
            <w:tcW w:w="4649" w:type="dxa"/>
          </w:tcPr>
          <w:p w14:paraId="041C4C53"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Curcuma </w:t>
            </w:r>
            <w:proofErr w:type="spellStart"/>
            <w:r w:rsidRPr="00724A16">
              <w:rPr>
                <w:rFonts w:ascii="Times New Roman" w:hAnsi="Times New Roman" w:cs="Times New Roman"/>
                <w:i/>
                <w:iCs/>
                <w:kern w:val="24"/>
                <w:sz w:val="24"/>
                <w:szCs w:val="24"/>
              </w:rPr>
              <w:t>amada</w:t>
            </w:r>
            <w:proofErr w:type="spellEnd"/>
            <w:r w:rsidRPr="00724A16">
              <w:rPr>
                <w:rFonts w:ascii="Times New Roman" w:hAnsi="Times New Roman" w:cs="Times New Roman"/>
                <w:i/>
                <w:iCs/>
                <w:kern w:val="24"/>
                <w:sz w:val="24"/>
                <w:szCs w:val="24"/>
              </w:rPr>
              <w:t xml:space="preserve"> </w:t>
            </w:r>
            <w:proofErr w:type="spellStart"/>
            <w:proofErr w:type="gram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w:t>
            </w:r>
            <w:proofErr w:type="gramEnd"/>
            <w:r w:rsidRPr="00724A16">
              <w:rPr>
                <w:rFonts w:ascii="Times New Roman" w:hAnsi="Times New Roman" w:cs="Times New Roman"/>
                <w:kern w:val="24"/>
                <w:sz w:val="24"/>
                <w:szCs w:val="24"/>
              </w:rPr>
              <w:t xml:space="preserve"> Rhizome</w:t>
            </w:r>
          </w:p>
        </w:tc>
      </w:tr>
      <w:tr w:rsidR="00D85E0F" w:rsidRPr="00724A16" w14:paraId="1BB18B13" w14:textId="77777777" w:rsidTr="00BB5531">
        <w:tc>
          <w:tcPr>
            <w:tcW w:w="666" w:type="dxa"/>
          </w:tcPr>
          <w:p w14:paraId="02C07EA9"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7</w:t>
            </w:r>
          </w:p>
        </w:tc>
        <w:tc>
          <w:tcPr>
            <w:tcW w:w="3611" w:type="dxa"/>
          </w:tcPr>
          <w:p w14:paraId="2DC7D843"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Cyperus </w:t>
            </w:r>
            <w:proofErr w:type="spellStart"/>
            <w:r w:rsidRPr="00724A16">
              <w:rPr>
                <w:rFonts w:ascii="Times New Roman" w:hAnsi="Times New Roman" w:cs="Times New Roman"/>
                <w:i/>
                <w:iCs/>
                <w:kern w:val="24"/>
                <w:sz w:val="24"/>
                <w:szCs w:val="24"/>
              </w:rPr>
              <w:t>rotundus</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Linn. - Roots</w:t>
            </w:r>
          </w:p>
        </w:tc>
        <w:tc>
          <w:tcPr>
            <w:tcW w:w="708" w:type="dxa"/>
          </w:tcPr>
          <w:p w14:paraId="66C04507"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21</w:t>
            </w:r>
          </w:p>
        </w:tc>
        <w:tc>
          <w:tcPr>
            <w:tcW w:w="4649" w:type="dxa"/>
          </w:tcPr>
          <w:p w14:paraId="79250158"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Chlorophytum </w:t>
            </w:r>
            <w:proofErr w:type="spellStart"/>
            <w:r w:rsidRPr="00724A16">
              <w:rPr>
                <w:rFonts w:ascii="Times New Roman" w:hAnsi="Times New Roman" w:cs="Times New Roman"/>
                <w:i/>
                <w:iCs/>
                <w:kern w:val="24"/>
                <w:sz w:val="24"/>
                <w:szCs w:val="24"/>
              </w:rPr>
              <w:t>borivilianum</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color w:val="202124"/>
                <w:sz w:val="24"/>
                <w:szCs w:val="24"/>
                <w:shd w:val="clear" w:color="auto" w:fill="FFFFFF"/>
              </w:rPr>
              <w:t>Santapau</w:t>
            </w:r>
            <w:proofErr w:type="spellEnd"/>
            <w:r w:rsidRPr="00724A16">
              <w:rPr>
                <w:rFonts w:ascii="Times New Roman" w:hAnsi="Times New Roman" w:cs="Times New Roman"/>
                <w:color w:val="202124"/>
                <w:sz w:val="24"/>
                <w:szCs w:val="24"/>
                <w:shd w:val="clear" w:color="auto" w:fill="FFFFFF"/>
              </w:rPr>
              <w:t xml:space="preserve"> &amp; Fernandes – Roots</w:t>
            </w:r>
          </w:p>
        </w:tc>
      </w:tr>
      <w:tr w:rsidR="00D85E0F" w:rsidRPr="00724A16" w14:paraId="5CDAD01F" w14:textId="77777777" w:rsidTr="00BB5531">
        <w:tc>
          <w:tcPr>
            <w:tcW w:w="666" w:type="dxa"/>
          </w:tcPr>
          <w:p w14:paraId="0531265B"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8</w:t>
            </w:r>
          </w:p>
        </w:tc>
        <w:tc>
          <w:tcPr>
            <w:tcW w:w="3611" w:type="dxa"/>
          </w:tcPr>
          <w:p w14:paraId="49992B5A"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Picrorrhiza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kurroa</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Royle ex Benth</w:t>
            </w:r>
          </w:p>
          <w:p w14:paraId="142101AD" w14:textId="77777777" w:rsidR="00D85E0F" w:rsidRPr="00724A16" w:rsidRDefault="00D85E0F" w:rsidP="00BB5531">
            <w:pPr>
              <w:pStyle w:val="ListParagraph"/>
              <w:widowControl w:val="0"/>
              <w:numPr>
                <w:ilvl w:val="0"/>
                <w:numId w:val="1"/>
              </w:numPr>
              <w:jc w:val="both"/>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Roots</w:t>
            </w:r>
          </w:p>
        </w:tc>
        <w:tc>
          <w:tcPr>
            <w:tcW w:w="708" w:type="dxa"/>
          </w:tcPr>
          <w:p w14:paraId="514A057D"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22</w:t>
            </w:r>
          </w:p>
        </w:tc>
        <w:tc>
          <w:tcPr>
            <w:tcW w:w="4649" w:type="dxa"/>
          </w:tcPr>
          <w:p w14:paraId="1FC17CBB"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Carcuma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zedoria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kern w:val="24"/>
                <w:sz w:val="24"/>
                <w:szCs w:val="24"/>
              </w:rPr>
              <w:t>Rosc</w:t>
            </w:r>
            <w:proofErr w:type="spellEnd"/>
            <w:r w:rsidRPr="00724A16">
              <w:rPr>
                <w:rFonts w:ascii="Times New Roman" w:hAnsi="Times New Roman" w:cs="Times New Roman"/>
                <w:kern w:val="24"/>
                <w:sz w:val="24"/>
                <w:szCs w:val="24"/>
              </w:rPr>
              <w:t xml:space="preserve"> – Rhizome</w:t>
            </w:r>
          </w:p>
        </w:tc>
      </w:tr>
      <w:tr w:rsidR="00D85E0F" w:rsidRPr="00724A16" w14:paraId="445B32D5" w14:textId="77777777" w:rsidTr="00BB5531">
        <w:tc>
          <w:tcPr>
            <w:tcW w:w="666" w:type="dxa"/>
          </w:tcPr>
          <w:p w14:paraId="516F2C52"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9</w:t>
            </w:r>
          </w:p>
        </w:tc>
        <w:tc>
          <w:tcPr>
            <w:tcW w:w="3611" w:type="dxa"/>
          </w:tcPr>
          <w:p w14:paraId="310437AE"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i/>
                <w:iCs/>
                <w:kern w:val="24"/>
                <w:sz w:val="24"/>
                <w:szCs w:val="24"/>
              </w:rPr>
              <w:t xml:space="preserve">Piper longum </w:t>
            </w:r>
            <w:r w:rsidRPr="00724A16">
              <w:rPr>
                <w:rFonts w:ascii="Times New Roman" w:hAnsi="Times New Roman" w:cs="Times New Roman"/>
                <w:kern w:val="24"/>
                <w:sz w:val="24"/>
                <w:szCs w:val="24"/>
              </w:rPr>
              <w:t>Linn. - Fruits</w:t>
            </w:r>
          </w:p>
        </w:tc>
        <w:tc>
          <w:tcPr>
            <w:tcW w:w="708" w:type="dxa"/>
          </w:tcPr>
          <w:p w14:paraId="09D8EBA6"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23</w:t>
            </w:r>
          </w:p>
        </w:tc>
        <w:tc>
          <w:tcPr>
            <w:tcW w:w="4649" w:type="dxa"/>
          </w:tcPr>
          <w:p w14:paraId="61D5062F"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Terminalia </w:t>
            </w:r>
            <w:proofErr w:type="spellStart"/>
            <w:r w:rsidRPr="00724A16">
              <w:rPr>
                <w:rFonts w:ascii="Times New Roman" w:hAnsi="Times New Roman" w:cs="Times New Roman"/>
                <w:i/>
                <w:iCs/>
                <w:kern w:val="24"/>
                <w:sz w:val="24"/>
                <w:szCs w:val="24"/>
              </w:rPr>
              <w:t>chebula</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Retz. – Fruits</w:t>
            </w:r>
          </w:p>
        </w:tc>
      </w:tr>
      <w:tr w:rsidR="00D85E0F" w:rsidRPr="00724A16" w14:paraId="3510EF8B" w14:textId="77777777" w:rsidTr="00BB5531">
        <w:tc>
          <w:tcPr>
            <w:tcW w:w="666" w:type="dxa"/>
          </w:tcPr>
          <w:p w14:paraId="79B9F595"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kern w:val="24"/>
                <w:sz w:val="24"/>
                <w:szCs w:val="24"/>
              </w:rPr>
              <w:t>10</w:t>
            </w:r>
          </w:p>
        </w:tc>
        <w:tc>
          <w:tcPr>
            <w:tcW w:w="3611" w:type="dxa"/>
          </w:tcPr>
          <w:p w14:paraId="6E0F5E05" w14:textId="77777777" w:rsidR="00D85E0F" w:rsidRPr="00724A16" w:rsidRDefault="00D85E0F" w:rsidP="00BB5531">
            <w:pPr>
              <w:rPr>
                <w:rFonts w:ascii="Times New Roman" w:hAnsi="Times New Roman" w:cs="Times New Roman"/>
                <w:kern w:val="24"/>
                <w:sz w:val="24"/>
                <w:szCs w:val="24"/>
              </w:rPr>
            </w:pPr>
            <w:r w:rsidRPr="00724A16">
              <w:rPr>
                <w:rFonts w:ascii="Times New Roman" w:eastAsia="Times New Roman" w:hAnsi="Times New Roman" w:cs="Times New Roman"/>
                <w:i/>
                <w:iCs/>
                <w:kern w:val="24"/>
                <w:sz w:val="24"/>
                <w:szCs w:val="24"/>
              </w:rPr>
              <w:t>Foeniculum vulgare</w:t>
            </w:r>
            <w:r w:rsidRPr="00724A16">
              <w:rPr>
                <w:rFonts w:ascii="Times New Roman" w:eastAsia="Times New Roman" w:hAnsi="Times New Roman" w:cs="Times New Roman"/>
                <w:kern w:val="24"/>
                <w:sz w:val="24"/>
                <w:szCs w:val="24"/>
              </w:rPr>
              <w:t xml:space="preserve"> Mill.</w:t>
            </w:r>
            <w:r w:rsidRPr="00724A16">
              <w:rPr>
                <w:rFonts w:ascii="Times New Roman" w:hAnsi="Times New Roman" w:cs="Times New Roman"/>
                <w:kern w:val="24"/>
                <w:sz w:val="24"/>
                <w:szCs w:val="24"/>
              </w:rPr>
              <w:t xml:space="preserve"> - Seeds</w:t>
            </w:r>
          </w:p>
        </w:tc>
        <w:tc>
          <w:tcPr>
            <w:tcW w:w="708" w:type="dxa"/>
          </w:tcPr>
          <w:p w14:paraId="5E96E09F"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24</w:t>
            </w:r>
          </w:p>
        </w:tc>
        <w:tc>
          <w:tcPr>
            <w:tcW w:w="4649" w:type="dxa"/>
          </w:tcPr>
          <w:p w14:paraId="5D3428E0"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Justicia </w:t>
            </w:r>
            <w:proofErr w:type="spellStart"/>
            <w:r w:rsidRPr="00724A16">
              <w:rPr>
                <w:rFonts w:ascii="Times New Roman" w:hAnsi="Times New Roman" w:cs="Times New Roman"/>
                <w:i/>
                <w:iCs/>
                <w:kern w:val="24"/>
                <w:sz w:val="24"/>
                <w:szCs w:val="24"/>
              </w:rPr>
              <w:t>adhatoda</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L. – Leaves</w:t>
            </w:r>
          </w:p>
        </w:tc>
      </w:tr>
      <w:tr w:rsidR="00D85E0F" w:rsidRPr="00724A16" w14:paraId="5B7B9460" w14:textId="77777777" w:rsidTr="00BB5531">
        <w:tc>
          <w:tcPr>
            <w:tcW w:w="666" w:type="dxa"/>
          </w:tcPr>
          <w:p w14:paraId="65C27CFD"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kern w:val="24"/>
                <w:sz w:val="24"/>
                <w:szCs w:val="24"/>
              </w:rPr>
              <w:t>11</w:t>
            </w:r>
          </w:p>
        </w:tc>
        <w:tc>
          <w:tcPr>
            <w:tcW w:w="3611" w:type="dxa"/>
          </w:tcPr>
          <w:p w14:paraId="7141D96A"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Tribulus </w:t>
            </w:r>
            <w:proofErr w:type="spellStart"/>
            <w:r w:rsidRPr="00724A16">
              <w:rPr>
                <w:rFonts w:ascii="Times New Roman" w:hAnsi="Times New Roman" w:cs="Times New Roman"/>
                <w:i/>
                <w:iCs/>
                <w:kern w:val="24"/>
                <w:sz w:val="24"/>
                <w:szCs w:val="24"/>
              </w:rPr>
              <w:t>terristris</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Linn. - Fruits</w:t>
            </w:r>
          </w:p>
        </w:tc>
        <w:tc>
          <w:tcPr>
            <w:tcW w:w="708" w:type="dxa"/>
          </w:tcPr>
          <w:p w14:paraId="063E99BE"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25</w:t>
            </w:r>
          </w:p>
        </w:tc>
        <w:tc>
          <w:tcPr>
            <w:tcW w:w="4649" w:type="dxa"/>
          </w:tcPr>
          <w:p w14:paraId="2A9CC699"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Termialia</w:t>
            </w:r>
            <w:proofErr w:type="spellEnd"/>
            <w:r w:rsidRPr="00724A16">
              <w:rPr>
                <w:rFonts w:ascii="Times New Roman" w:hAnsi="Times New Roman" w:cs="Times New Roman"/>
                <w:i/>
                <w:iCs/>
                <w:kern w:val="24"/>
                <w:sz w:val="24"/>
                <w:szCs w:val="24"/>
              </w:rPr>
              <w:t xml:space="preserve"> arjuna </w:t>
            </w:r>
            <w:proofErr w:type="spell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 W.&amp; A. – Stem bark</w:t>
            </w:r>
          </w:p>
        </w:tc>
      </w:tr>
      <w:tr w:rsidR="00D85E0F" w:rsidRPr="00724A16" w14:paraId="6B5FD81E" w14:textId="77777777" w:rsidTr="00BB5531">
        <w:tc>
          <w:tcPr>
            <w:tcW w:w="666" w:type="dxa"/>
          </w:tcPr>
          <w:p w14:paraId="2EF81AF1"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kern w:val="24"/>
                <w:sz w:val="24"/>
                <w:szCs w:val="24"/>
              </w:rPr>
              <w:t>12</w:t>
            </w:r>
          </w:p>
        </w:tc>
        <w:tc>
          <w:tcPr>
            <w:tcW w:w="3611" w:type="dxa"/>
          </w:tcPr>
          <w:p w14:paraId="7F2E50E2"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eastAsia="Times New Roman" w:hAnsi="Times New Roman" w:cs="Times New Roman"/>
                <w:i/>
                <w:iCs/>
                <w:kern w:val="24"/>
                <w:sz w:val="24"/>
                <w:szCs w:val="24"/>
              </w:rPr>
              <w:t>Uraria</w:t>
            </w:r>
            <w:proofErr w:type="spellEnd"/>
            <w:r w:rsidRPr="00724A16">
              <w:rPr>
                <w:rFonts w:ascii="Times New Roman" w:eastAsia="Times New Roman" w:hAnsi="Times New Roman" w:cs="Times New Roman"/>
                <w:i/>
                <w:iCs/>
                <w:kern w:val="24"/>
                <w:sz w:val="24"/>
                <w:szCs w:val="24"/>
              </w:rPr>
              <w:t xml:space="preserve"> </w:t>
            </w:r>
            <w:proofErr w:type="spellStart"/>
            <w:r w:rsidRPr="00724A16">
              <w:rPr>
                <w:rFonts w:ascii="Times New Roman" w:eastAsia="Times New Roman" w:hAnsi="Times New Roman" w:cs="Times New Roman"/>
                <w:i/>
                <w:iCs/>
                <w:kern w:val="24"/>
                <w:sz w:val="24"/>
                <w:szCs w:val="24"/>
              </w:rPr>
              <w:t>picta</w:t>
            </w:r>
            <w:proofErr w:type="spellEnd"/>
            <w:r w:rsidRPr="00724A16">
              <w:rPr>
                <w:rFonts w:ascii="Times New Roman" w:eastAsia="Times New Roman" w:hAnsi="Times New Roman" w:cs="Times New Roman"/>
                <w:kern w:val="24"/>
                <w:sz w:val="24"/>
                <w:szCs w:val="24"/>
              </w:rPr>
              <w:t xml:space="preserve"> </w:t>
            </w:r>
            <w:proofErr w:type="spellStart"/>
            <w:proofErr w:type="gramStart"/>
            <w:r w:rsidRPr="00724A16">
              <w:rPr>
                <w:rFonts w:ascii="Times New Roman" w:eastAsia="Times New Roman" w:hAnsi="Times New Roman" w:cs="Times New Roman"/>
                <w:kern w:val="24"/>
                <w:sz w:val="24"/>
                <w:szCs w:val="24"/>
              </w:rPr>
              <w:t>Desv</w:t>
            </w:r>
            <w:proofErr w:type="spellEnd"/>
            <w:r w:rsidRPr="00724A16">
              <w:rPr>
                <w:rFonts w:ascii="Times New Roman" w:eastAsia="Times New Roman" w:hAnsi="Times New Roman" w:cs="Times New Roman"/>
                <w:kern w:val="24"/>
                <w:sz w:val="24"/>
                <w:szCs w:val="24"/>
              </w:rPr>
              <w:t>.</w:t>
            </w:r>
            <w:r w:rsidRPr="00724A16">
              <w:rPr>
                <w:rFonts w:ascii="Times New Roman" w:hAnsi="Times New Roman" w:cs="Times New Roman"/>
                <w:kern w:val="24"/>
                <w:sz w:val="24"/>
                <w:szCs w:val="24"/>
              </w:rPr>
              <w:t>-</w:t>
            </w:r>
            <w:proofErr w:type="gramEnd"/>
            <w:r w:rsidRPr="00724A16">
              <w:rPr>
                <w:rFonts w:ascii="Times New Roman" w:hAnsi="Times New Roman" w:cs="Times New Roman"/>
                <w:kern w:val="24"/>
                <w:sz w:val="24"/>
                <w:szCs w:val="24"/>
              </w:rPr>
              <w:t xml:space="preserve"> Whole plant</w:t>
            </w:r>
          </w:p>
        </w:tc>
        <w:tc>
          <w:tcPr>
            <w:tcW w:w="708" w:type="dxa"/>
          </w:tcPr>
          <w:p w14:paraId="2EE1FD4A"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26</w:t>
            </w:r>
          </w:p>
        </w:tc>
        <w:tc>
          <w:tcPr>
            <w:tcW w:w="4649" w:type="dxa"/>
          </w:tcPr>
          <w:p w14:paraId="2EBEDE38"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sz w:val="24"/>
                <w:szCs w:val="24"/>
              </w:rPr>
              <w:t xml:space="preserve">Acorus calamus </w:t>
            </w:r>
            <w:r w:rsidRPr="00724A16">
              <w:rPr>
                <w:rFonts w:ascii="Times New Roman" w:hAnsi="Times New Roman" w:cs="Times New Roman"/>
                <w:sz w:val="24"/>
                <w:szCs w:val="24"/>
              </w:rPr>
              <w:t>Linn. – Roots</w:t>
            </w:r>
          </w:p>
        </w:tc>
      </w:tr>
      <w:tr w:rsidR="00D85E0F" w:rsidRPr="00724A16" w14:paraId="30957F57" w14:textId="77777777" w:rsidTr="00BB5531">
        <w:tc>
          <w:tcPr>
            <w:tcW w:w="666" w:type="dxa"/>
          </w:tcPr>
          <w:p w14:paraId="56F2E591"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kern w:val="24"/>
                <w:sz w:val="24"/>
                <w:szCs w:val="24"/>
              </w:rPr>
              <w:t>13</w:t>
            </w:r>
          </w:p>
        </w:tc>
        <w:tc>
          <w:tcPr>
            <w:tcW w:w="3611" w:type="dxa"/>
          </w:tcPr>
          <w:p w14:paraId="3F5DD074"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Terminalia </w:t>
            </w:r>
            <w:proofErr w:type="spellStart"/>
            <w:r w:rsidRPr="00724A16">
              <w:rPr>
                <w:rFonts w:ascii="Times New Roman" w:hAnsi="Times New Roman" w:cs="Times New Roman"/>
                <w:i/>
                <w:iCs/>
                <w:kern w:val="24"/>
                <w:sz w:val="24"/>
                <w:szCs w:val="24"/>
              </w:rPr>
              <w:t>belerica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kern w:val="24"/>
                <w:sz w:val="24"/>
                <w:szCs w:val="24"/>
              </w:rPr>
              <w:t>Gaertn</w:t>
            </w:r>
            <w:proofErr w:type="spellEnd"/>
            <w:r w:rsidRPr="00724A16">
              <w:rPr>
                <w:rFonts w:ascii="Times New Roman" w:hAnsi="Times New Roman" w:cs="Times New Roman"/>
                <w:kern w:val="24"/>
                <w:sz w:val="24"/>
                <w:szCs w:val="24"/>
              </w:rPr>
              <w:t xml:space="preserve"> (</w:t>
            </w:r>
            <w:proofErr w:type="spell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w:t>
            </w:r>
          </w:p>
          <w:p w14:paraId="0D12D7BF" w14:textId="77777777" w:rsidR="00D85E0F" w:rsidRPr="00724A16" w:rsidRDefault="00D85E0F" w:rsidP="00BB5531">
            <w:pPr>
              <w:pStyle w:val="ListParagraph"/>
              <w:widowControl w:val="0"/>
              <w:numPr>
                <w:ilvl w:val="0"/>
                <w:numId w:val="1"/>
              </w:numPr>
              <w:jc w:val="both"/>
              <w:rPr>
                <w:rFonts w:ascii="Times New Roman" w:hAnsi="Times New Roman" w:cs="Times New Roman"/>
                <w:kern w:val="24"/>
                <w:sz w:val="24"/>
                <w:szCs w:val="24"/>
              </w:rPr>
            </w:pPr>
            <w:r w:rsidRPr="00724A16">
              <w:rPr>
                <w:rFonts w:ascii="Times New Roman" w:hAnsi="Times New Roman" w:cs="Times New Roman"/>
                <w:kern w:val="24"/>
                <w:sz w:val="24"/>
                <w:szCs w:val="24"/>
              </w:rPr>
              <w:t>Fruits</w:t>
            </w:r>
          </w:p>
        </w:tc>
        <w:tc>
          <w:tcPr>
            <w:tcW w:w="708" w:type="dxa"/>
          </w:tcPr>
          <w:p w14:paraId="26EB798E"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 xml:space="preserve">27 </w:t>
            </w:r>
          </w:p>
        </w:tc>
        <w:tc>
          <w:tcPr>
            <w:tcW w:w="4649" w:type="dxa"/>
          </w:tcPr>
          <w:p w14:paraId="32A2F4C9"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sz w:val="24"/>
                <w:szCs w:val="24"/>
              </w:rPr>
              <w:t xml:space="preserve">Phyllanthus </w:t>
            </w:r>
            <w:proofErr w:type="spellStart"/>
            <w:r w:rsidRPr="00724A16">
              <w:rPr>
                <w:rFonts w:ascii="Times New Roman" w:hAnsi="Times New Roman" w:cs="Times New Roman"/>
                <w:i/>
                <w:iCs/>
                <w:sz w:val="24"/>
                <w:szCs w:val="24"/>
              </w:rPr>
              <w:t>emblica</w:t>
            </w:r>
            <w:proofErr w:type="spellEnd"/>
            <w:r w:rsidRPr="00724A16">
              <w:rPr>
                <w:rFonts w:ascii="Times New Roman" w:hAnsi="Times New Roman" w:cs="Times New Roman"/>
                <w:i/>
                <w:iCs/>
                <w:sz w:val="24"/>
                <w:szCs w:val="24"/>
              </w:rPr>
              <w:t xml:space="preserve"> </w:t>
            </w:r>
            <w:proofErr w:type="spellStart"/>
            <w:r w:rsidRPr="00724A16">
              <w:rPr>
                <w:rFonts w:ascii="Times New Roman" w:hAnsi="Times New Roman" w:cs="Times New Roman"/>
                <w:sz w:val="24"/>
                <w:szCs w:val="24"/>
              </w:rPr>
              <w:t>Gaertn</w:t>
            </w:r>
            <w:proofErr w:type="spellEnd"/>
            <w:r w:rsidRPr="00724A16">
              <w:rPr>
                <w:rFonts w:ascii="Times New Roman" w:hAnsi="Times New Roman" w:cs="Times New Roman"/>
                <w:sz w:val="24"/>
                <w:szCs w:val="24"/>
              </w:rPr>
              <w:t>. – Fruits</w:t>
            </w:r>
          </w:p>
        </w:tc>
      </w:tr>
      <w:tr w:rsidR="00D85E0F" w:rsidRPr="00724A16" w14:paraId="5D8AAD26" w14:textId="77777777" w:rsidTr="00BB5531">
        <w:tc>
          <w:tcPr>
            <w:tcW w:w="666" w:type="dxa"/>
          </w:tcPr>
          <w:p w14:paraId="7242E88C"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kern w:val="24"/>
                <w:sz w:val="24"/>
                <w:szCs w:val="24"/>
              </w:rPr>
              <w:t>14</w:t>
            </w:r>
          </w:p>
        </w:tc>
        <w:tc>
          <w:tcPr>
            <w:tcW w:w="3611" w:type="dxa"/>
          </w:tcPr>
          <w:p w14:paraId="0BE028B1" w14:textId="77777777" w:rsidR="00D85E0F" w:rsidRPr="00724A16" w:rsidRDefault="00D85E0F" w:rsidP="00BB5531">
            <w:pPr>
              <w:rPr>
                <w:rFonts w:ascii="Times New Roman" w:hAnsi="Times New Roman" w:cs="Times New Roman"/>
                <w:kern w:val="24"/>
                <w:sz w:val="24"/>
                <w:szCs w:val="24"/>
              </w:rPr>
            </w:pPr>
            <w:r w:rsidRPr="00724A16">
              <w:rPr>
                <w:rFonts w:ascii="Times New Roman" w:eastAsia="Times New Roman" w:hAnsi="Times New Roman" w:cs="Times New Roman"/>
                <w:i/>
                <w:iCs/>
                <w:kern w:val="24"/>
                <w:sz w:val="24"/>
                <w:szCs w:val="24"/>
              </w:rPr>
              <w:t>Pueraria tuberosa</w:t>
            </w:r>
            <w:r w:rsidRPr="00724A16">
              <w:rPr>
                <w:rFonts w:ascii="Times New Roman" w:eastAsia="Times New Roman" w:hAnsi="Times New Roman" w:cs="Times New Roman"/>
                <w:kern w:val="24"/>
                <w:sz w:val="24"/>
                <w:szCs w:val="24"/>
              </w:rPr>
              <w:t xml:space="preserve"> DC.</w:t>
            </w:r>
            <w:r w:rsidRPr="00724A16">
              <w:rPr>
                <w:rFonts w:ascii="Times New Roman" w:hAnsi="Times New Roman" w:cs="Times New Roman"/>
                <w:kern w:val="24"/>
                <w:sz w:val="24"/>
                <w:szCs w:val="24"/>
              </w:rPr>
              <w:t xml:space="preserve"> </w:t>
            </w:r>
          </w:p>
          <w:p w14:paraId="3185BC15"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 xml:space="preserve">                              – Root tuber</w:t>
            </w:r>
          </w:p>
        </w:tc>
        <w:tc>
          <w:tcPr>
            <w:tcW w:w="708" w:type="dxa"/>
          </w:tcPr>
          <w:p w14:paraId="728D4ACA" w14:textId="77777777" w:rsidR="00D85E0F" w:rsidRPr="00724A16" w:rsidRDefault="00D85E0F" w:rsidP="00BB5531">
            <w:pPr>
              <w:rPr>
                <w:rFonts w:ascii="Times New Roman" w:hAnsi="Times New Roman" w:cs="Times New Roman"/>
                <w:kern w:val="24"/>
                <w:sz w:val="24"/>
                <w:szCs w:val="24"/>
              </w:rPr>
            </w:pPr>
          </w:p>
        </w:tc>
        <w:tc>
          <w:tcPr>
            <w:tcW w:w="4649" w:type="dxa"/>
          </w:tcPr>
          <w:p w14:paraId="317B2D6E" w14:textId="77777777" w:rsidR="00D85E0F" w:rsidRPr="00724A16" w:rsidRDefault="00D85E0F" w:rsidP="00BB5531">
            <w:pPr>
              <w:rPr>
                <w:rFonts w:ascii="Times New Roman" w:hAnsi="Times New Roman" w:cs="Times New Roman"/>
                <w:kern w:val="24"/>
                <w:sz w:val="24"/>
                <w:szCs w:val="24"/>
              </w:rPr>
            </w:pPr>
          </w:p>
        </w:tc>
      </w:tr>
    </w:tbl>
    <w:p w14:paraId="2C2182FE" w14:textId="77777777" w:rsidR="00D85E0F" w:rsidRPr="00724A16" w:rsidRDefault="00D85E0F" w:rsidP="00D85E0F">
      <w:pPr>
        <w:rPr>
          <w:rFonts w:ascii="Times New Roman" w:hAnsi="Times New Roman" w:cs="Times New Roman"/>
          <w:sz w:val="24"/>
          <w:szCs w:val="24"/>
        </w:rPr>
      </w:pPr>
    </w:p>
    <w:p w14:paraId="1CAB0B3D" w14:textId="77777777" w:rsidR="00D85E0F" w:rsidRPr="00724A16" w:rsidRDefault="00D85E0F" w:rsidP="007E69FE">
      <w:pPr>
        <w:spacing w:line="240" w:lineRule="auto"/>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Equipment</w:t>
      </w:r>
    </w:p>
    <w:p w14:paraId="68DAE924" w14:textId="77777777" w:rsidR="00D85E0F" w:rsidRPr="00724A16" w:rsidRDefault="00D85E0F" w:rsidP="007E69FE">
      <w:pPr>
        <w:spacing w:line="240" w:lineRule="auto"/>
        <w:rPr>
          <w:rFonts w:ascii="Times New Roman" w:hAnsi="Times New Roman" w:cs="Times New Roman"/>
          <w:b/>
          <w:bCs/>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Disintegrator, Mesh Sieves no 4 and 40, Soxhlet extractor, Weighing scale. </w:t>
      </w:r>
    </w:p>
    <w:p w14:paraId="312EFCF2" w14:textId="77777777" w:rsidR="00D85E0F" w:rsidRPr="00724A16" w:rsidRDefault="00D85E0F" w:rsidP="007E69FE">
      <w:pPr>
        <w:spacing w:line="240" w:lineRule="auto"/>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Method</w:t>
      </w:r>
    </w:p>
    <w:p w14:paraId="72AA94D8" w14:textId="77777777" w:rsidR="00D85E0F" w:rsidRPr="00724A16" w:rsidRDefault="00D85E0F" w:rsidP="007E69FE">
      <w:pPr>
        <w:spacing w:line="240" w:lineRule="auto"/>
        <w:rPr>
          <w:rFonts w:ascii="Times New Roman" w:hAnsi="Times New Roman" w:cs="Times New Roman"/>
          <w:b/>
          <w:bCs/>
          <w:color w:val="212121"/>
          <w:sz w:val="24"/>
          <w:szCs w:val="24"/>
          <w:shd w:val="clear" w:color="auto" w:fill="FFFFFF"/>
        </w:rPr>
      </w:pPr>
      <w:bookmarkStart w:id="0" w:name="_Hlk154745954"/>
      <w:r w:rsidRPr="00724A16">
        <w:rPr>
          <w:rFonts w:ascii="Times New Roman" w:hAnsi="Times New Roman" w:cs="Times New Roman"/>
          <w:b/>
          <w:bCs/>
          <w:color w:val="212121"/>
          <w:sz w:val="24"/>
          <w:szCs w:val="24"/>
          <w:shd w:val="clear" w:color="auto" w:fill="FFFFFF"/>
        </w:rPr>
        <w:t xml:space="preserve">Particle size reduction: </w:t>
      </w:r>
    </w:p>
    <w:p w14:paraId="151D26DF" w14:textId="77777777" w:rsidR="00D85E0F" w:rsidRPr="00724A16" w:rsidRDefault="00D85E0F" w:rsidP="007E69FE">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27 medicinal plants frequently used in Ayurvedic medicine were independently subjected to particle size reduction in disintegrator to produce powdered material. The powdered material was then passed through mesh no 40 to obtain fine powder. Thereafter the remaining powder was sieved through mesh no. 4 to obtain very coarse powder. </w:t>
      </w:r>
    </w:p>
    <w:bookmarkEnd w:id="0"/>
    <w:p w14:paraId="1A68EAFE" w14:textId="77777777" w:rsidR="00D85E0F" w:rsidRPr="00724A16" w:rsidRDefault="00D85E0F" w:rsidP="00E21819">
      <w:pPr>
        <w:spacing w:line="240" w:lineRule="auto"/>
        <w:jc w:val="both"/>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lastRenderedPageBreak/>
        <w:t xml:space="preserve">Soxhlet extraction </w:t>
      </w:r>
    </w:p>
    <w:p w14:paraId="460BCBAB" w14:textId="77777777" w:rsidR="00D85E0F" w:rsidRPr="00724A16" w:rsidRDefault="00D85E0F" w:rsidP="00E21819">
      <w:pPr>
        <w:spacing w:line="480" w:lineRule="auto"/>
        <w:jc w:val="both"/>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50 gm of powdered plant material was placed in a thimble made of strong filter paper. The powder filled thimble was then placed in the thimble chamber of Soxhlet extractor. 100 ml extracting solvent water was placed in the round bottom flask connected to the Soxhlet thimble chamber loaded with powder filled thimble. The bottom flask was then subjected to heating. The heating was continued for four hours to collect the extract in the bottom flask. The bottom flask containing liquid extract was then separated from the Soxhlet extractor and subjected to heating to evaporate all the water and obtain dry powder of extract. The dried extract was measured and the percent extract value was calculated and noted. The procedure was repeated for all the 54 samples of very coarse and fine powders of 27 plants. Extract value of each sample was recorded and tabulated for further assessment. Percent extract value of each of the 54 samples was recorded and tabulated for further assessment. It was observed that the extract yield from coarse and fine powders varied from plant to plant. On the basis of difference in percent extract of the coarse and fine powders of samples, the plants were placed in following three groups:</w:t>
      </w:r>
    </w:p>
    <w:p w14:paraId="4D913E34" w14:textId="77777777" w:rsidR="00D85E0F" w:rsidRPr="00724A16" w:rsidRDefault="00D85E0F" w:rsidP="00D85E0F">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Group 1: Plants producing higher extract yield from fine powders, </w:t>
      </w:r>
    </w:p>
    <w:p w14:paraId="580C3DFC" w14:textId="77777777" w:rsidR="00D85E0F" w:rsidRPr="00724A16" w:rsidRDefault="00D85E0F" w:rsidP="00D85E0F">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Group 2: Plants producing higher extract yield from coarse powders </w:t>
      </w:r>
    </w:p>
    <w:p w14:paraId="68B2D85E" w14:textId="77777777" w:rsidR="00D85E0F" w:rsidRPr="00724A16" w:rsidRDefault="00D85E0F" w:rsidP="00D85E0F">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Group 3: Plants producing almost similar extract yield from coarse and fine powders. </w:t>
      </w:r>
    </w:p>
    <w:p w14:paraId="3023769A" w14:textId="77777777" w:rsidR="00D85E0F" w:rsidRPr="00724A16" w:rsidRDefault="00D85E0F" w:rsidP="00D85E0F">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Accordingly, the results were tabulated in three tables. </w:t>
      </w:r>
    </w:p>
    <w:p w14:paraId="5B89AD5D" w14:textId="77777777" w:rsidR="00D85E0F" w:rsidRPr="00724A16" w:rsidRDefault="00D85E0F" w:rsidP="00E21819">
      <w:pPr>
        <w:spacing w:line="240" w:lineRule="auto"/>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RESULTS</w:t>
      </w:r>
    </w:p>
    <w:p w14:paraId="4BCCA433" w14:textId="77777777" w:rsidR="00D85E0F" w:rsidRPr="00724A16" w:rsidRDefault="00D85E0F" w:rsidP="00E21819">
      <w:pPr>
        <w:spacing w:line="480" w:lineRule="auto"/>
        <w:jc w:val="both"/>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Extract values of very coarse and fine powders of each of the 27 plants were compared. Un3paired students </w:t>
      </w:r>
      <w:proofErr w:type="spellStart"/>
      <w:r w:rsidRPr="00724A16">
        <w:rPr>
          <w:rFonts w:ascii="Times New Roman" w:hAnsi="Times New Roman" w:cs="Times New Roman"/>
          <w:color w:val="212121"/>
          <w:sz w:val="24"/>
          <w:szCs w:val="24"/>
          <w:shd w:val="clear" w:color="auto" w:fill="FFFFFF"/>
        </w:rPr>
        <w:t>t</w:t>
      </w:r>
      <w:proofErr w:type="spellEnd"/>
      <w:r w:rsidRPr="00724A16">
        <w:rPr>
          <w:rFonts w:ascii="Times New Roman" w:hAnsi="Times New Roman" w:cs="Times New Roman"/>
          <w:color w:val="212121"/>
          <w:sz w:val="24"/>
          <w:szCs w:val="24"/>
          <w:shd w:val="clear" w:color="auto" w:fill="FFFFFF"/>
        </w:rPr>
        <w:t xml:space="preserve"> test was applied to test the statistical significance of the difference (5% level of significance) in percent extract values of plants of each of the three groups. Extract values of fine powders were much higher than the extract values of coarse powders of plants </w:t>
      </w:r>
      <w:r w:rsidRPr="00724A16">
        <w:rPr>
          <w:rFonts w:ascii="Times New Roman" w:hAnsi="Times New Roman" w:cs="Times New Roman"/>
          <w:color w:val="212121"/>
          <w:sz w:val="24"/>
          <w:szCs w:val="24"/>
          <w:shd w:val="clear" w:color="auto" w:fill="FFFFFF"/>
        </w:rPr>
        <w:lastRenderedPageBreak/>
        <w:t xml:space="preserve">from group 1. The difference in the percent extract values 8.3567%+/-3.613, was statistically significant (P 0.0344) in this group. (Table 3).  </w:t>
      </w:r>
    </w:p>
    <w:p w14:paraId="04C40316" w14:textId="77777777" w:rsidR="00D85E0F" w:rsidRPr="00724A16" w:rsidRDefault="00D85E0F" w:rsidP="00D85E0F">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Table 3: % Extract of plants producing higher yield from fine powders</w:t>
      </w:r>
    </w:p>
    <w:p w14:paraId="6EB70C33" w14:textId="77777777" w:rsidR="00D85E0F" w:rsidRPr="00724A16" w:rsidRDefault="00D85E0F" w:rsidP="00D85E0F">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 xml:space="preserve"> </w:t>
      </w:r>
    </w:p>
    <w:tbl>
      <w:tblPr>
        <w:tblStyle w:val="TableGrid"/>
        <w:tblW w:w="0" w:type="auto"/>
        <w:tblInd w:w="113" w:type="dxa"/>
        <w:tblLook w:val="04A0" w:firstRow="1" w:lastRow="0" w:firstColumn="1" w:lastColumn="0" w:noHBand="0" w:noVBand="1"/>
      </w:tblPr>
      <w:tblGrid>
        <w:gridCol w:w="988"/>
        <w:gridCol w:w="3827"/>
        <w:gridCol w:w="1843"/>
        <w:gridCol w:w="2126"/>
      </w:tblGrid>
      <w:tr w:rsidR="00D85E0F" w:rsidRPr="00724A16" w14:paraId="5B0DF6E0" w14:textId="77777777" w:rsidTr="00BB5531">
        <w:tc>
          <w:tcPr>
            <w:tcW w:w="988" w:type="dxa"/>
          </w:tcPr>
          <w:p w14:paraId="7F5BFCFB" w14:textId="77777777" w:rsidR="00D85E0F" w:rsidRPr="00724A16" w:rsidRDefault="00D85E0F" w:rsidP="00BB5531">
            <w:pP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Sr. No.</w:t>
            </w:r>
          </w:p>
        </w:tc>
        <w:tc>
          <w:tcPr>
            <w:tcW w:w="3827" w:type="dxa"/>
          </w:tcPr>
          <w:p w14:paraId="07051E27" w14:textId="77777777" w:rsidR="00D85E0F" w:rsidRPr="00724A16" w:rsidRDefault="00D85E0F" w:rsidP="00BB5531">
            <w:pP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 xml:space="preserve">Plant name </w:t>
            </w:r>
          </w:p>
        </w:tc>
        <w:tc>
          <w:tcPr>
            <w:tcW w:w="3969" w:type="dxa"/>
            <w:gridSpan w:val="2"/>
          </w:tcPr>
          <w:p w14:paraId="6A62601C" w14:textId="77777777" w:rsidR="00D85E0F" w:rsidRPr="00724A16" w:rsidRDefault="00D85E0F" w:rsidP="00BB5531">
            <w:pPr>
              <w:jc w:val="cente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 Extract</w:t>
            </w:r>
          </w:p>
        </w:tc>
      </w:tr>
      <w:tr w:rsidR="00D85E0F" w:rsidRPr="00724A16" w14:paraId="08EC2B14" w14:textId="77777777" w:rsidTr="00BB5531">
        <w:tc>
          <w:tcPr>
            <w:tcW w:w="988" w:type="dxa"/>
          </w:tcPr>
          <w:p w14:paraId="41C4CE02" w14:textId="77777777" w:rsidR="00D85E0F" w:rsidRPr="00724A16" w:rsidRDefault="00D85E0F" w:rsidP="00BB5531">
            <w:pPr>
              <w:rPr>
                <w:rFonts w:ascii="Times New Roman" w:hAnsi="Times New Roman" w:cs="Times New Roman"/>
                <w:b/>
                <w:bCs/>
                <w:sz w:val="24"/>
                <w:szCs w:val="24"/>
                <w:shd w:val="clear" w:color="auto" w:fill="FFFFFF"/>
              </w:rPr>
            </w:pPr>
          </w:p>
        </w:tc>
        <w:tc>
          <w:tcPr>
            <w:tcW w:w="3827" w:type="dxa"/>
          </w:tcPr>
          <w:p w14:paraId="36200C60" w14:textId="77777777" w:rsidR="00D85E0F" w:rsidRPr="00724A16" w:rsidRDefault="00D85E0F" w:rsidP="00BB5531">
            <w:pPr>
              <w:rPr>
                <w:rFonts w:ascii="Times New Roman" w:hAnsi="Times New Roman" w:cs="Times New Roman"/>
                <w:b/>
                <w:bCs/>
                <w:sz w:val="24"/>
                <w:szCs w:val="24"/>
                <w:shd w:val="clear" w:color="auto" w:fill="FFFFFF"/>
              </w:rPr>
            </w:pPr>
          </w:p>
        </w:tc>
        <w:tc>
          <w:tcPr>
            <w:tcW w:w="1843" w:type="dxa"/>
          </w:tcPr>
          <w:p w14:paraId="06879D10"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Very Coarse</w:t>
            </w:r>
          </w:p>
          <w:p w14:paraId="1BA12EA7"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(Mesh no 4)</w:t>
            </w:r>
          </w:p>
          <w:p w14:paraId="11878D38"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2 mm to 4 mm</w:t>
            </w:r>
          </w:p>
        </w:tc>
        <w:tc>
          <w:tcPr>
            <w:tcW w:w="2126" w:type="dxa"/>
          </w:tcPr>
          <w:p w14:paraId="18415AF0"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Fine Powder</w:t>
            </w:r>
          </w:p>
          <w:p w14:paraId="1E4A6881"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(Mesh no 40)</w:t>
            </w:r>
          </w:p>
          <w:p w14:paraId="2797E2FF"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420 microns</w:t>
            </w:r>
          </w:p>
        </w:tc>
      </w:tr>
      <w:tr w:rsidR="00D85E0F" w:rsidRPr="00724A16" w14:paraId="2B4EF734" w14:textId="77777777" w:rsidTr="00BB5531">
        <w:tc>
          <w:tcPr>
            <w:tcW w:w="988" w:type="dxa"/>
          </w:tcPr>
          <w:p w14:paraId="673D5AF5"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1</w:t>
            </w:r>
          </w:p>
        </w:tc>
        <w:tc>
          <w:tcPr>
            <w:tcW w:w="3827" w:type="dxa"/>
          </w:tcPr>
          <w:p w14:paraId="37D747CA"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eastAsia="Times New Roman" w:hAnsi="Times New Roman" w:cs="Times New Roman"/>
                <w:i/>
                <w:iCs/>
                <w:kern w:val="24"/>
                <w:sz w:val="24"/>
                <w:szCs w:val="24"/>
              </w:rPr>
              <w:t>Juniperus communis</w:t>
            </w:r>
            <w:r w:rsidRPr="00724A16">
              <w:rPr>
                <w:rFonts w:ascii="Times New Roman" w:eastAsia="Times New Roman" w:hAnsi="Times New Roman" w:cs="Times New Roman"/>
                <w:kern w:val="24"/>
                <w:sz w:val="24"/>
                <w:szCs w:val="24"/>
              </w:rPr>
              <w:t xml:space="preserve"> Linn.</w:t>
            </w:r>
            <w:r w:rsidRPr="00724A16">
              <w:rPr>
                <w:rFonts w:ascii="Times New Roman" w:hAnsi="Times New Roman" w:cs="Times New Roman"/>
                <w:kern w:val="24"/>
                <w:sz w:val="24"/>
                <w:szCs w:val="24"/>
              </w:rPr>
              <w:t xml:space="preserve"> -Roots</w:t>
            </w:r>
          </w:p>
        </w:tc>
        <w:tc>
          <w:tcPr>
            <w:tcW w:w="1843" w:type="dxa"/>
          </w:tcPr>
          <w:p w14:paraId="58E9E19B"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2.4</w:t>
            </w:r>
          </w:p>
        </w:tc>
        <w:tc>
          <w:tcPr>
            <w:tcW w:w="2126" w:type="dxa"/>
          </w:tcPr>
          <w:p w14:paraId="1F80CD41"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11.2</w:t>
            </w:r>
          </w:p>
        </w:tc>
      </w:tr>
      <w:tr w:rsidR="00D85E0F" w:rsidRPr="00724A16" w14:paraId="59DD4CEC" w14:textId="77777777" w:rsidTr="00BB5531">
        <w:tc>
          <w:tcPr>
            <w:tcW w:w="988" w:type="dxa"/>
          </w:tcPr>
          <w:p w14:paraId="0F6E4F66"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2</w:t>
            </w:r>
          </w:p>
        </w:tc>
        <w:tc>
          <w:tcPr>
            <w:tcW w:w="3827" w:type="dxa"/>
          </w:tcPr>
          <w:p w14:paraId="15E8B6CD"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eastAsia="Times New Roman" w:hAnsi="Times New Roman" w:cs="Times New Roman"/>
                <w:i/>
                <w:iCs/>
                <w:kern w:val="24"/>
                <w:sz w:val="24"/>
                <w:szCs w:val="24"/>
                <w:lang w:val="es-ES"/>
              </w:rPr>
              <w:t>Ricinus</w:t>
            </w:r>
            <w:proofErr w:type="spellEnd"/>
            <w:r w:rsidRPr="00724A16">
              <w:rPr>
                <w:rFonts w:ascii="Times New Roman" w:eastAsia="Times New Roman" w:hAnsi="Times New Roman" w:cs="Times New Roman"/>
                <w:i/>
                <w:iCs/>
                <w:kern w:val="24"/>
                <w:sz w:val="24"/>
                <w:szCs w:val="24"/>
                <w:lang w:val="es-ES"/>
              </w:rPr>
              <w:t xml:space="preserve"> </w:t>
            </w:r>
            <w:proofErr w:type="spellStart"/>
            <w:r w:rsidRPr="00724A16">
              <w:rPr>
                <w:rFonts w:ascii="Times New Roman" w:eastAsia="Times New Roman" w:hAnsi="Times New Roman" w:cs="Times New Roman"/>
                <w:i/>
                <w:iCs/>
                <w:kern w:val="24"/>
                <w:sz w:val="24"/>
                <w:szCs w:val="24"/>
                <w:lang w:val="es-ES"/>
              </w:rPr>
              <w:t>communis</w:t>
            </w:r>
            <w:proofErr w:type="spellEnd"/>
            <w:r w:rsidRPr="00724A16">
              <w:rPr>
                <w:rFonts w:ascii="Times New Roman" w:eastAsia="Times New Roman" w:hAnsi="Times New Roman" w:cs="Times New Roman"/>
                <w:kern w:val="24"/>
                <w:sz w:val="24"/>
                <w:szCs w:val="24"/>
                <w:lang w:val="es-ES"/>
              </w:rPr>
              <w:t xml:space="preserve"> Linn. -</w:t>
            </w:r>
            <w:r w:rsidRPr="00724A16">
              <w:rPr>
                <w:rFonts w:ascii="Times New Roman" w:hAnsi="Times New Roman" w:cs="Times New Roman"/>
                <w:kern w:val="24"/>
                <w:sz w:val="24"/>
                <w:szCs w:val="24"/>
              </w:rPr>
              <w:t xml:space="preserve"> Roots</w:t>
            </w:r>
          </w:p>
        </w:tc>
        <w:tc>
          <w:tcPr>
            <w:tcW w:w="1843" w:type="dxa"/>
          </w:tcPr>
          <w:p w14:paraId="1BB99989"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1.68</w:t>
            </w:r>
          </w:p>
        </w:tc>
        <w:tc>
          <w:tcPr>
            <w:tcW w:w="2126" w:type="dxa"/>
          </w:tcPr>
          <w:p w14:paraId="3A43E60D"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5.6</w:t>
            </w:r>
          </w:p>
        </w:tc>
      </w:tr>
      <w:tr w:rsidR="00D85E0F" w:rsidRPr="00724A16" w14:paraId="18154433" w14:textId="77777777" w:rsidTr="00BB5531">
        <w:tc>
          <w:tcPr>
            <w:tcW w:w="988" w:type="dxa"/>
          </w:tcPr>
          <w:p w14:paraId="19DCEF86"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3</w:t>
            </w:r>
          </w:p>
        </w:tc>
        <w:tc>
          <w:tcPr>
            <w:tcW w:w="3827" w:type="dxa"/>
          </w:tcPr>
          <w:p w14:paraId="4BDDAFD6"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Pluchea</w:t>
            </w:r>
            <w:proofErr w:type="spellEnd"/>
            <w:r w:rsidRPr="00724A16">
              <w:rPr>
                <w:rFonts w:ascii="Times New Roman" w:hAnsi="Times New Roman" w:cs="Times New Roman"/>
                <w:i/>
                <w:iCs/>
                <w:kern w:val="24"/>
                <w:sz w:val="24"/>
                <w:szCs w:val="24"/>
              </w:rPr>
              <w:t xml:space="preserve"> lanceolata </w:t>
            </w:r>
            <w:r w:rsidRPr="00724A16">
              <w:rPr>
                <w:rFonts w:ascii="Times New Roman" w:hAnsi="Times New Roman" w:cs="Times New Roman"/>
                <w:kern w:val="24"/>
                <w:sz w:val="24"/>
                <w:szCs w:val="24"/>
              </w:rPr>
              <w:t>Oliver &amp; Hiem</w:t>
            </w:r>
          </w:p>
          <w:p w14:paraId="12AF7B83"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kern w:val="24"/>
                <w:sz w:val="24"/>
                <w:szCs w:val="24"/>
              </w:rPr>
              <w:t xml:space="preserve">                                          -Roots</w:t>
            </w:r>
          </w:p>
        </w:tc>
        <w:tc>
          <w:tcPr>
            <w:tcW w:w="1843" w:type="dxa"/>
          </w:tcPr>
          <w:p w14:paraId="7122111A"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1.38</w:t>
            </w:r>
          </w:p>
        </w:tc>
        <w:tc>
          <w:tcPr>
            <w:tcW w:w="2126" w:type="dxa"/>
          </w:tcPr>
          <w:p w14:paraId="42F6FB58"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18.4</w:t>
            </w:r>
          </w:p>
        </w:tc>
      </w:tr>
      <w:tr w:rsidR="00D85E0F" w:rsidRPr="00724A16" w14:paraId="6A95C2B7" w14:textId="77777777" w:rsidTr="00BB5531">
        <w:tc>
          <w:tcPr>
            <w:tcW w:w="988" w:type="dxa"/>
          </w:tcPr>
          <w:p w14:paraId="02E61B38"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4</w:t>
            </w:r>
          </w:p>
        </w:tc>
        <w:tc>
          <w:tcPr>
            <w:tcW w:w="3827" w:type="dxa"/>
          </w:tcPr>
          <w:p w14:paraId="50AED9C8"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hAnsi="Times New Roman" w:cs="Times New Roman"/>
                <w:i/>
                <w:iCs/>
                <w:kern w:val="24"/>
                <w:sz w:val="24"/>
                <w:szCs w:val="24"/>
              </w:rPr>
              <w:t>Cedrus</w:t>
            </w:r>
            <w:proofErr w:type="spellEnd"/>
            <w:r w:rsidRPr="00724A16">
              <w:rPr>
                <w:rFonts w:ascii="Times New Roman" w:hAnsi="Times New Roman" w:cs="Times New Roman"/>
                <w:i/>
                <w:iCs/>
                <w:kern w:val="24"/>
                <w:sz w:val="24"/>
                <w:szCs w:val="24"/>
              </w:rPr>
              <w:t xml:space="preserve"> deodar </w:t>
            </w:r>
            <w:proofErr w:type="spell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 – Stem bark</w:t>
            </w:r>
            <w:r w:rsidRPr="00724A16">
              <w:rPr>
                <w:rFonts w:ascii="Times New Roman" w:hAnsi="Times New Roman" w:cs="Times New Roman"/>
                <w:i/>
                <w:iCs/>
                <w:kern w:val="24"/>
                <w:sz w:val="24"/>
                <w:szCs w:val="24"/>
              </w:rPr>
              <w:t xml:space="preserve"> </w:t>
            </w:r>
          </w:p>
        </w:tc>
        <w:tc>
          <w:tcPr>
            <w:tcW w:w="1843" w:type="dxa"/>
          </w:tcPr>
          <w:p w14:paraId="5EE5AE77"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1.46</w:t>
            </w:r>
          </w:p>
        </w:tc>
        <w:tc>
          <w:tcPr>
            <w:tcW w:w="2126" w:type="dxa"/>
          </w:tcPr>
          <w:p w14:paraId="2C62EFC9"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2.4</w:t>
            </w:r>
          </w:p>
        </w:tc>
      </w:tr>
      <w:tr w:rsidR="00D85E0F" w:rsidRPr="00724A16" w14:paraId="76911CD4" w14:textId="77777777" w:rsidTr="00BB5531">
        <w:tc>
          <w:tcPr>
            <w:tcW w:w="988" w:type="dxa"/>
          </w:tcPr>
          <w:p w14:paraId="0E5BD860"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5</w:t>
            </w:r>
          </w:p>
        </w:tc>
        <w:tc>
          <w:tcPr>
            <w:tcW w:w="3827" w:type="dxa"/>
          </w:tcPr>
          <w:p w14:paraId="748891F2"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hAnsi="Times New Roman" w:cs="Times New Roman"/>
                <w:i/>
                <w:iCs/>
                <w:kern w:val="24"/>
                <w:sz w:val="24"/>
                <w:szCs w:val="24"/>
              </w:rPr>
              <w:t>Withania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somnifera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kern w:val="24"/>
                <w:sz w:val="24"/>
                <w:szCs w:val="24"/>
              </w:rPr>
              <w:t>Dunal</w:t>
            </w:r>
            <w:proofErr w:type="spellEnd"/>
            <w:r w:rsidRPr="00724A16">
              <w:rPr>
                <w:rFonts w:ascii="Times New Roman" w:hAnsi="Times New Roman" w:cs="Times New Roman"/>
                <w:kern w:val="24"/>
                <w:sz w:val="24"/>
                <w:szCs w:val="24"/>
              </w:rPr>
              <w:t xml:space="preserve"> - Roots</w:t>
            </w:r>
          </w:p>
        </w:tc>
        <w:tc>
          <w:tcPr>
            <w:tcW w:w="1843" w:type="dxa"/>
          </w:tcPr>
          <w:p w14:paraId="3653DE29"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3.97</w:t>
            </w:r>
          </w:p>
        </w:tc>
        <w:tc>
          <w:tcPr>
            <w:tcW w:w="2126" w:type="dxa"/>
          </w:tcPr>
          <w:p w14:paraId="4A7E9E70"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12.8</w:t>
            </w:r>
          </w:p>
        </w:tc>
      </w:tr>
      <w:tr w:rsidR="00D85E0F" w:rsidRPr="00724A16" w14:paraId="5E3321D5" w14:textId="77777777" w:rsidTr="00BB5531">
        <w:tc>
          <w:tcPr>
            <w:tcW w:w="988" w:type="dxa"/>
          </w:tcPr>
          <w:p w14:paraId="380BF1AB"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6</w:t>
            </w:r>
          </w:p>
        </w:tc>
        <w:tc>
          <w:tcPr>
            <w:tcW w:w="3827" w:type="dxa"/>
          </w:tcPr>
          <w:p w14:paraId="3D430251" w14:textId="77777777" w:rsidR="00D85E0F" w:rsidRPr="00724A16" w:rsidRDefault="00D85E0F" w:rsidP="00BB5531">
            <w:pPr>
              <w:rPr>
                <w:rFonts w:ascii="Times New Roman" w:hAnsi="Times New Roman" w:cs="Times New Roman"/>
                <w:sz w:val="24"/>
                <w:szCs w:val="24"/>
                <w:shd w:val="clear" w:color="auto" w:fill="FFFFFF"/>
              </w:rPr>
            </w:pPr>
            <w:proofErr w:type="spellStart"/>
            <w:r w:rsidRPr="00724A16">
              <w:rPr>
                <w:rFonts w:ascii="Times New Roman" w:eastAsia="Times New Roman" w:hAnsi="Times New Roman" w:cs="Times New Roman"/>
                <w:i/>
                <w:iCs/>
                <w:kern w:val="24"/>
                <w:sz w:val="24"/>
                <w:szCs w:val="24"/>
              </w:rPr>
              <w:t>Randia</w:t>
            </w:r>
            <w:proofErr w:type="spellEnd"/>
            <w:r w:rsidRPr="00724A16">
              <w:rPr>
                <w:rFonts w:ascii="Times New Roman" w:eastAsia="Times New Roman" w:hAnsi="Times New Roman" w:cs="Times New Roman"/>
                <w:i/>
                <w:iCs/>
                <w:kern w:val="24"/>
                <w:sz w:val="24"/>
                <w:szCs w:val="24"/>
              </w:rPr>
              <w:t xml:space="preserve"> </w:t>
            </w:r>
            <w:proofErr w:type="spellStart"/>
            <w:r w:rsidRPr="00724A16">
              <w:rPr>
                <w:rFonts w:ascii="Times New Roman" w:eastAsia="Times New Roman" w:hAnsi="Times New Roman" w:cs="Times New Roman"/>
                <w:i/>
                <w:iCs/>
                <w:kern w:val="24"/>
                <w:sz w:val="24"/>
                <w:szCs w:val="24"/>
              </w:rPr>
              <w:t>dumetortum</w:t>
            </w:r>
            <w:proofErr w:type="spellEnd"/>
            <w:r w:rsidRPr="00724A16">
              <w:rPr>
                <w:rFonts w:ascii="Times New Roman" w:eastAsia="Times New Roman" w:hAnsi="Times New Roman" w:cs="Times New Roman"/>
                <w:kern w:val="24"/>
                <w:sz w:val="24"/>
                <w:szCs w:val="24"/>
              </w:rPr>
              <w:t xml:space="preserve"> Lamk - Fruit</w:t>
            </w:r>
          </w:p>
        </w:tc>
        <w:tc>
          <w:tcPr>
            <w:tcW w:w="1843" w:type="dxa"/>
          </w:tcPr>
          <w:p w14:paraId="4EBCA50F"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20.70</w:t>
            </w:r>
          </w:p>
        </w:tc>
        <w:tc>
          <w:tcPr>
            <w:tcW w:w="2126" w:type="dxa"/>
          </w:tcPr>
          <w:p w14:paraId="3614FCCD"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21.6</w:t>
            </w:r>
          </w:p>
        </w:tc>
      </w:tr>
      <w:tr w:rsidR="00D85E0F" w:rsidRPr="00724A16" w14:paraId="521AED9D" w14:textId="77777777" w:rsidTr="00BB5531">
        <w:tc>
          <w:tcPr>
            <w:tcW w:w="988" w:type="dxa"/>
          </w:tcPr>
          <w:p w14:paraId="6AA5CEA7"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7</w:t>
            </w:r>
          </w:p>
        </w:tc>
        <w:tc>
          <w:tcPr>
            <w:tcW w:w="3827" w:type="dxa"/>
          </w:tcPr>
          <w:p w14:paraId="75F5DA8B"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i/>
                <w:iCs/>
                <w:kern w:val="24"/>
                <w:sz w:val="24"/>
                <w:szCs w:val="24"/>
              </w:rPr>
              <w:t xml:space="preserve">Cyperus </w:t>
            </w:r>
            <w:proofErr w:type="spellStart"/>
            <w:r w:rsidRPr="00724A16">
              <w:rPr>
                <w:rFonts w:ascii="Times New Roman" w:hAnsi="Times New Roman" w:cs="Times New Roman"/>
                <w:i/>
                <w:iCs/>
                <w:kern w:val="24"/>
                <w:sz w:val="24"/>
                <w:szCs w:val="24"/>
              </w:rPr>
              <w:t>rotundus</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Linn. - Roots</w:t>
            </w:r>
          </w:p>
        </w:tc>
        <w:tc>
          <w:tcPr>
            <w:tcW w:w="1843" w:type="dxa"/>
          </w:tcPr>
          <w:p w14:paraId="73CE0CB1"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1.6</w:t>
            </w:r>
          </w:p>
        </w:tc>
        <w:tc>
          <w:tcPr>
            <w:tcW w:w="2126" w:type="dxa"/>
          </w:tcPr>
          <w:p w14:paraId="42C9C86E"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14</w:t>
            </w:r>
          </w:p>
        </w:tc>
      </w:tr>
      <w:tr w:rsidR="00D85E0F" w:rsidRPr="00724A16" w14:paraId="7FF7901A" w14:textId="77777777" w:rsidTr="00BB5531">
        <w:tc>
          <w:tcPr>
            <w:tcW w:w="988" w:type="dxa"/>
          </w:tcPr>
          <w:p w14:paraId="6E1A8F14"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8</w:t>
            </w:r>
          </w:p>
        </w:tc>
        <w:tc>
          <w:tcPr>
            <w:tcW w:w="3827" w:type="dxa"/>
          </w:tcPr>
          <w:p w14:paraId="0BEFD373"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Picrorrhiza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kurroa</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Royle ex Benth</w:t>
            </w:r>
          </w:p>
          <w:p w14:paraId="0A8FACE3"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 xml:space="preserve">                                            - Roots</w:t>
            </w:r>
          </w:p>
        </w:tc>
        <w:tc>
          <w:tcPr>
            <w:tcW w:w="1843" w:type="dxa"/>
          </w:tcPr>
          <w:p w14:paraId="44E8263B"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8.8</w:t>
            </w:r>
          </w:p>
        </w:tc>
        <w:tc>
          <w:tcPr>
            <w:tcW w:w="2126" w:type="dxa"/>
          </w:tcPr>
          <w:p w14:paraId="190F6DE4"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27.2</w:t>
            </w:r>
          </w:p>
        </w:tc>
      </w:tr>
      <w:tr w:rsidR="00D85E0F" w:rsidRPr="00724A16" w14:paraId="159B8287" w14:textId="77777777" w:rsidTr="00BB5531">
        <w:tc>
          <w:tcPr>
            <w:tcW w:w="988" w:type="dxa"/>
          </w:tcPr>
          <w:p w14:paraId="57603233"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sz w:val="24"/>
                <w:szCs w:val="24"/>
                <w:shd w:val="clear" w:color="auto" w:fill="FFFFFF"/>
              </w:rPr>
              <w:t>9</w:t>
            </w:r>
          </w:p>
        </w:tc>
        <w:tc>
          <w:tcPr>
            <w:tcW w:w="3827" w:type="dxa"/>
          </w:tcPr>
          <w:p w14:paraId="2072B901" w14:textId="77777777" w:rsidR="00D85E0F" w:rsidRPr="00724A16" w:rsidRDefault="00D85E0F" w:rsidP="00BB5531">
            <w:pPr>
              <w:rPr>
                <w:rFonts w:ascii="Times New Roman" w:hAnsi="Times New Roman" w:cs="Times New Roman"/>
                <w:sz w:val="24"/>
                <w:szCs w:val="24"/>
                <w:shd w:val="clear" w:color="auto" w:fill="FFFFFF"/>
              </w:rPr>
            </w:pPr>
            <w:r w:rsidRPr="00724A16">
              <w:rPr>
                <w:rFonts w:ascii="Times New Roman" w:hAnsi="Times New Roman" w:cs="Times New Roman"/>
                <w:i/>
                <w:iCs/>
                <w:kern w:val="24"/>
                <w:sz w:val="24"/>
                <w:szCs w:val="24"/>
              </w:rPr>
              <w:t xml:space="preserve">Piper longum </w:t>
            </w:r>
            <w:r w:rsidRPr="00724A16">
              <w:rPr>
                <w:rFonts w:ascii="Times New Roman" w:hAnsi="Times New Roman" w:cs="Times New Roman"/>
                <w:kern w:val="24"/>
                <w:sz w:val="24"/>
                <w:szCs w:val="24"/>
              </w:rPr>
              <w:t>Linn. – Fruits</w:t>
            </w:r>
          </w:p>
        </w:tc>
        <w:tc>
          <w:tcPr>
            <w:tcW w:w="1843" w:type="dxa"/>
          </w:tcPr>
          <w:p w14:paraId="6C30131C"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16.8</w:t>
            </w:r>
          </w:p>
        </w:tc>
        <w:tc>
          <w:tcPr>
            <w:tcW w:w="2126" w:type="dxa"/>
          </w:tcPr>
          <w:p w14:paraId="0B59F869"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20.8</w:t>
            </w:r>
          </w:p>
        </w:tc>
      </w:tr>
      <w:tr w:rsidR="00D85E0F" w:rsidRPr="00724A16" w14:paraId="1FF2CBEB" w14:textId="77777777" w:rsidTr="00BB5531">
        <w:tc>
          <w:tcPr>
            <w:tcW w:w="988" w:type="dxa"/>
          </w:tcPr>
          <w:p w14:paraId="09EB393B" w14:textId="77777777" w:rsidR="00D85E0F" w:rsidRPr="00724A16" w:rsidRDefault="00D85E0F" w:rsidP="00BB5531">
            <w:pPr>
              <w:rPr>
                <w:rFonts w:ascii="Times New Roman" w:hAnsi="Times New Roman" w:cs="Times New Roman"/>
                <w:sz w:val="24"/>
                <w:szCs w:val="24"/>
                <w:shd w:val="clear" w:color="auto" w:fill="FFFFFF"/>
              </w:rPr>
            </w:pPr>
          </w:p>
        </w:tc>
        <w:tc>
          <w:tcPr>
            <w:tcW w:w="7796" w:type="dxa"/>
            <w:gridSpan w:val="3"/>
          </w:tcPr>
          <w:p w14:paraId="1FFF4B27" w14:textId="77777777" w:rsidR="00D85E0F" w:rsidRPr="00724A16" w:rsidRDefault="00D85E0F" w:rsidP="00BB5531">
            <w:pPr>
              <w:rPr>
                <w:rFonts w:ascii="Times New Roman" w:hAnsi="Times New Roman" w:cs="Times New Roman"/>
                <w:sz w:val="24"/>
                <w:szCs w:val="24"/>
              </w:rPr>
            </w:pPr>
            <w:r w:rsidRPr="00724A16">
              <w:rPr>
                <w:rFonts w:ascii="Times New Roman" w:hAnsi="Times New Roman" w:cs="Times New Roman"/>
                <w:sz w:val="24"/>
                <w:szCs w:val="24"/>
              </w:rPr>
              <w:t>Mean difference 8.3567+/- 3.613, t- 2.3128, P- 0.0344*</w:t>
            </w:r>
          </w:p>
        </w:tc>
      </w:tr>
    </w:tbl>
    <w:p w14:paraId="4085CB6A" w14:textId="77777777" w:rsidR="00D85E0F" w:rsidRPr="00724A16" w:rsidRDefault="00D85E0F" w:rsidP="00D85E0F">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Unpaired t test, * p &lt; 0.05 (statistically significant) </w:t>
      </w:r>
    </w:p>
    <w:p w14:paraId="20F11382" w14:textId="77777777" w:rsidR="00D85E0F" w:rsidRPr="00724A16" w:rsidRDefault="00D85E0F" w:rsidP="00D85E0F">
      <w:pPr>
        <w:rPr>
          <w:rFonts w:ascii="Times New Roman" w:hAnsi="Times New Roman" w:cs="Times New Roman"/>
          <w:b/>
          <w:bCs/>
          <w:color w:val="212121"/>
          <w:sz w:val="24"/>
          <w:szCs w:val="24"/>
          <w:shd w:val="clear" w:color="auto" w:fill="FFFFFF"/>
        </w:rPr>
      </w:pPr>
      <w:bookmarkStart w:id="1" w:name="_Hlk154757630"/>
      <w:r w:rsidRPr="00724A16">
        <w:rPr>
          <w:rFonts w:ascii="Times New Roman" w:hAnsi="Times New Roman" w:cs="Times New Roman"/>
          <w:b/>
          <w:bCs/>
          <w:color w:val="212121"/>
          <w:sz w:val="24"/>
          <w:szCs w:val="24"/>
          <w:shd w:val="clear" w:color="auto" w:fill="FFFFFF"/>
        </w:rPr>
        <w:t xml:space="preserve">Table 4: % extract of Plants producing higher extract yield from coarse powders </w:t>
      </w:r>
    </w:p>
    <w:p w14:paraId="5B861ACC" w14:textId="77777777" w:rsidR="00D85E0F" w:rsidRPr="00724A16" w:rsidRDefault="00D85E0F" w:rsidP="00D85E0F">
      <w:pPr>
        <w:rPr>
          <w:rFonts w:ascii="Times New Roman" w:hAnsi="Times New Roman" w:cs="Times New Roman"/>
          <w:b/>
          <w:bCs/>
          <w:color w:val="212121"/>
          <w:sz w:val="24"/>
          <w:szCs w:val="24"/>
          <w:shd w:val="clear" w:color="auto" w:fill="FFFFFF"/>
        </w:rPr>
      </w:pPr>
    </w:p>
    <w:tbl>
      <w:tblPr>
        <w:tblStyle w:val="TableGrid"/>
        <w:tblW w:w="0" w:type="auto"/>
        <w:tblInd w:w="113" w:type="dxa"/>
        <w:tblLook w:val="04A0" w:firstRow="1" w:lastRow="0" w:firstColumn="1" w:lastColumn="0" w:noHBand="0" w:noVBand="1"/>
      </w:tblPr>
      <w:tblGrid>
        <w:gridCol w:w="986"/>
        <w:gridCol w:w="4098"/>
        <w:gridCol w:w="1980"/>
        <w:gridCol w:w="1839"/>
      </w:tblGrid>
      <w:tr w:rsidR="00D85E0F" w:rsidRPr="00724A16" w14:paraId="7EC0A7BD" w14:textId="77777777" w:rsidTr="00BB5531">
        <w:tc>
          <w:tcPr>
            <w:tcW w:w="986" w:type="dxa"/>
          </w:tcPr>
          <w:p w14:paraId="42BEE345" w14:textId="77777777" w:rsidR="00D85E0F" w:rsidRPr="00724A16" w:rsidRDefault="00D85E0F" w:rsidP="00BB5531">
            <w:pPr>
              <w:jc w:val="center"/>
              <w:rPr>
                <w:rFonts w:ascii="Times New Roman" w:hAnsi="Times New Roman" w:cs="Times New Roman"/>
                <w:b/>
                <w:bCs/>
                <w:kern w:val="24"/>
                <w:sz w:val="24"/>
                <w:szCs w:val="24"/>
              </w:rPr>
            </w:pPr>
            <w:r w:rsidRPr="00724A16">
              <w:rPr>
                <w:rFonts w:ascii="Times New Roman" w:hAnsi="Times New Roman" w:cs="Times New Roman"/>
                <w:b/>
                <w:bCs/>
                <w:sz w:val="24"/>
                <w:szCs w:val="24"/>
              </w:rPr>
              <w:t>Sr No.</w:t>
            </w:r>
          </w:p>
        </w:tc>
        <w:tc>
          <w:tcPr>
            <w:tcW w:w="4098" w:type="dxa"/>
          </w:tcPr>
          <w:p w14:paraId="30219BC5" w14:textId="77777777" w:rsidR="00D85E0F" w:rsidRPr="00724A16" w:rsidRDefault="00D85E0F" w:rsidP="00BB5531">
            <w:pPr>
              <w:rPr>
                <w:rFonts w:ascii="Times New Roman" w:hAnsi="Times New Roman" w:cs="Times New Roman"/>
                <w:b/>
                <w:bCs/>
                <w:kern w:val="24"/>
                <w:sz w:val="24"/>
                <w:szCs w:val="24"/>
              </w:rPr>
            </w:pPr>
            <w:r w:rsidRPr="00724A16">
              <w:rPr>
                <w:rFonts w:ascii="Times New Roman" w:hAnsi="Times New Roman" w:cs="Times New Roman"/>
                <w:b/>
                <w:bCs/>
                <w:sz w:val="24"/>
                <w:szCs w:val="24"/>
              </w:rPr>
              <w:t xml:space="preserve">Name </w:t>
            </w:r>
          </w:p>
        </w:tc>
        <w:tc>
          <w:tcPr>
            <w:tcW w:w="3819" w:type="dxa"/>
            <w:gridSpan w:val="2"/>
          </w:tcPr>
          <w:p w14:paraId="146195E8" w14:textId="77777777" w:rsidR="00D85E0F" w:rsidRPr="00724A16" w:rsidRDefault="00D85E0F" w:rsidP="00BB5531">
            <w:pPr>
              <w:jc w:val="center"/>
              <w:rPr>
                <w:rFonts w:ascii="Times New Roman" w:hAnsi="Times New Roman" w:cs="Times New Roman"/>
                <w:b/>
                <w:bCs/>
                <w:kern w:val="24"/>
                <w:sz w:val="24"/>
                <w:szCs w:val="24"/>
              </w:rPr>
            </w:pPr>
            <w:r w:rsidRPr="00724A16">
              <w:rPr>
                <w:rFonts w:ascii="Times New Roman" w:hAnsi="Times New Roman" w:cs="Times New Roman"/>
                <w:b/>
                <w:bCs/>
                <w:sz w:val="24"/>
                <w:szCs w:val="24"/>
                <w:shd w:val="clear" w:color="auto" w:fill="FFFFFF"/>
              </w:rPr>
              <w:t>% Extract</w:t>
            </w:r>
          </w:p>
        </w:tc>
      </w:tr>
      <w:tr w:rsidR="00D85E0F" w:rsidRPr="00724A16" w14:paraId="6B55BA24" w14:textId="77777777" w:rsidTr="00BB5531">
        <w:tc>
          <w:tcPr>
            <w:tcW w:w="986" w:type="dxa"/>
          </w:tcPr>
          <w:p w14:paraId="3FF00249" w14:textId="77777777" w:rsidR="00D85E0F" w:rsidRPr="00724A16" w:rsidRDefault="00D85E0F" w:rsidP="00BB5531">
            <w:pPr>
              <w:jc w:val="center"/>
              <w:rPr>
                <w:rFonts w:ascii="Times New Roman" w:hAnsi="Times New Roman" w:cs="Times New Roman"/>
                <w:sz w:val="24"/>
                <w:szCs w:val="24"/>
              </w:rPr>
            </w:pPr>
          </w:p>
        </w:tc>
        <w:tc>
          <w:tcPr>
            <w:tcW w:w="4098" w:type="dxa"/>
          </w:tcPr>
          <w:p w14:paraId="75947179" w14:textId="77777777" w:rsidR="00D85E0F" w:rsidRPr="00724A16" w:rsidRDefault="00D85E0F" w:rsidP="00BB5531">
            <w:pPr>
              <w:rPr>
                <w:rFonts w:ascii="Times New Roman" w:hAnsi="Times New Roman" w:cs="Times New Roman"/>
                <w:sz w:val="24"/>
                <w:szCs w:val="24"/>
              </w:rPr>
            </w:pPr>
          </w:p>
        </w:tc>
        <w:tc>
          <w:tcPr>
            <w:tcW w:w="1980" w:type="dxa"/>
          </w:tcPr>
          <w:p w14:paraId="5AD22FAF"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Very Coarse</w:t>
            </w:r>
          </w:p>
          <w:p w14:paraId="4C7C28CF"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(Mesh no 4)</w:t>
            </w:r>
          </w:p>
          <w:p w14:paraId="52367E0A"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2 mm to 4 mm</w:t>
            </w:r>
          </w:p>
        </w:tc>
        <w:tc>
          <w:tcPr>
            <w:tcW w:w="1839" w:type="dxa"/>
          </w:tcPr>
          <w:p w14:paraId="0F8E349B"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Fine Powder</w:t>
            </w:r>
          </w:p>
          <w:p w14:paraId="5D84D228"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(Mesh no 40)</w:t>
            </w:r>
          </w:p>
          <w:p w14:paraId="4B7F3D0B"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420 microns</w:t>
            </w:r>
          </w:p>
        </w:tc>
      </w:tr>
      <w:tr w:rsidR="00D85E0F" w:rsidRPr="00724A16" w14:paraId="12AD2636" w14:textId="77777777" w:rsidTr="00BB5531">
        <w:tc>
          <w:tcPr>
            <w:tcW w:w="986" w:type="dxa"/>
          </w:tcPr>
          <w:p w14:paraId="52D2ED8A"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1</w:t>
            </w:r>
          </w:p>
        </w:tc>
        <w:tc>
          <w:tcPr>
            <w:tcW w:w="4098" w:type="dxa"/>
          </w:tcPr>
          <w:p w14:paraId="00EFA7B8" w14:textId="77777777" w:rsidR="00D85E0F" w:rsidRPr="00724A16" w:rsidRDefault="00D85E0F" w:rsidP="00BB5531">
            <w:pPr>
              <w:rPr>
                <w:rFonts w:ascii="Times New Roman" w:hAnsi="Times New Roman" w:cs="Times New Roman"/>
                <w:kern w:val="24"/>
                <w:sz w:val="24"/>
                <w:szCs w:val="24"/>
              </w:rPr>
            </w:pPr>
            <w:r w:rsidRPr="00724A16">
              <w:rPr>
                <w:rFonts w:ascii="Times New Roman" w:eastAsia="Times New Roman" w:hAnsi="Times New Roman" w:cs="Times New Roman"/>
                <w:i/>
                <w:iCs/>
                <w:kern w:val="24"/>
                <w:sz w:val="24"/>
                <w:szCs w:val="24"/>
              </w:rPr>
              <w:t>Abutilon indicum</w:t>
            </w:r>
            <w:r w:rsidRPr="00724A16">
              <w:rPr>
                <w:rFonts w:ascii="Times New Roman" w:eastAsia="Times New Roman" w:hAnsi="Times New Roman" w:cs="Times New Roman"/>
                <w:kern w:val="24"/>
                <w:sz w:val="24"/>
                <w:szCs w:val="24"/>
              </w:rPr>
              <w:t xml:space="preserve"> (Linn.) Sw.- </w:t>
            </w:r>
            <w:r w:rsidRPr="00724A16">
              <w:rPr>
                <w:rFonts w:ascii="Times New Roman" w:hAnsi="Times New Roman" w:cs="Times New Roman"/>
                <w:kern w:val="24"/>
                <w:sz w:val="24"/>
                <w:szCs w:val="24"/>
              </w:rPr>
              <w:t>Whole plant</w:t>
            </w:r>
          </w:p>
        </w:tc>
        <w:tc>
          <w:tcPr>
            <w:tcW w:w="1980" w:type="dxa"/>
          </w:tcPr>
          <w:p w14:paraId="0501F67E"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9.24</w:t>
            </w:r>
          </w:p>
        </w:tc>
        <w:tc>
          <w:tcPr>
            <w:tcW w:w="1839" w:type="dxa"/>
          </w:tcPr>
          <w:p w14:paraId="3759FF8A"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4.8</w:t>
            </w:r>
          </w:p>
        </w:tc>
      </w:tr>
      <w:tr w:rsidR="00D85E0F" w:rsidRPr="00724A16" w14:paraId="69A7E016" w14:textId="77777777" w:rsidTr="00BB5531">
        <w:tc>
          <w:tcPr>
            <w:tcW w:w="986" w:type="dxa"/>
          </w:tcPr>
          <w:p w14:paraId="179FAE60" w14:textId="77777777" w:rsidR="00D85E0F" w:rsidRPr="00724A16" w:rsidRDefault="00D85E0F" w:rsidP="00BB5531">
            <w:pPr>
              <w:jc w:val="center"/>
              <w:rPr>
                <w:rFonts w:ascii="Times New Roman" w:eastAsia="Calibri" w:hAnsi="Times New Roman" w:cs="Times New Roman"/>
                <w:kern w:val="24"/>
                <w:sz w:val="24"/>
                <w:szCs w:val="24"/>
              </w:rPr>
            </w:pPr>
            <w:r w:rsidRPr="00724A16">
              <w:rPr>
                <w:rFonts w:ascii="Times New Roman" w:eastAsia="Calibri" w:hAnsi="Times New Roman" w:cs="Times New Roman"/>
                <w:kern w:val="24"/>
                <w:sz w:val="24"/>
                <w:szCs w:val="24"/>
              </w:rPr>
              <w:t>2</w:t>
            </w:r>
          </w:p>
        </w:tc>
        <w:tc>
          <w:tcPr>
            <w:tcW w:w="4098" w:type="dxa"/>
          </w:tcPr>
          <w:p w14:paraId="63F15AA9" w14:textId="77777777" w:rsidR="00D85E0F" w:rsidRPr="00724A16" w:rsidRDefault="00D85E0F" w:rsidP="00BB5531">
            <w:pPr>
              <w:rPr>
                <w:rFonts w:ascii="Times New Roman" w:hAnsi="Times New Roman" w:cs="Times New Roman"/>
                <w:kern w:val="24"/>
                <w:sz w:val="24"/>
                <w:szCs w:val="24"/>
              </w:rPr>
            </w:pPr>
            <w:r w:rsidRPr="00724A16">
              <w:rPr>
                <w:rFonts w:ascii="Times New Roman" w:eastAsia="Times New Roman" w:hAnsi="Times New Roman" w:cs="Times New Roman"/>
                <w:i/>
                <w:iCs/>
                <w:kern w:val="24"/>
                <w:sz w:val="24"/>
                <w:szCs w:val="24"/>
              </w:rPr>
              <w:t xml:space="preserve">Solanum </w:t>
            </w:r>
            <w:proofErr w:type="spellStart"/>
            <w:r w:rsidRPr="00724A16">
              <w:rPr>
                <w:rFonts w:ascii="Times New Roman" w:eastAsia="Times New Roman" w:hAnsi="Times New Roman" w:cs="Times New Roman"/>
                <w:i/>
                <w:iCs/>
                <w:kern w:val="24"/>
                <w:sz w:val="24"/>
                <w:szCs w:val="24"/>
              </w:rPr>
              <w:t>surattense</w:t>
            </w:r>
            <w:proofErr w:type="spellEnd"/>
            <w:r w:rsidRPr="00724A16">
              <w:rPr>
                <w:rFonts w:ascii="Times New Roman" w:eastAsia="Times New Roman" w:hAnsi="Times New Roman" w:cs="Times New Roman"/>
                <w:i/>
                <w:iCs/>
                <w:kern w:val="24"/>
                <w:sz w:val="24"/>
                <w:szCs w:val="24"/>
              </w:rPr>
              <w:t xml:space="preserve"> </w:t>
            </w:r>
            <w:r w:rsidRPr="00724A16">
              <w:rPr>
                <w:rFonts w:ascii="Times New Roman" w:eastAsia="Times New Roman" w:hAnsi="Times New Roman" w:cs="Times New Roman"/>
                <w:kern w:val="24"/>
                <w:sz w:val="24"/>
                <w:szCs w:val="24"/>
              </w:rPr>
              <w:t xml:space="preserve">Burm. f. - </w:t>
            </w:r>
            <w:r w:rsidRPr="00724A16">
              <w:rPr>
                <w:rFonts w:ascii="Times New Roman" w:eastAsia="Calibri" w:hAnsi="Times New Roman" w:cs="Times New Roman"/>
                <w:kern w:val="24"/>
                <w:sz w:val="24"/>
                <w:szCs w:val="24"/>
              </w:rPr>
              <w:t>Whole plant</w:t>
            </w:r>
          </w:p>
        </w:tc>
        <w:tc>
          <w:tcPr>
            <w:tcW w:w="1980" w:type="dxa"/>
          </w:tcPr>
          <w:p w14:paraId="3D2FF1AB" w14:textId="77777777" w:rsidR="00D85E0F" w:rsidRPr="00724A16" w:rsidRDefault="00D85E0F" w:rsidP="00BB5531">
            <w:pPr>
              <w:jc w:val="center"/>
              <w:rPr>
                <w:rFonts w:ascii="Times New Roman" w:eastAsia="Calibri" w:hAnsi="Times New Roman" w:cs="Times New Roman"/>
                <w:kern w:val="24"/>
                <w:sz w:val="24"/>
                <w:szCs w:val="24"/>
              </w:rPr>
            </w:pPr>
            <w:r w:rsidRPr="00724A16">
              <w:rPr>
                <w:rFonts w:ascii="Times New Roman" w:hAnsi="Times New Roman" w:cs="Times New Roman"/>
                <w:sz w:val="24"/>
                <w:szCs w:val="24"/>
              </w:rPr>
              <w:t>10.91</w:t>
            </w:r>
          </w:p>
        </w:tc>
        <w:tc>
          <w:tcPr>
            <w:tcW w:w="1839" w:type="dxa"/>
          </w:tcPr>
          <w:p w14:paraId="7356F2A7" w14:textId="77777777" w:rsidR="00D85E0F" w:rsidRPr="00724A16" w:rsidRDefault="00D85E0F" w:rsidP="00BB5531">
            <w:pPr>
              <w:jc w:val="center"/>
              <w:rPr>
                <w:rFonts w:ascii="Times New Roman" w:eastAsia="Calibri" w:hAnsi="Times New Roman" w:cs="Times New Roman"/>
                <w:kern w:val="24"/>
                <w:sz w:val="24"/>
                <w:szCs w:val="24"/>
              </w:rPr>
            </w:pPr>
            <w:r w:rsidRPr="00724A16">
              <w:rPr>
                <w:rFonts w:ascii="Times New Roman" w:hAnsi="Times New Roman" w:cs="Times New Roman"/>
                <w:sz w:val="24"/>
                <w:szCs w:val="24"/>
              </w:rPr>
              <w:t>6.4</w:t>
            </w:r>
          </w:p>
        </w:tc>
      </w:tr>
      <w:tr w:rsidR="00D85E0F" w:rsidRPr="00724A16" w14:paraId="067203C9" w14:textId="77777777" w:rsidTr="00BB5531">
        <w:tc>
          <w:tcPr>
            <w:tcW w:w="986" w:type="dxa"/>
          </w:tcPr>
          <w:p w14:paraId="684C89BA"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3</w:t>
            </w:r>
          </w:p>
        </w:tc>
        <w:tc>
          <w:tcPr>
            <w:tcW w:w="4098" w:type="dxa"/>
          </w:tcPr>
          <w:p w14:paraId="5B4C8753"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Glycerrhiza</w:t>
            </w:r>
            <w:proofErr w:type="spellEnd"/>
            <w:r w:rsidRPr="00724A16">
              <w:rPr>
                <w:rFonts w:ascii="Times New Roman" w:hAnsi="Times New Roman" w:cs="Times New Roman"/>
                <w:i/>
                <w:iCs/>
                <w:kern w:val="24"/>
                <w:sz w:val="24"/>
                <w:szCs w:val="24"/>
              </w:rPr>
              <w:t xml:space="preserve"> glabra </w:t>
            </w:r>
            <w:r w:rsidRPr="00724A16">
              <w:rPr>
                <w:rFonts w:ascii="Times New Roman" w:hAnsi="Times New Roman" w:cs="Times New Roman"/>
                <w:kern w:val="24"/>
                <w:sz w:val="24"/>
                <w:szCs w:val="24"/>
              </w:rPr>
              <w:t>Linn. – Stem</w:t>
            </w:r>
          </w:p>
        </w:tc>
        <w:tc>
          <w:tcPr>
            <w:tcW w:w="1980" w:type="dxa"/>
          </w:tcPr>
          <w:p w14:paraId="21F0646E"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27.2</w:t>
            </w:r>
          </w:p>
        </w:tc>
        <w:tc>
          <w:tcPr>
            <w:tcW w:w="1839" w:type="dxa"/>
          </w:tcPr>
          <w:p w14:paraId="1E498B4E"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14.4</w:t>
            </w:r>
          </w:p>
        </w:tc>
      </w:tr>
      <w:tr w:rsidR="00D85E0F" w:rsidRPr="00724A16" w14:paraId="607EAE66" w14:textId="77777777" w:rsidTr="00BB5531">
        <w:tc>
          <w:tcPr>
            <w:tcW w:w="986" w:type="dxa"/>
          </w:tcPr>
          <w:p w14:paraId="5F07DE54"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4</w:t>
            </w:r>
          </w:p>
        </w:tc>
        <w:tc>
          <w:tcPr>
            <w:tcW w:w="4098" w:type="dxa"/>
          </w:tcPr>
          <w:p w14:paraId="4BE93214"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Rhuem</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emodi</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 xml:space="preserve">Wall ex </w:t>
            </w:r>
            <w:proofErr w:type="spellStart"/>
            <w:r w:rsidRPr="00724A16">
              <w:rPr>
                <w:rFonts w:ascii="Times New Roman" w:hAnsi="Times New Roman" w:cs="Times New Roman"/>
                <w:kern w:val="24"/>
                <w:sz w:val="24"/>
                <w:szCs w:val="24"/>
              </w:rPr>
              <w:t>Meissn</w:t>
            </w:r>
            <w:proofErr w:type="spellEnd"/>
            <w:r w:rsidRPr="00724A16">
              <w:rPr>
                <w:rFonts w:ascii="Times New Roman" w:hAnsi="Times New Roman" w:cs="Times New Roman"/>
                <w:kern w:val="24"/>
                <w:sz w:val="24"/>
                <w:szCs w:val="24"/>
              </w:rPr>
              <w:t xml:space="preserve"> – Roots</w:t>
            </w:r>
          </w:p>
        </w:tc>
        <w:tc>
          <w:tcPr>
            <w:tcW w:w="1980" w:type="dxa"/>
          </w:tcPr>
          <w:p w14:paraId="4C3302E1"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45</w:t>
            </w:r>
          </w:p>
        </w:tc>
        <w:tc>
          <w:tcPr>
            <w:tcW w:w="1839" w:type="dxa"/>
          </w:tcPr>
          <w:p w14:paraId="5C0254DE"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18.4</w:t>
            </w:r>
          </w:p>
        </w:tc>
      </w:tr>
      <w:tr w:rsidR="00D85E0F" w:rsidRPr="00724A16" w14:paraId="5765BD00" w14:textId="77777777" w:rsidTr="00BB5531">
        <w:tc>
          <w:tcPr>
            <w:tcW w:w="986" w:type="dxa"/>
          </w:tcPr>
          <w:p w14:paraId="76F57284"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5</w:t>
            </w:r>
          </w:p>
        </w:tc>
        <w:tc>
          <w:tcPr>
            <w:tcW w:w="4098" w:type="dxa"/>
          </w:tcPr>
          <w:p w14:paraId="41372EA2"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Asparagus </w:t>
            </w:r>
            <w:proofErr w:type="spellStart"/>
            <w:r w:rsidRPr="00724A16">
              <w:rPr>
                <w:rFonts w:ascii="Times New Roman" w:hAnsi="Times New Roman" w:cs="Times New Roman"/>
                <w:i/>
                <w:iCs/>
                <w:kern w:val="24"/>
                <w:sz w:val="24"/>
                <w:szCs w:val="24"/>
              </w:rPr>
              <w:t>racemosus</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 Roots</w:t>
            </w:r>
          </w:p>
        </w:tc>
        <w:tc>
          <w:tcPr>
            <w:tcW w:w="1980" w:type="dxa"/>
          </w:tcPr>
          <w:p w14:paraId="7D04E047"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50</w:t>
            </w:r>
          </w:p>
        </w:tc>
        <w:tc>
          <w:tcPr>
            <w:tcW w:w="1839" w:type="dxa"/>
          </w:tcPr>
          <w:p w14:paraId="3F1D056B"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20.8</w:t>
            </w:r>
          </w:p>
        </w:tc>
      </w:tr>
      <w:tr w:rsidR="00D85E0F" w:rsidRPr="00724A16" w14:paraId="51FFCEC9" w14:textId="77777777" w:rsidTr="00BB5531">
        <w:tc>
          <w:tcPr>
            <w:tcW w:w="986" w:type="dxa"/>
          </w:tcPr>
          <w:p w14:paraId="75108EC0"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6</w:t>
            </w:r>
          </w:p>
        </w:tc>
        <w:tc>
          <w:tcPr>
            <w:tcW w:w="4098" w:type="dxa"/>
          </w:tcPr>
          <w:p w14:paraId="17414F38"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Curcuma </w:t>
            </w:r>
            <w:proofErr w:type="spellStart"/>
            <w:r w:rsidRPr="00724A16">
              <w:rPr>
                <w:rFonts w:ascii="Times New Roman" w:hAnsi="Times New Roman" w:cs="Times New Roman"/>
                <w:i/>
                <w:iCs/>
                <w:kern w:val="24"/>
                <w:sz w:val="24"/>
                <w:szCs w:val="24"/>
              </w:rPr>
              <w:t>amada</w:t>
            </w:r>
            <w:proofErr w:type="spellEnd"/>
            <w:r w:rsidRPr="00724A16">
              <w:rPr>
                <w:rFonts w:ascii="Times New Roman" w:hAnsi="Times New Roman" w:cs="Times New Roman"/>
                <w:i/>
                <w:iCs/>
                <w:kern w:val="24"/>
                <w:sz w:val="24"/>
                <w:szCs w:val="24"/>
              </w:rPr>
              <w:t xml:space="preserve"> </w:t>
            </w:r>
            <w:proofErr w:type="spellStart"/>
            <w:proofErr w:type="gram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w:t>
            </w:r>
            <w:proofErr w:type="gramEnd"/>
            <w:r w:rsidRPr="00724A16">
              <w:rPr>
                <w:rFonts w:ascii="Times New Roman" w:hAnsi="Times New Roman" w:cs="Times New Roman"/>
                <w:kern w:val="24"/>
                <w:sz w:val="24"/>
                <w:szCs w:val="24"/>
              </w:rPr>
              <w:t xml:space="preserve"> Rhizome</w:t>
            </w:r>
          </w:p>
        </w:tc>
        <w:tc>
          <w:tcPr>
            <w:tcW w:w="1980" w:type="dxa"/>
          </w:tcPr>
          <w:p w14:paraId="3F88C760"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40</w:t>
            </w:r>
          </w:p>
        </w:tc>
        <w:tc>
          <w:tcPr>
            <w:tcW w:w="1839" w:type="dxa"/>
          </w:tcPr>
          <w:p w14:paraId="7D5571E8"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2.54</w:t>
            </w:r>
          </w:p>
        </w:tc>
      </w:tr>
      <w:tr w:rsidR="00D85E0F" w:rsidRPr="00724A16" w14:paraId="5B8F638A" w14:textId="77777777" w:rsidTr="00BB5531">
        <w:tc>
          <w:tcPr>
            <w:tcW w:w="986" w:type="dxa"/>
          </w:tcPr>
          <w:p w14:paraId="5DACD873"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7</w:t>
            </w:r>
          </w:p>
        </w:tc>
        <w:tc>
          <w:tcPr>
            <w:tcW w:w="4098" w:type="dxa"/>
          </w:tcPr>
          <w:p w14:paraId="4AF88F0A"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Chlorophytum </w:t>
            </w:r>
            <w:proofErr w:type="spellStart"/>
            <w:r w:rsidRPr="00724A16">
              <w:rPr>
                <w:rFonts w:ascii="Times New Roman" w:hAnsi="Times New Roman" w:cs="Times New Roman"/>
                <w:i/>
                <w:iCs/>
                <w:kern w:val="24"/>
                <w:sz w:val="24"/>
                <w:szCs w:val="24"/>
              </w:rPr>
              <w:t>borivilianum</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color w:val="202124"/>
                <w:sz w:val="24"/>
                <w:szCs w:val="24"/>
                <w:shd w:val="clear" w:color="auto" w:fill="FFFFFF"/>
              </w:rPr>
              <w:t>Santapau</w:t>
            </w:r>
            <w:proofErr w:type="spellEnd"/>
            <w:r w:rsidRPr="00724A16">
              <w:rPr>
                <w:rFonts w:ascii="Times New Roman" w:hAnsi="Times New Roman" w:cs="Times New Roman"/>
                <w:color w:val="202124"/>
                <w:sz w:val="24"/>
                <w:szCs w:val="24"/>
                <w:shd w:val="clear" w:color="auto" w:fill="FFFFFF"/>
              </w:rPr>
              <w:t xml:space="preserve"> &amp; Fernandes – Roots</w:t>
            </w:r>
          </w:p>
        </w:tc>
        <w:tc>
          <w:tcPr>
            <w:tcW w:w="1980" w:type="dxa"/>
          </w:tcPr>
          <w:p w14:paraId="3C94559D"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100</w:t>
            </w:r>
          </w:p>
        </w:tc>
        <w:tc>
          <w:tcPr>
            <w:tcW w:w="1839" w:type="dxa"/>
          </w:tcPr>
          <w:p w14:paraId="21A53FDA"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17.6</w:t>
            </w:r>
          </w:p>
        </w:tc>
      </w:tr>
      <w:tr w:rsidR="00D85E0F" w:rsidRPr="00724A16" w14:paraId="78AC32F2" w14:textId="77777777" w:rsidTr="00BB5531">
        <w:tc>
          <w:tcPr>
            <w:tcW w:w="986" w:type="dxa"/>
          </w:tcPr>
          <w:p w14:paraId="26EA7AB4"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8</w:t>
            </w:r>
          </w:p>
        </w:tc>
        <w:tc>
          <w:tcPr>
            <w:tcW w:w="4098" w:type="dxa"/>
          </w:tcPr>
          <w:p w14:paraId="0C720F81"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Carcuma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i/>
                <w:iCs/>
                <w:kern w:val="24"/>
                <w:sz w:val="24"/>
                <w:szCs w:val="24"/>
              </w:rPr>
              <w:t>zedoria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kern w:val="24"/>
                <w:sz w:val="24"/>
                <w:szCs w:val="24"/>
              </w:rPr>
              <w:t>Rosc</w:t>
            </w:r>
            <w:proofErr w:type="spellEnd"/>
            <w:r w:rsidRPr="00724A16">
              <w:rPr>
                <w:rFonts w:ascii="Times New Roman" w:hAnsi="Times New Roman" w:cs="Times New Roman"/>
                <w:kern w:val="24"/>
                <w:sz w:val="24"/>
                <w:szCs w:val="24"/>
              </w:rPr>
              <w:t xml:space="preserve"> – Rhizome</w:t>
            </w:r>
          </w:p>
        </w:tc>
        <w:tc>
          <w:tcPr>
            <w:tcW w:w="1980" w:type="dxa"/>
          </w:tcPr>
          <w:p w14:paraId="0EC97F9D"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17.6</w:t>
            </w:r>
          </w:p>
        </w:tc>
        <w:tc>
          <w:tcPr>
            <w:tcW w:w="1839" w:type="dxa"/>
          </w:tcPr>
          <w:p w14:paraId="633162E7"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1.6</w:t>
            </w:r>
          </w:p>
        </w:tc>
      </w:tr>
      <w:tr w:rsidR="00D85E0F" w:rsidRPr="00724A16" w14:paraId="138BA173" w14:textId="77777777" w:rsidTr="00BB5531">
        <w:tc>
          <w:tcPr>
            <w:tcW w:w="986" w:type="dxa"/>
          </w:tcPr>
          <w:p w14:paraId="012B77DC"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9</w:t>
            </w:r>
          </w:p>
        </w:tc>
        <w:tc>
          <w:tcPr>
            <w:tcW w:w="4098" w:type="dxa"/>
          </w:tcPr>
          <w:p w14:paraId="7BA1F5D4"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Terminalia </w:t>
            </w:r>
            <w:proofErr w:type="spellStart"/>
            <w:r w:rsidRPr="00724A16">
              <w:rPr>
                <w:rFonts w:ascii="Times New Roman" w:hAnsi="Times New Roman" w:cs="Times New Roman"/>
                <w:i/>
                <w:iCs/>
                <w:kern w:val="24"/>
                <w:sz w:val="24"/>
                <w:szCs w:val="24"/>
              </w:rPr>
              <w:t>chebula</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Retz. – Fruits</w:t>
            </w:r>
          </w:p>
        </w:tc>
        <w:tc>
          <w:tcPr>
            <w:tcW w:w="1980" w:type="dxa"/>
          </w:tcPr>
          <w:p w14:paraId="0F60CE17"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29.6</w:t>
            </w:r>
          </w:p>
        </w:tc>
        <w:tc>
          <w:tcPr>
            <w:tcW w:w="1839" w:type="dxa"/>
          </w:tcPr>
          <w:p w14:paraId="0FCF01FB"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11.2</w:t>
            </w:r>
          </w:p>
        </w:tc>
      </w:tr>
      <w:tr w:rsidR="00D85E0F" w:rsidRPr="00724A16" w14:paraId="3E84F05D" w14:textId="77777777" w:rsidTr="00BB5531">
        <w:tc>
          <w:tcPr>
            <w:tcW w:w="986" w:type="dxa"/>
          </w:tcPr>
          <w:p w14:paraId="6EBD7325"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10</w:t>
            </w:r>
          </w:p>
        </w:tc>
        <w:tc>
          <w:tcPr>
            <w:tcW w:w="4098" w:type="dxa"/>
          </w:tcPr>
          <w:p w14:paraId="74F73F62"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Justicia </w:t>
            </w:r>
            <w:proofErr w:type="spellStart"/>
            <w:r w:rsidRPr="00724A16">
              <w:rPr>
                <w:rFonts w:ascii="Times New Roman" w:hAnsi="Times New Roman" w:cs="Times New Roman"/>
                <w:i/>
                <w:iCs/>
                <w:kern w:val="24"/>
                <w:sz w:val="24"/>
                <w:szCs w:val="24"/>
              </w:rPr>
              <w:t>adhatoda</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L. – Leaves</w:t>
            </w:r>
          </w:p>
        </w:tc>
        <w:tc>
          <w:tcPr>
            <w:tcW w:w="1980" w:type="dxa"/>
          </w:tcPr>
          <w:p w14:paraId="4C479700"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25</w:t>
            </w:r>
          </w:p>
        </w:tc>
        <w:tc>
          <w:tcPr>
            <w:tcW w:w="1839" w:type="dxa"/>
          </w:tcPr>
          <w:p w14:paraId="7178B356"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17.6</w:t>
            </w:r>
          </w:p>
        </w:tc>
      </w:tr>
      <w:tr w:rsidR="00D85E0F" w:rsidRPr="00724A16" w14:paraId="0AE10CE5" w14:textId="77777777" w:rsidTr="00BB5531">
        <w:tc>
          <w:tcPr>
            <w:tcW w:w="986" w:type="dxa"/>
          </w:tcPr>
          <w:p w14:paraId="0D05FF06"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11</w:t>
            </w:r>
          </w:p>
        </w:tc>
        <w:tc>
          <w:tcPr>
            <w:tcW w:w="4098" w:type="dxa"/>
          </w:tcPr>
          <w:p w14:paraId="3A15377C"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hAnsi="Times New Roman" w:cs="Times New Roman"/>
                <w:i/>
                <w:iCs/>
                <w:kern w:val="24"/>
                <w:sz w:val="24"/>
                <w:szCs w:val="24"/>
              </w:rPr>
              <w:t>Termialia</w:t>
            </w:r>
            <w:proofErr w:type="spellEnd"/>
            <w:r w:rsidRPr="00724A16">
              <w:rPr>
                <w:rFonts w:ascii="Times New Roman" w:hAnsi="Times New Roman" w:cs="Times New Roman"/>
                <w:i/>
                <w:iCs/>
                <w:kern w:val="24"/>
                <w:sz w:val="24"/>
                <w:szCs w:val="24"/>
              </w:rPr>
              <w:t xml:space="preserve"> arjuna </w:t>
            </w:r>
            <w:proofErr w:type="spell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 W.&amp; A. – Stem bark</w:t>
            </w:r>
          </w:p>
        </w:tc>
        <w:tc>
          <w:tcPr>
            <w:tcW w:w="1980" w:type="dxa"/>
          </w:tcPr>
          <w:p w14:paraId="5AFE73A0"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29.6</w:t>
            </w:r>
          </w:p>
        </w:tc>
        <w:tc>
          <w:tcPr>
            <w:tcW w:w="1839" w:type="dxa"/>
          </w:tcPr>
          <w:p w14:paraId="6EA6AA52"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8.1</w:t>
            </w:r>
          </w:p>
        </w:tc>
      </w:tr>
      <w:tr w:rsidR="00D85E0F" w:rsidRPr="00724A16" w14:paraId="211F652F" w14:textId="77777777" w:rsidTr="00BB5531">
        <w:tc>
          <w:tcPr>
            <w:tcW w:w="986" w:type="dxa"/>
          </w:tcPr>
          <w:p w14:paraId="76B85F77"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lastRenderedPageBreak/>
              <w:t>12</w:t>
            </w:r>
          </w:p>
        </w:tc>
        <w:tc>
          <w:tcPr>
            <w:tcW w:w="4098" w:type="dxa"/>
          </w:tcPr>
          <w:p w14:paraId="1A3353DD"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sz w:val="24"/>
                <w:szCs w:val="24"/>
              </w:rPr>
              <w:t xml:space="preserve">Acorus calamus </w:t>
            </w:r>
            <w:r w:rsidRPr="00724A16">
              <w:rPr>
                <w:rFonts w:ascii="Times New Roman" w:hAnsi="Times New Roman" w:cs="Times New Roman"/>
                <w:sz w:val="24"/>
                <w:szCs w:val="24"/>
              </w:rPr>
              <w:t>Linn. – Roots</w:t>
            </w:r>
          </w:p>
        </w:tc>
        <w:tc>
          <w:tcPr>
            <w:tcW w:w="1980" w:type="dxa"/>
          </w:tcPr>
          <w:p w14:paraId="3E251409"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35</w:t>
            </w:r>
          </w:p>
        </w:tc>
        <w:tc>
          <w:tcPr>
            <w:tcW w:w="1839" w:type="dxa"/>
          </w:tcPr>
          <w:p w14:paraId="2F7E7370"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7.2</w:t>
            </w:r>
          </w:p>
        </w:tc>
      </w:tr>
      <w:tr w:rsidR="00D85E0F" w:rsidRPr="00724A16" w14:paraId="328C6227" w14:textId="77777777" w:rsidTr="00BB5531">
        <w:tc>
          <w:tcPr>
            <w:tcW w:w="986" w:type="dxa"/>
          </w:tcPr>
          <w:p w14:paraId="4C797937"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13</w:t>
            </w:r>
          </w:p>
        </w:tc>
        <w:tc>
          <w:tcPr>
            <w:tcW w:w="4098" w:type="dxa"/>
          </w:tcPr>
          <w:p w14:paraId="6B2C1536"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sz w:val="24"/>
                <w:szCs w:val="24"/>
              </w:rPr>
              <w:t xml:space="preserve">Phyllanthus </w:t>
            </w:r>
            <w:proofErr w:type="spellStart"/>
            <w:r w:rsidRPr="00724A16">
              <w:rPr>
                <w:rFonts w:ascii="Times New Roman" w:hAnsi="Times New Roman" w:cs="Times New Roman"/>
                <w:i/>
                <w:iCs/>
                <w:sz w:val="24"/>
                <w:szCs w:val="24"/>
              </w:rPr>
              <w:t>emblica</w:t>
            </w:r>
            <w:proofErr w:type="spellEnd"/>
            <w:r w:rsidRPr="00724A16">
              <w:rPr>
                <w:rFonts w:ascii="Times New Roman" w:hAnsi="Times New Roman" w:cs="Times New Roman"/>
                <w:i/>
                <w:iCs/>
                <w:sz w:val="24"/>
                <w:szCs w:val="24"/>
              </w:rPr>
              <w:t xml:space="preserve"> </w:t>
            </w:r>
            <w:proofErr w:type="spellStart"/>
            <w:r w:rsidRPr="00724A16">
              <w:rPr>
                <w:rFonts w:ascii="Times New Roman" w:hAnsi="Times New Roman" w:cs="Times New Roman"/>
                <w:sz w:val="24"/>
                <w:szCs w:val="24"/>
              </w:rPr>
              <w:t>Gaertn</w:t>
            </w:r>
            <w:proofErr w:type="spellEnd"/>
            <w:r w:rsidRPr="00724A16">
              <w:rPr>
                <w:rFonts w:ascii="Times New Roman" w:hAnsi="Times New Roman" w:cs="Times New Roman"/>
                <w:sz w:val="24"/>
                <w:szCs w:val="24"/>
              </w:rPr>
              <w:t>. – Fruits</w:t>
            </w:r>
          </w:p>
        </w:tc>
        <w:tc>
          <w:tcPr>
            <w:tcW w:w="1980" w:type="dxa"/>
          </w:tcPr>
          <w:p w14:paraId="1536977B"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29.6</w:t>
            </w:r>
          </w:p>
        </w:tc>
        <w:tc>
          <w:tcPr>
            <w:tcW w:w="1839" w:type="dxa"/>
          </w:tcPr>
          <w:p w14:paraId="6A5DFBA9"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8.1</w:t>
            </w:r>
          </w:p>
        </w:tc>
      </w:tr>
      <w:tr w:rsidR="00D85E0F" w:rsidRPr="00724A16" w14:paraId="54FAA8CA" w14:textId="77777777" w:rsidTr="00BB5531">
        <w:tc>
          <w:tcPr>
            <w:tcW w:w="986" w:type="dxa"/>
          </w:tcPr>
          <w:p w14:paraId="4E9E5140" w14:textId="77777777" w:rsidR="00D85E0F" w:rsidRPr="00724A16" w:rsidRDefault="00D85E0F" w:rsidP="00BB5531">
            <w:pPr>
              <w:jc w:val="center"/>
              <w:rPr>
                <w:rFonts w:ascii="Times New Roman" w:hAnsi="Times New Roman" w:cs="Times New Roman"/>
                <w:kern w:val="24"/>
                <w:sz w:val="24"/>
                <w:szCs w:val="24"/>
              </w:rPr>
            </w:pPr>
          </w:p>
        </w:tc>
        <w:tc>
          <w:tcPr>
            <w:tcW w:w="7917" w:type="dxa"/>
            <w:gridSpan w:val="3"/>
          </w:tcPr>
          <w:p w14:paraId="2A9FF159"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Mean diff.   23/8469 +/- 6.634, t - 3.5946, P- 0.0015*</w:t>
            </w:r>
          </w:p>
        </w:tc>
      </w:tr>
    </w:tbl>
    <w:p w14:paraId="2F2A35D6" w14:textId="77777777" w:rsidR="00D85E0F" w:rsidRPr="00724A16" w:rsidRDefault="00D85E0F" w:rsidP="00D85E0F">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Unpaired t test, * p&lt;0.05 (statistically significant) </w:t>
      </w:r>
    </w:p>
    <w:p w14:paraId="01600E2A" w14:textId="77777777" w:rsidR="00D85E0F" w:rsidRPr="00724A16" w:rsidRDefault="00D85E0F" w:rsidP="00D85E0F">
      <w:pPr>
        <w:spacing w:line="480" w:lineRule="auto"/>
        <w:jc w:val="both"/>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Extract values of coarse powders were much higher than the fine powders sieved through mesh no. 40 for plants soft in consistency. The difference in the extract values 23.8469 +/-6.634, was highly significant (P 0.0015) when tested using unpaired t test (Table 4).  </w:t>
      </w:r>
      <w:bookmarkEnd w:id="1"/>
    </w:p>
    <w:p w14:paraId="5D0C164E" w14:textId="77777777" w:rsidR="00D85E0F" w:rsidRPr="00724A16" w:rsidRDefault="00D85E0F" w:rsidP="00D85E0F">
      <w:pPr>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 xml:space="preserve">Table 5: % Extract of plants producing almost similar extract yield from coarse and fine powders.  </w:t>
      </w:r>
    </w:p>
    <w:p w14:paraId="33C09F41" w14:textId="77777777" w:rsidR="00D85E0F" w:rsidRPr="00724A16" w:rsidRDefault="00D85E0F" w:rsidP="00D85E0F">
      <w:pPr>
        <w:rPr>
          <w:rFonts w:ascii="Times New Roman" w:hAnsi="Times New Roman" w:cs="Times New Roman"/>
          <w:b/>
          <w:bCs/>
          <w:color w:val="212121"/>
          <w:sz w:val="24"/>
          <w:szCs w:val="24"/>
          <w:shd w:val="clear" w:color="auto" w:fill="FFFFFF"/>
        </w:rPr>
      </w:pPr>
    </w:p>
    <w:tbl>
      <w:tblPr>
        <w:tblStyle w:val="TableGrid"/>
        <w:tblW w:w="0" w:type="auto"/>
        <w:tblInd w:w="113" w:type="dxa"/>
        <w:tblLook w:val="04A0" w:firstRow="1" w:lastRow="0" w:firstColumn="1" w:lastColumn="0" w:noHBand="0" w:noVBand="1"/>
      </w:tblPr>
      <w:tblGrid>
        <w:gridCol w:w="988"/>
        <w:gridCol w:w="3827"/>
        <w:gridCol w:w="1843"/>
        <w:gridCol w:w="2126"/>
      </w:tblGrid>
      <w:tr w:rsidR="00D85E0F" w:rsidRPr="00724A16" w14:paraId="1D9262DB" w14:textId="77777777" w:rsidTr="00BB5531">
        <w:tc>
          <w:tcPr>
            <w:tcW w:w="988" w:type="dxa"/>
          </w:tcPr>
          <w:p w14:paraId="7FAA5BA6" w14:textId="77777777" w:rsidR="00D85E0F" w:rsidRPr="00724A16" w:rsidRDefault="00D85E0F" w:rsidP="00BB5531">
            <w:pPr>
              <w:jc w:val="cente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Sr. No.</w:t>
            </w:r>
          </w:p>
        </w:tc>
        <w:tc>
          <w:tcPr>
            <w:tcW w:w="3827" w:type="dxa"/>
          </w:tcPr>
          <w:p w14:paraId="458AE3BE" w14:textId="77777777" w:rsidR="00D85E0F" w:rsidRPr="00724A16" w:rsidRDefault="00D85E0F" w:rsidP="00BB5531">
            <w:pP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 xml:space="preserve">Plant name </w:t>
            </w:r>
          </w:p>
        </w:tc>
        <w:tc>
          <w:tcPr>
            <w:tcW w:w="3969" w:type="dxa"/>
            <w:gridSpan w:val="2"/>
          </w:tcPr>
          <w:p w14:paraId="7C4FD459" w14:textId="77777777" w:rsidR="00D85E0F" w:rsidRPr="00724A16" w:rsidRDefault="00D85E0F" w:rsidP="00BB5531">
            <w:pPr>
              <w:jc w:val="center"/>
              <w:rPr>
                <w:rFonts w:ascii="Times New Roman" w:hAnsi="Times New Roman" w:cs="Times New Roman"/>
                <w:b/>
                <w:bCs/>
                <w:sz w:val="24"/>
                <w:szCs w:val="24"/>
                <w:shd w:val="clear" w:color="auto" w:fill="FFFFFF"/>
              </w:rPr>
            </w:pPr>
            <w:r w:rsidRPr="00724A16">
              <w:rPr>
                <w:rFonts w:ascii="Times New Roman" w:hAnsi="Times New Roman" w:cs="Times New Roman"/>
                <w:b/>
                <w:bCs/>
                <w:sz w:val="24"/>
                <w:szCs w:val="24"/>
                <w:shd w:val="clear" w:color="auto" w:fill="FFFFFF"/>
              </w:rPr>
              <w:t>% Extract</w:t>
            </w:r>
          </w:p>
        </w:tc>
      </w:tr>
      <w:tr w:rsidR="00D85E0F" w:rsidRPr="00724A16" w14:paraId="7E931007" w14:textId="77777777" w:rsidTr="00BB5531">
        <w:tc>
          <w:tcPr>
            <w:tcW w:w="988" w:type="dxa"/>
          </w:tcPr>
          <w:p w14:paraId="13E71D3D" w14:textId="77777777" w:rsidR="00D85E0F" w:rsidRPr="00724A16" w:rsidRDefault="00D85E0F" w:rsidP="00BB5531">
            <w:pPr>
              <w:jc w:val="center"/>
              <w:rPr>
                <w:rFonts w:ascii="Times New Roman" w:hAnsi="Times New Roman" w:cs="Times New Roman"/>
                <w:sz w:val="24"/>
                <w:szCs w:val="24"/>
                <w:shd w:val="clear" w:color="auto" w:fill="FFFFFF"/>
              </w:rPr>
            </w:pPr>
          </w:p>
        </w:tc>
        <w:tc>
          <w:tcPr>
            <w:tcW w:w="3827" w:type="dxa"/>
          </w:tcPr>
          <w:p w14:paraId="2459710C" w14:textId="77777777" w:rsidR="00D85E0F" w:rsidRPr="00724A16" w:rsidRDefault="00D85E0F" w:rsidP="00BB5531">
            <w:pPr>
              <w:rPr>
                <w:rFonts w:ascii="Times New Roman" w:hAnsi="Times New Roman" w:cs="Times New Roman"/>
                <w:sz w:val="24"/>
                <w:szCs w:val="24"/>
                <w:shd w:val="clear" w:color="auto" w:fill="FFFFFF"/>
              </w:rPr>
            </w:pPr>
          </w:p>
        </w:tc>
        <w:tc>
          <w:tcPr>
            <w:tcW w:w="1843" w:type="dxa"/>
          </w:tcPr>
          <w:p w14:paraId="1652A291"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Very Coarse</w:t>
            </w:r>
          </w:p>
          <w:p w14:paraId="7B3359E8"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(Mesh no 4)</w:t>
            </w:r>
          </w:p>
          <w:p w14:paraId="7C0D1330"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2 mm to 4 mm</w:t>
            </w:r>
          </w:p>
        </w:tc>
        <w:tc>
          <w:tcPr>
            <w:tcW w:w="2126" w:type="dxa"/>
          </w:tcPr>
          <w:p w14:paraId="1CA606A9"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Fine Powder</w:t>
            </w:r>
          </w:p>
          <w:p w14:paraId="285A3C5D"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(Mesh no 40)</w:t>
            </w:r>
          </w:p>
          <w:p w14:paraId="28CA93C1" w14:textId="77777777" w:rsidR="00D85E0F" w:rsidRPr="00724A16" w:rsidRDefault="00D85E0F" w:rsidP="00BB5531">
            <w:pPr>
              <w:jc w:val="center"/>
              <w:rPr>
                <w:rFonts w:ascii="Times New Roman" w:hAnsi="Times New Roman" w:cs="Times New Roman"/>
                <w:sz w:val="24"/>
                <w:szCs w:val="24"/>
              </w:rPr>
            </w:pPr>
            <w:r w:rsidRPr="00724A16">
              <w:rPr>
                <w:rFonts w:ascii="Times New Roman" w:hAnsi="Times New Roman" w:cs="Times New Roman"/>
                <w:sz w:val="24"/>
                <w:szCs w:val="24"/>
              </w:rPr>
              <w:t>420 microns</w:t>
            </w:r>
          </w:p>
        </w:tc>
      </w:tr>
      <w:tr w:rsidR="00D85E0F" w:rsidRPr="00724A16" w14:paraId="668D4AE6" w14:textId="77777777" w:rsidTr="00BB5531">
        <w:tc>
          <w:tcPr>
            <w:tcW w:w="988" w:type="dxa"/>
          </w:tcPr>
          <w:p w14:paraId="6ADAD03B"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1</w:t>
            </w:r>
          </w:p>
        </w:tc>
        <w:tc>
          <w:tcPr>
            <w:tcW w:w="3827" w:type="dxa"/>
          </w:tcPr>
          <w:p w14:paraId="677352A7" w14:textId="77777777" w:rsidR="00D85E0F" w:rsidRPr="00724A16" w:rsidRDefault="00D85E0F" w:rsidP="00BB5531">
            <w:pPr>
              <w:rPr>
                <w:rFonts w:ascii="Times New Roman" w:hAnsi="Times New Roman" w:cs="Times New Roman"/>
                <w:kern w:val="24"/>
                <w:sz w:val="24"/>
                <w:szCs w:val="24"/>
              </w:rPr>
            </w:pPr>
            <w:r w:rsidRPr="00724A16">
              <w:rPr>
                <w:rFonts w:ascii="Times New Roman" w:eastAsia="Times New Roman" w:hAnsi="Times New Roman" w:cs="Times New Roman"/>
                <w:i/>
                <w:iCs/>
                <w:kern w:val="24"/>
                <w:sz w:val="24"/>
                <w:szCs w:val="24"/>
              </w:rPr>
              <w:t>Foeniculum vulgare</w:t>
            </w:r>
            <w:r w:rsidRPr="00724A16">
              <w:rPr>
                <w:rFonts w:ascii="Times New Roman" w:eastAsia="Times New Roman" w:hAnsi="Times New Roman" w:cs="Times New Roman"/>
                <w:kern w:val="24"/>
                <w:sz w:val="24"/>
                <w:szCs w:val="24"/>
              </w:rPr>
              <w:t xml:space="preserve"> Mill.</w:t>
            </w:r>
            <w:r w:rsidRPr="00724A16">
              <w:rPr>
                <w:rFonts w:ascii="Times New Roman" w:hAnsi="Times New Roman" w:cs="Times New Roman"/>
                <w:kern w:val="24"/>
                <w:sz w:val="24"/>
                <w:szCs w:val="24"/>
              </w:rPr>
              <w:t xml:space="preserve"> - Seeds</w:t>
            </w:r>
          </w:p>
        </w:tc>
        <w:tc>
          <w:tcPr>
            <w:tcW w:w="1843" w:type="dxa"/>
          </w:tcPr>
          <w:p w14:paraId="4E36CE2C"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60.55</w:t>
            </w:r>
          </w:p>
        </w:tc>
        <w:tc>
          <w:tcPr>
            <w:tcW w:w="2126" w:type="dxa"/>
          </w:tcPr>
          <w:p w14:paraId="27905157"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55.32</w:t>
            </w:r>
          </w:p>
        </w:tc>
      </w:tr>
      <w:tr w:rsidR="00D85E0F" w:rsidRPr="00724A16" w14:paraId="472FCF8B" w14:textId="77777777" w:rsidTr="00BB5531">
        <w:tc>
          <w:tcPr>
            <w:tcW w:w="988" w:type="dxa"/>
          </w:tcPr>
          <w:p w14:paraId="557F40A8"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2</w:t>
            </w:r>
          </w:p>
        </w:tc>
        <w:tc>
          <w:tcPr>
            <w:tcW w:w="3827" w:type="dxa"/>
          </w:tcPr>
          <w:p w14:paraId="0DE0447A"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Tribulus </w:t>
            </w:r>
            <w:proofErr w:type="spellStart"/>
            <w:r w:rsidRPr="00724A16">
              <w:rPr>
                <w:rFonts w:ascii="Times New Roman" w:hAnsi="Times New Roman" w:cs="Times New Roman"/>
                <w:i/>
                <w:iCs/>
                <w:kern w:val="24"/>
                <w:sz w:val="24"/>
                <w:szCs w:val="24"/>
              </w:rPr>
              <w:t>terristris</w:t>
            </w:r>
            <w:proofErr w:type="spellEnd"/>
            <w:r w:rsidRPr="00724A16">
              <w:rPr>
                <w:rFonts w:ascii="Times New Roman" w:hAnsi="Times New Roman" w:cs="Times New Roman"/>
                <w:i/>
                <w:iCs/>
                <w:kern w:val="24"/>
                <w:sz w:val="24"/>
                <w:szCs w:val="24"/>
              </w:rPr>
              <w:t xml:space="preserve"> </w:t>
            </w:r>
            <w:r w:rsidRPr="00724A16">
              <w:rPr>
                <w:rFonts w:ascii="Times New Roman" w:hAnsi="Times New Roman" w:cs="Times New Roman"/>
                <w:kern w:val="24"/>
                <w:sz w:val="24"/>
                <w:szCs w:val="24"/>
              </w:rPr>
              <w:t>Linn. - Fruits</w:t>
            </w:r>
          </w:p>
        </w:tc>
        <w:tc>
          <w:tcPr>
            <w:tcW w:w="1843" w:type="dxa"/>
          </w:tcPr>
          <w:p w14:paraId="6FAFAED2"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6.35</w:t>
            </w:r>
          </w:p>
        </w:tc>
        <w:tc>
          <w:tcPr>
            <w:tcW w:w="2126" w:type="dxa"/>
          </w:tcPr>
          <w:p w14:paraId="41D29876"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5.6</w:t>
            </w:r>
          </w:p>
        </w:tc>
      </w:tr>
      <w:tr w:rsidR="00D85E0F" w:rsidRPr="00724A16" w14:paraId="4534080C" w14:textId="77777777" w:rsidTr="00BB5531">
        <w:tc>
          <w:tcPr>
            <w:tcW w:w="988" w:type="dxa"/>
          </w:tcPr>
          <w:p w14:paraId="1039D7D3"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3</w:t>
            </w:r>
          </w:p>
        </w:tc>
        <w:tc>
          <w:tcPr>
            <w:tcW w:w="3827" w:type="dxa"/>
          </w:tcPr>
          <w:p w14:paraId="16196257" w14:textId="77777777" w:rsidR="00D85E0F" w:rsidRPr="00724A16" w:rsidRDefault="00D85E0F" w:rsidP="00BB5531">
            <w:pPr>
              <w:rPr>
                <w:rFonts w:ascii="Times New Roman" w:hAnsi="Times New Roman" w:cs="Times New Roman"/>
                <w:kern w:val="24"/>
                <w:sz w:val="24"/>
                <w:szCs w:val="24"/>
              </w:rPr>
            </w:pPr>
            <w:proofErr w:type="spellStart"/>
            <w:r w:rsidRPr="00724A16">
              <w:rPr>
                <w:rFonts w:ascii="Times New Roman" w:eastAsia="Times New Roman" w:hAnsi="Times New Roman" w:cs="Times New Roman"/>
                <w:i/>
                <w:iCs/>
                <w:kern w:val="24"/>
                <w:sz w:val="24"/>
                <w:szCs w:val="24"/>
              </w:rPr>
              <w:t>Uraria</w:t>
            </w:r>
            <w:proofErr w:type="spellEnd"/>
            <w:r w:rsidRPr="00724A16">
              <w:rPr>
                <w:rFonts w:ascii="Times New Roman" w:eastAsia="Times New Roman" w:hAnsi="Times New Roman" w:cs="Times New Roman"/>
                <w:i/>
                <w:iCs/>
                <w:kern w:val="24"/>
                <w:sz w:val="24"/>
                <w:szCs w:val="24"/>
              </w:rPr>
              <w:t xml:space="preserve"> </w:t>
            </w:r>
            <w:proofErr w:type="spellStart"/>
            <w:r w:rsidRPr="00724A16">
              <w:rPr>
                <w:rFonts w:ascii="Times New Roman" w:eastAsia="Times New Roman" w:hAnsi="Times New Roman" w:cs="Times New Roman"/>
                <w:i/>
                <w:iCs/>
                <w:kern w:val="24"/>
                <w:sz w:val="24"/>
                <w:szCs w:val="24"/>
              </w:rPr>
              <w:t>picta</w:t>
            </w:r>
            <w:proofErr w:type="spellEnd"/>
            <w:r w:rsidRPr="00724A16">
              <w:rPr>
                <w:rFonts w:ascii="Times New Roman" w:eastAsia="Times New Roman" w:hAnsi="Times New Roman" w:cs="Times New Roman"/>
                <w:kern w:val="24"/>
                <w:sz w:val="24"/>
                <w:szCs w:val="24"/>
              </w:rPr>
              <w:t xml:space="preserve"> </w:t>
            </w:r>
            <w:proofErr w:type="spellStart"/>
            <w:proofErr w:type="gramStart"/>
            <w:r w:rsidRPr="00724A16">
              <w:rPr>
                <w:rFonts w:ascii="Times New Roman" w:eastAsia="Times New Roman" w:hAnsi="Times New Roman" w:cs="Times New Roman"/>
                <w:kern w:val="24"/>
                <w:sz w:val="24"/>
                <w:szCs w:val="24"/>
              </w:rPr>
              <w:t>Desv</w:t>
            </w:r>
            <w:proofErr w:type="spellEnd"/>
            <w:r w:rsidRPr="00724A16">
              <w:rPr>
                <w:rFonts w:ascii="Times New Roman" w:eastAsia="Times New Roman" w:hAnsi="Times New Roman" w:cs="Times New Roman"/>
                <w:kern w:val="24"/>
                <w:sz w:val="24"/>
                <w:szCs w:val="24"/>
              </w:rPr>
              <w:t>.</w:t>
            </w:r>
            <w:r w:rsidRPr="00724A16">
              <w:rPr>
                <w:rFonts w:ascii="Times New Roman" w:hAnsi="Times New Roman" w:cs="Times New Roman"/>
                <w:kern w:val="24"/>
                <w:sz w:val="24"/>
                <w:szCs w:val="24"/>
              </w:rPr>
              <w:t>-</w:t>
            </w:r>
            <w:proofErr w:type="gramEnd"/>
            <w:r w:rsidRPr="00724A16">
              <w:rPr>
                <w:rFonts w:ascii="Times New Roman" w:hAnsi="Times New Roman" w:cs="Times New Roman"/>
                <w:kern w:val="24"/>
                <w:sz w:val="24"/>
                <w:szCs w:val="24"/>
              </w:rPr>
              <w:t xml:space="preserve"> Whole plant</w:t>
            </w:r>
          </w:p>
        </w:tc>
        <w:tc>
          <w:tcPr>
            <w:tcW w:w="1843" w:type="dxa"/>
          </w:tcPr>
          <w:p w14:paraId="66DE6F48"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5.37</w:t>
            </w:r>
          </w:p>
        </w:tc>
        <w:tc>
          <w:tcPr>
            <w:tcW w:w="2126" w:type="dxa"/>
          </w:tcPr>
          <w:p w14:paraId="7E600886"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4</w:t>
            </w:r>
          </w:p>
        </w:tc>
      </w:tr>
      <w:tr w:rsidR="00D85E0F" w:rsidRPr="00724A16" w14:paraId="4E74D1BC" w14:textId="77777777" w:rsidTr="00BB5531">
        <w:tc>
          <w:tcPr>
            <w:tcW w:w="988" w:type="dxa"/>
          </w:tcPr>
          <w:p w14:paraId="78258880"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4</w:t>
            </w:r>
          </w:p>
        </w:tc>
        <w:tc>
          <w:tcPr>
            <w:tcW w:w="3827" w:type="dxa"/>
          </w:tcPr>
          <w:p w14:paraId="52F29607"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i/>
                <w:iCs/>
                <w:kern w:val="24"/>
                <w:sz w:val="24"/>
                <w:szCs w:val="24"/>
              </w:rPr>
              <w:t xml:space="preserve">Terminalia </w:t>
            </w:r>
            <w:proofErr w:type="spellStart"/>
            <w:r w:rsidRPr="00724A16">
              <w:rPr>
                <w:rFonts w:ascii="Times New Roman" w:hAnsi="Times New Roman" w:cs="Times New Roman"/>
                <w:i/>
                <w:iCs/>
                <w:kern w:val="24"/>
                <w:sz w:val="24"/>
                <w:szCs w:val="24"/>
              </w:rPr>
              <w:t>belerica</w:t>
            </w:r>
            <w:proofErr w:type="spellEnd"/>
            <w:r w:rsidRPr="00724A16">
              <w:rPr>
                <w:rFonts w:ascii="Times New Roman" w:hAnsi="Times New Roman" w:cs="Times New Roman"/>
                <w:i/>
                <w:iCs/>
                <w:kern w:val="24"/>
                <w:sz w:val="24"/>
                <w:szCs w:val="24"/>
              </w:rPr>
              <w:t xml:space="preserve"> </w:t>
            </w:r>
            <w:proofErr w:type="spellStart"/>
            <w:r w:rsidRPr="00724A16">
              <w:rPr>
                <w:rFonts w:ascii="Times New Roman" w:hAnsi="Times New Roman" w:cs="Times New Roman"/>
                <w:kern w:val="24"/>
                <w:sz w:val="24"/>
                <w:szCs w:val="24"/>
              </w:rPr>
              <w:t>Gaertn</w:t>
            </w:r>
            <w:proofErr w:type="spellEnd"/>
            <w:r w:rsidRPr="00724A16">
              <w:rPr>
                <w:rFonts w:ascii="Times New Roman" w:hAnsi="Times New Roman" w:cs="Times New Roman"/>
                <w:kern w:val="24"/>
                <w:sz w:val="24"/>
                <w:szCs w:val="24"/>
              </w:rPr>
              <w:t xml:space="preserve"> (</w:t>
            </w:r>
            <w:proofErr w:type="spellStart"/>
            <w:r w:rsidRPr="00724A16">
              <w:rPr>
                <w:rFonts w:ascii="Times New Roman" w:hAnsi="Times New Roman" w:cs="Times New Roman"/>
                <w:kern w:val="24"/>
                <w:sz w:val="24"/>
                <w:szCs w:val="24"/>
              </w:rPr>
              <w:t>Roxb</w:t>
            </w:r>
            <w:proofErr w:type="spellEnd"/>
            <w:r w:rsidRPr="00724A16">
              <w:rPr>
                <w:rFonts w:ascii="Times New Roman" w:hAnsi="Times New Roman" w:cs="Times New Roman"/>
                <w:kern w:val="24"/>
                <w:sz w:val="24"/>
                <w:szCs w:val="24"/>
              </w:rPr>
              <w:t>.)</w:t>
            </w:r>
          </w:p>
          <w:p w14:paraId="3F726A60"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Fruits</w:t>
            </w:r>
          </w:p>
        </w:tc>
        <w:tc>
          <w:tcPr>
            <w:tcW w:w="1843" w:type="dxa"/>
          </w:tcPr>
          <w:p w14:paraId="2367CAEE"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25</w:t>
            </w:r>
          </w:p>
        </w:tc>
        <w:tc>
          <w:tcPr>
            <w:tcW w:w="2126" w:type="dxa"/>
          </w:tcPr>
          <w:p w14:paraId="5FE0CF12"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20.8</w:t>
            </w:r>
          </w:p>
        </w:tc>
      </w:tr>
      <w:tr w:rsidR="00D85E0F" w:rsidRPr="00724A16" w14:paraId="3B920EF7" w14:textId="77777777" w:rsidTr="00BB5531">
        <w:tc>
          <w:tcPr>
            <w:tcW w:w="988" w:type="dxa"/>
          </w:tcPr>
          <w:p w14:paraId="729EFE39"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kern w:val="24"/>
                <w:sz w:val="24"/>
                <w:szCs w:val="24"/>
              </w:rPr>
              <w:t>5</w:t>
            </w:r>
          </w:p>
        </w:tc>
        <w:tc>
          <w:tcPr>
            <w:tcW w:w="3827" w:type="dxa"/>
          </w:tcPr>
          <w:p w14:paraId="588BC43F" w14:textId="77777777" w:rsidR="00D85E0F" w:rsidRPr="00724A16" w:rsidRDefault="00D85E0F" w:rsidP="00BB5531">
            <w:pPr>
              <w:rPr>
                <w:rFonts w:ascii="Times New Roman" w:hAnsi="Times New Roman" w:cs="Times New Roman"/>
                <w:kern w:val="24"/>
                <w:sz w:val="24"/>
                <w:szCs w:val="24"/>
              </w:rPr>
            </w:pPr>
            <w:r w:rsidRPr="00724A16">
              <w:rPr>
                <w:rFonts w:ascii="Times New Roman" w:eastAsia="Times New Roman" w:hAnsi="Times New Roman" w:cs="Times New Roman"/>
                <w:i/>
                <w:iCs/>
                <w:kern w:val="24"/>
                <w:sz w:val="24"/>
                <w:szCs w:val="24"/>
              </w:rPr>
              <w:t>Pueraria tuberosa</w:t>
            </w:r>
            <w:r w:rsidRPr="00724A16">
              <w:rPr>
                <w:rFonts w:ascii="Times New Roman" w:eastAsia="Times New Roman" w:hAnsi="Times New Roman" w:cs="Times New Roman"/>
                <w:kern w:val="24"/>
                <w:sz w:val="24"/>
                <w:szCs w:val="24"/>
              </w:rPr>
              <w:t xml:space="preserve"> DC.</w:t>
            </w:r>
            <w:r w:rsidRPr="00724A16">
              <w:rPr>
                <w:rFonts w:ascii="Times New Roman" w:hAnsi="Times New Roman" w:cs="Times New Roman"/>
                <w:kern w:val="24"/>
                <w:sz w:val="24"/>
                <w:szCs w:val="24"/>
              </w:rPr>
              <w:t xml:space="preserve"> </w:t>
            </w:r>
          </w:p>
          <w:p w14:paraId="04F48254" w14:textId="77777777" w:rsidR="00D85E0F" w:rsidRPr="00724A16" w:rsidRDefault="00D85E0F" w:rsidP="00BB5531">
            <w:pPr>
              <w:rPr>
                <w:rFonts w:ascii="Times New Roman" w:hAnsi="Times New Roman" w:cs="Times New Roman"/>
                <w:kern w:val="24"/>
                <w:sz w:val="24"/>
                <w:szCs w:val="24"/>
              </w:rPr>
            </w:pPr>
            <w:r w:rsidRPr="00724A16">
              <w:rPr>
                <w:rFonts w:ascii="Times New Roman" w:hAnsi="Times New Roman" w:cs="Times New Roman"/>
                <w:kern w:val="24"/>
                <w:sz w:val="24"/>
                <w:szCs w:val="24"/>
              </w:rPr>
              <w:t xml:space="preserve">                              – Root tuber</w:t>
            </w:r>
          </w:p>
        </w:tc>
        <w:tc>
          <w:tcPr>
            <w:tcW w:w="1843" w:type="dxa"/>
          </w:tcPr>
          <w:p w14:paraId="33387109"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9.6</w:t>
            </w:r>
          </w:p>
        </w:tc>
        <w:tc>
          <w:tcPr>
            <w:tcW w:w="2126" w:type="dxa"/>
          </w:tcPr>
          <w:p w14:paraId="175539AB" w14:textId="77777777" w:rsidR="00D85E0F" w:rsidRPr="00724A16" w:rsidRDefault="00D85E0F" w:rsidP="00BB5531">
            <w:pPr>
              <w:jc w:val="center"/>
              <w:rPr>
                <w:rFonts w:ascii="Times New Roman" w:hAnsi="Times New Roman" w:cs="Times New Roman"/>
                <w:kern w:val="24"/>
                <w:sz w:val="24"/>
                <w:szCs w:val="24"/>
              </w:rPr>
            </w:pPr>
            <w:r w:rsidRPr="00724A16">
              <w:rPr>
                <w:rFonts w:ascii="Times New Roman" w:hAnsi="Times New Roman" w:cs="Times New Roman"/>
                <w:sz w:val="24"/>
                <w:szCs w:val="24"/>
              </w:rPr>
              <w:t>9.6</w:t>
            </w:r>
          </w:p>
        </w:tc>
      </w:tr>
      <w:tr w:rsidR="00D85E0F" w:rsidRPr="00724A16" w14:paraId="71308FF9" w14:textId="77777777" w:rsidTr="00BB5531">
        <w:tc>
          <w:tcPr>
            <w:tcW w:w="988" w:type="dxa"/>
          </w:tcPr>
          <w:p w14:paraId="6D54FC42" w14:textId="77777777" w:rsidR="00D85E0F" w:rsidRPr="00724A16" w:rsidRDefault="00D85E0F" w:rsidP="00BB5531">
            <w:pPr>
              <w:jc w:val="center"/>
              <w:rPr>
                <w:rFonts w:ascii="Times New Roman" w:hAnsi="Times New Roman" w:cs="Times New Roman"/>
                <w:kern w:val="24"/>
                <w:sz w:val="24"/>
                <w:szCs w:val="24"/>
              </w:rPr>
            </w:pPr>
          </w:p>
        </w:tc>
        <w:tc>
          <w:tcPr>
            <w:tcW w:w="7796" w:type="dxa"/>
            <w:gridSpan w:val="3"/>
          </w:tcPr>
          <w:p w14:paraId="705E6AB5" w14:textId="77777777" w:rsidR="00D85E0F" w:rsidRPr="00724A16" w:rsidRDefault="00D85E0F" w:rsidP="00BB5531">
            <w:pPr>
              <w:rPr>
                <w:rFonts w:ascii="Times New Roman" w:hAnsi="Times New Roman" w:cs="Times New Roman"/>
                <w:sz w:val="24"/>
                <w:szCs w:val="24"/>
              </w:rPr>
            </w:pPr>
            <w:r w:rsidRPr="00724A16">
              <w:rPr>
                <w:rFonts w:ascii="Times New Roman" w:hAnsi="Times New Roman" w:cs="Times New Roman"/>
                <w:sz w:val="24"/>
                <w:szCs w:val="24"/>
              </w:rPr>
              <w:t>Mean diff. – 3.31+/-13.493, t - 0.2453, P – 0.8124</w:t>
            </w:r>
          </w:p>
        </w:tc>
      </w:tr>
    </w:tbl>
    <w:p w14:paraId="6F1024C9" w14:textId="77777777" w:rsidR="00D85E0F" w:rsidRPr="00724A16" w:rsidRDefault="00D85E0F" w:rsidP="00D85E0F">
      <w:pPr>
        <w:spacing w:line="480" w:lineRule="auto"/>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Unpaired t test, p&lt;0.05 (statistically significant) </w:t>
      </w:r>
    </w:p>
    <w:p w14:paraId="5960316C" w14:textId="77777777" w:rsidR="00D85E0F" w:rsidRPr="00724A16" w:rsidRDefault="00D85E0F" w:rsidP="00D85E0F">
      <w:pPr>
        <w:spacing w:line="480" w:lineRule="auto"/>
        <w:jc w:val="both"/>
        <w:rPr>
          <w:rFonts w:ascii="Times New Roman" w:hAnsi="Times New Roman" w:cs="Times New Roman"/>
          <w:color w:val="212121"/>
          <w:sz w:val="24"/>
          <w:szCs w:val="24"/>
          <w:shd w:val="clear" w:color="auto" w:fill="FFFFFF"/>
        </w:rPr>
      </w:pPr>
      <w:bookmarkStart w:id="2" w:name="_Hlk154757571"/>
      <w:r w:rsidRPr="00724A16">
        <w:rPr>
          <w:rFonts w:ascii="Times New Roman" w:hAnsi="Times New Roman" w:cs="Times New Roman"/>
          <w:color w:val="212121"/>
          <w:sz w:val="24"/>
          <w:szCs w:val="24"/>
          <w:shd w:val="clear" w:color="auto" w:fill="FFFFFF"/>
        </w:rPr>
        <w:t xml:space="preserve">Not much difference was observed in extracts obtained from powders sieved through mesh no. 40 and extract values of coarse powders for plants in group 3. The difference in the extract values was 3.3100+/-13.493, was statistically insignificant (P 0.8124) when tested using unpaired t test (Table 5).  </w:t>
      </w:r>
      <w:bookmarkEnd w:id="2"/>
    </w:p>
    <w:p w14:paraId="5A54E68E"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color w:val="212121"/>
          <w:sz w:val="24"/>
          <w:szCs w:val="24"/>
          <w:shd w:val="clear" w:color="auto" w:fill="FFFFFF"/>
        </w:rPr>
        <w:t xml:space="preserve">Extracts are used widely in medicinal preparations, nutraceuticals and other consumer product industry.  Varieties of extraction techniques are used from traditional methods to advanced extraction technologies. Ancient Ayurvedic classical texts mention </w:t>
      </w:r>
      <w:proofErr w:type="spellStart"/>
      <w:r w:rsidRPr="00724A16">
        <w:rPr>
          <w:rFonts w:ascii="Times New Roman" w:hAnsi="Times New Roman" w:cs="Times New Roman"/>
          <w:i/>
          <w:iCs/>
          <w:color w:val="212121"/>
          <w:sz w:val="24"/>
          <w:szCs w:val="24"/>
          <w:shd w:val="clear" w:color="auto" w:fill="FFFFFF"/>
        </w:rPr>
        <w:t>Kvatha</w:t>
      </w:r>
      <w:proofErr w:type="spellEnd"/>
      <w:r w:rsidRPr="00724A16">
        <w:rPr>
          <w:rFonts w:ascii="Times New Roman" w:hAnsi="Times New Roman" w:cs="Times New Roman"/>
          <w:color w:val="212121"/>
          <w:sz w:val="24"/>
          <w:szCs w:val="24"/>
          <w:shd w:val="clear" w:color="auto" w:fill="FFFFFF"/>
        </w:rPr>
        <w:t xml:space="preserve"> (decoction), </w:t>
      </w:r>
      <w:r w:rsidRPr="00724A16">
        <w:rPr>
          <w:rFonts w:ascii="Times New Roman" w:hAnsi="Times New Roman" w:cs="Times New Roman"/>
          <w:i/>
          <w:iCs/>
          <w:color w:val="212121"/>
          <w:sz w:val="24"/>
          <w:szCs w:val="24"/>
          <w:shd w:val="clear" w:color="auto" w:fill="FFFFFF"/>
        </w:rPr>
        <w:t>Phanta</w:t>
      </w:r>
      <w:r w:rsidRPr="00724A16">
        <w:rPr>
          <w:rFonts w:ascii="Times New Roman" w:hAnsi="Times New Roman" w:cs="Times New Roman"/>
          <w:color w:val="212121"/>
          <w:sz w:val="24"/>
          <w:szCs w:val="24"/>
          <w:shd w:val="clear" w:color="auto" w:fill="FFFFFF"/>
        </w:rPr>
        <w:t xml:space="preserve"> (hot water infusion) and </w:t>
      </w:r>
      <w:r w:rsidRPr="00724A16">
        <w:rPr>
          <w:rFonts w:ascii="Times New Roman" w:hAnsi="Times New Roman" w:cs="Times New Roman"/>
          <w:i/>
          <w:iCs/>
          <w:color w:val="212121"/>
          <w:sz w:val="24"/>
          <w:szCs w:val="24"/>
          <w:shd w:val="clear" w:color="auto" w:fill="FFFFFF"/>
        </w:rPr>
        <w:t>Hima</w:t>
      </w:r>
      <w:r w:rsidRPr="00724A16">
        <w:rPr>
          <w:rFonts w:ascii="Times New Roman" w:hAnsi="Times New Roman" w:cs="Times New Roman"/>
          <w:color w:val="212121"/>
          <w:sz w:val="24"/>
          <w:szCs w:val="24"/>
          <w:shd w:val="clear" w:color="auto" w:fill="FFFFFF"/>
        </w:rPr>
        <w:t xml:space="preserve"> (cold water infusion) for extraction of active ingredient mentioned as </w:t>
      </w:r>
      <w:r w:rsidRPr="00724A16">
        <w:rPr>
          <w:rFonts w:ascii="Times New Roman" w:hAnsi="Times New Roman" w:cs="Times New Roman"/>
          <w:i/>
          <w:iCs/>
          <w:color w:val="212121"/>
          <w:sz w:val="24"/>
          <w:szCs w:val="24"/>
          <w:shd w:val="clear" w:color="auto" w:fill="FFFFFF"/>
        </w:rPr>
        <w:t xml:space="preserve">Sara </w:t>
      </w:r>
      <w:proofErr w:type="spellStart"/>
      <w:r w:rsidRPr="00724A16">
        <w:rPr>
          <w:rFonts w:ascii="Times New Roman" w:hAnsi="Times New Roman" w:cs="Times New Roman"/>
          <w:i/>
          <w:iCs/>
          <w:color w:val="212121"/>
          <w:sz w:val="24"/>
          <w:szCs w:val="24"/>
          <w:shd w:val="clear" w:color="auto" w:fill="FFFFFF"/>
        </w:rPr>
        <w:t>bhaga</w:t>
      </w:r>
      <w:proofErr w:type="spellEnd"/>
      <w:r w:rsidRPr="00724A16">
        <w:rPr>
          <w:rFonts w:ascii="Times New Roman" w:hAnsi="Times New Roman" w:cs="Times New Roman"/>
          <w:color w:val="212121"/>
          <w:sz w:val="24"/>
          <w:szCs w:val="24"/>
          <w:shd w:val="clear" w:color="auto" w:fill="FFFFFF"/>
        </w:rPr>
        <w:t xml:space="preserve"> in Ayurvedic texts. Quite a number of methods of </w:t>
      </w:r>
      <w:r w:rsidRPr="00724A16">
        <w:rPr>
          <w:rFonts w:ascii="Times New Roman" w:hAnsi="Times New Roman" w:cs="Times New Roman"/>
          <w:sz w:val="24"/>
          <w:szCs w:val="24"/>
        </w:rPr>
        <w:t xml:space="preserve">extraction are used </w:t>
      </w:r>
      <w:r w:rsidRPr="00724A16">
        <w:rPr>
          <w:rFonts w:ascii="Times New Roman" w:hAnsi="Times New Roman" w:cs="Times New Roman"/>
          <w:sz w:val="24"/>
          <w:szCs w:val="24"/>
        </w:rPr>
        <w:lastRenderedPageBreak/>
        <w:t xml:space="preserve">in pharmaceutical industry. Extraction of active compounds from plant material requires appropriate extraction methods and techniques. Soxhlet extraction method, being frequently used, is used in the present study. Therefore, although, the conclusions of this study can be generalized, the observations noted in present paper, are related to Soxhlet extraction. Parameters like extraction solvent, temperature, extraction time (duration), solvent-to-solid ratio, and storage conditions have high influence on the amount and composition of active ingredients like antioxidants in extracts </w:t>
      </w:r>
      <w:r w:rsidRPr="00724A16">
        <w:rPr>
          <w:rFonts w:ascii="Times New Roman" w:hAnsi="Times New Roman" w:cs="Times New Roman"/>
          <w:sz w:val="24"/>
          <w:szCs w:val="24"/>
          <w:vertAlign w:val="superscript"/>
        </w:rPr>
        <w:t>[10]</w:t>
      </w:r>
      <w:r w:rsidRPr="00724A16">
        <w:rPr>
          <w:rFonts w:ascii="Times New Roman" w:hAnsi="Times New Roman" w:cs="Times New Roman"/>
          <w:sz w:val="24"/>
          <w:szCs w:val="24"/>
        </w:rPr>
        <w:t xml:space="preserve">. Apart from these parameters, factors like plant part and plant maturity are also significant in this respect. In addition, the particle size of the plant material plays a significant role in determining the quality and quantity of the extract. Handa S </w:t>
      </w:r>
      <w:proofErr w:type="spellStart"/>
      <w:r w:rsidRPr="00724A16">
        <w:rPr>
          <w:rFonts w:ascii="Times New Roman" w:hAnsi="Times New Roman" w:cs="Times New Roman"/>
          <w:sz w:val="24"/>
          <w:szCs w:val="24"/>
        </w:rPr>
        <w:t>S</w:t>
      </w:r>
      <w:proofErr w:type="spellEnd"/>
      <w:r w:rsidRPr="00724A16">
        <w:rPr>
          <w:rFonts w:ascii="Times New Roman" w:hAnsi="Times New Roman" w:cs="Times New Roman"/>
          <w:sz w:val="24"/>
          <w:szCs w:val="24"/>
        </w:rPr>
        <w:t xml:space="preserve"> </w:t>
      </w:r>
      <w:r w:rsidRPr="00724A16">
        <w:rPr>
          <w:rFonts w:ascii="Times New Roman" w:hAnsi="Times New Roman" w:cs="Times New Roman"/>
          <w:sz w:val="24"/>
          <w:szCs w:val="24"/>
          <w:vertAlign w:val="superscript"/>
        </w:rPr>
        <w:t>[11]</w:t>
      </w:r>
      <w:r w:rsidRPr="00724A16">
        <w:rPr>
          <w:rFonts w:ascii="Times New Roman" w:hAnsi="Times New Roman" w:cs="Times New Roman"/>
          <w:sz w:val="24"/>
          <w:szCs w:val="24"/>
        </w:rPr>
        <w:t xml:space="preserve"> states that size reduction of plant substrates before extraction maximizes the surface area, which in turn enhances the mass transfer of active principle from plant material to the solvent. Usually, the plant material is reduced to a size between 30 and 40 mesh. The objective for powdering the plant material is to rupture its organ, tissue and cell structures so that its medicinal ingredients are exposed to the extraction solvent. Furthermore, size reduction maximizes the surface area, which in turn enhances the mass transfer of active principle from plant material to the solvent </w:t>
      </w:r>
      <w:r w:rsidRPr="00724A16">
        <w:rPr>
          <w:rFonts w:ascii="Times New Roman" w:hAnsi="Times New Roman" w:cs="Times New Roman"/>
          <w:sz w:val="24"/>
          <w:szCs w:val="24"/>
          <w:vertAlign w:val="superscript"/>
        </w:rPr>
        <w:t>[11]</w:t>
      </w:r>
      <w:r w:rsidRPr="00724A16">
        <w:rPr>
          <w:rFonts w:ascii="Times New Roman" w:hAnsi="Times New Roman" w:cs="Times New Roman"/>
          <w:sz w:val="24"/>
          <w:szCs w:val="24"/>
        </w:rPr>
        <w:t>.</w:t>
      </w:r>
      <w:r w:rsidRPr="00724A16">
        <w:rPr>
          <w:rFonts w:ascii="Times New Roman" w:hAnsi="Times New Roman" w:cs="Times New Roman"/>
          <w:sz w:val="24"/>
          <w:szCs w:val="24"/>
          <w:vertAlign w:val="superscript"/>
        </w:rPr>
        <w:t xml:space="preserve"> </w:t>
      </w:r>
      <w:r w:rsidRPr="00724A16">
        <w:rPr>
          <w:rFonts w:ascii="Times New Roman" w:hAnsi="Times New Roman" w:cs="Times New Roman"/>
          <w:sz w:val="24"/>
          <w:szCs w:val="24"/>
        </w:rPr>
        <w:t xml:space="preserve">In this respect Fongang </w:t>
      </w:r>
      <w:proofErr w:type="spellStart"/>
      <w:r w:rsidRPr="00724A16">
        <w:rPr>
          <w:rFonts w:ascii="Times New Roman" w:hAnsi="Times New Roman" w:cs="Times New Roman"/>
          <w:sz w:val="24"/>
          <w:szCs w:val="24"/>
        </w:rPr>
        <w:t>Fosting</w:t>
      </w:r>
      <w:proofErr w:type="spellEnd"/>
      <w:r w:rsidRPr="00724A16">
        <w:rPr>
          <w:rFonts w:ascii="Times New Roman" w:hAnsi="Times New Roman" w:cs="Times New Roman"/>
          <w:sz w:val="24"/>
          <w:szCs w:val="24"/>
        </w:rPr>
        <w:t xml:space="preserve"> et al, explain that the extraction, in most cases, involves soaking the plant material in solvent for some specific time. The principle of solid–liquid extraction is that when a solid material comes in contact with the solvent, the soluble components in the solid material are dissolved in it, and move to the solvent. In solvent extraction, the mass transfer of soluble ingredients to the solvent takes place in a concentration gradient. The mass transfer rate depends on the concentration of ingredients, until equilibrium is reached. After that, there will no longer be a mass transfer from plant material to the solvent. In addition, heating the solvent can also enhance the mass transfer because of its better solubility </w:t>
      </w:r>
      <w:r w:rsidRPr="00724A16">
        <w:rPr>
          <w:rFonts w:ascii="Times New Roman" w:hAnsi="Times New Roman" w:cs="Times New Roman"/>
          <w:sz w:val="24"/>
          <w:szCs w:val="24"/>
          <w:vertAlign w:val="superscript"/>
        </w:rPr>
        <w:t xml:space="preserve">[12]. </w:t>
      </w:r>
      <w:r w:rsidRPr="00724A16">
        <w:rPr>
          <w:rFonts w:ascii="Times New Roman" w:hAnsi="Times New Roman" w:cs="Times New Roman"/>
          <w:sz w:val="24"/>
          <w:szCs w:val="24"/>
        </w:rPr>
        <w:t xml:space="preserve">Mass transfer of plant material to the solvent is described as </w:t>
      </w:r>
      <w:proofErr w:type="spellStart"/>
      <w:r w:rsidRPr="00724A16">
        <w:rPr>
          <w:rFonts w:ascii="Times New Roman" w:hAnsi="Times New Roman" w:cs="Times New Roman"/>
          <w:i/>
          <w:iCs/>
          <w:sz w:val="24"/>
          <w:szCs w:val="24"/>
        </w:rPr>
        <w:t>Gatarasatva</w:t>
      </w:r>
      <w:proofErr w:type="spellEnd"/>
      <w:r w:rsidRPr="00724A16">
        <w:rPr>
          <w:rFonts w:ascii="Times New Roman" w:hAnsi="Times New Roman" w:cs="Times New Roman"/>
          <w:sz w:val="24"/>
          <w:szCs w:val="24"/>
        </w:rPr>
        <w:t xml:space="preserve"> </w:t>
      </w:r>
      <w:r w:rsidRPr="00724A16">
        <w:rPr>
          <w:rFonts w:ascii="Times New Roman" w:hAnsi="Times New Roman" w:cs="Times New Roman"/>
          <w:sz w:val="24"/>
          <w:szCs w:val="24"/>
          <w:vertAlign w:val="superscript"/>
        </w:rPr>
        <w:t>[13]</w:t>
      </w:r>
      <w:r w:rsidRPr="00724A16">
        <w:rPr>
          <w:rFonts w:ascii="Times New Roman" w:hAnsi="Times New Roman" w:cs="Times New Roman"/>
          <w:sz w:val="24"/>
          <w:szCs w:val="24"/>
        </w:rPr>
        <w:t xml:space="preserve"> and </w:t>
      </w:r>
      <w:proofErr w:type="spellStart"/>
      <w:r w:rsidRPr="00724A16">
        <w:rPr>
          <w:rFonts w:ascii="Times New Roman" w:hAnsi="Times New Roman" w:cs="Times New Roman"/>
          <w:i/>
          <w:iCs/>
          <w:sz w:val="24"/>
          <w:szCs w:val="24"/>
        </w:rPr>
        <w:t>Muktarasata</w:t>
      </w:r>
      <w:proofErr w:type="spellEnd"/>
      <w:r w:rsidRPr="00724A16">
        <w:rPr>
          <w:rFonts w:ascii="Times New Roman" w:hAnsi="Times New Roman" w:cs="Times New Roman"/>
          <w:sz w:val="24"/>
          <w:szCs w:val="24"/>
        </w:rPr>
        <w:t xml:space="preserve"> </w:t>
      </w:r>
      <w:r w:rsidRPr="00724A16">
        <w:rPr>
          <w:rFonts w:ascii="Times New Roman" w:hAnsi="Times New Roman" w:cs="Times New Roman"/>
          <w:sz w:val="24"/>
          <w:szCs w:val="24"/>
          <w:vertAlign w:val="superscript"/>
        </w:rPr>
        <w:t>[4]</w:t>
      </w:r>
      <w:r w:rsidRPr="00724A16">
        <w:rPr>
          <w:rFonts w:ascii="Times New Roman" w:hAnsi="Times New Roman" w:cs="Times New Roman"/>
          <w:sz w:val="24"/>
          <w:szCs w:val="24"/>
        </w:rPr>
        <w:t xml:space="preserve"> in Ayurvedic classical texts is an indication of reaching an </w:t>
      </w:r>
      <w:r w:rsidRPr="00724A16">
        <w:rPr>
          <w:rFonts w:ascii="Times New Roman" w:hAnsi="Times New Roman" w:cs="Times New Roman"/>
          <w:sz w:val="24"/>
          <w:szCs w:val="24"/>
        </w:rPr>
        <w:lastRenderedPageBreak/>
        <w:t xml:space="preserve">endpoint of the process of preparation of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(decoction). The two words ‘</w:t>
      </w:r>
      <w:proofErr w:type="spellStart"/>
      <w:r w:rsidRPr="00724A16">
        <w:rPr>
          <w:rFonts w:ascii="Times New Roman" w:hAnsi="Times New Roman" w:cs="Times New Roman"/>
          <w:i/>
          <w:iCs/>
          <w:sz w:val="24"/>
          <w:szCs w:val="24"/>
        </w:rPr>
        <w:t>Gatarasatva</w:t>
      </w:r>
      <w:proofErr w:type="spellEnd"/>
      <w:r w:rsidRPr="00724A16">
        <w:rPr>
          <w:rFonts w:ascii="Times New Roman" w:hAnsi="Times New Roman" w:cs="Times New Roman"/>
          <w:sz w:val="24"/>
          <w:szCs w:val="24"/>
        </w:rPr>
        <w:t xml:space="preserve"> and </w:t>
      </w:r>
      <w:proofErr w:type="spellStart"/>
      <w:r w:rsidRPr="00724A16">
        <w:rPr>
          <w:rFonts w:ascii="Times New Roman" w:hAnsi="Times New Roman" w:cs="Times New Roman"/>
          <w:i/>
          <w:iCs/>
          <w:sz w:val="24"/>
          <w:szCs w:val="24"/>
        </w:rPr>
        <w:t>Muktarasata</w:t>
      </w:r>
      <w:proofErr w:type="spellEnd"/>
      <w:r w:rsidRPr="00724A16">
        <w:rPr>
          <w:rFonts w:ascii="Times New Roman" w:hAnsi="Times New Roman" w:cs="Times New Roman"/>
          <w:i/>
          <w:iCs/>
          <w:sz w:val="24"/>
          <w:szCs w:val="24"/>
        </w:rPr>
        <w:t>’</w:t>
      </w:r>
      <w:r w:rsidRPr="00724A16">
        <w:rPr>
          <w:rFonts w:ascii="Times New Roman" w:hAnsi="Times New Roman" w:cs="Times New Roman"/>
          <w:sz w:val="24"/>
          <w:szCs w:val="24"/>
        </w:rPr>
        <w:t xml:space="preserve"> indicate the status of plant material at the end of the process. Both these words indicate complete extraction of therapeutically useful part from the plant material leaving behind the marc exhausted of therapeutically active ingredients. Quantity of water in proportion to the plant material to be taken for mixing and to be retained after boing is determined with an object to achieve </w:t>
      </w:r>
      <w:proofErr w:type="spellStart"/>
      <w:r w:rsidRPr="00724A16">
        <w:rPr>
          <w:rFonts w:ascii="Times New Roman" w:hAnsi="Times New Roman" w:cs="Times New Roman"/>
          <w:i/>
          <w:iCs/>
          <w:sz w:val="24"/>
          <w:szCs w:val="24"/>
        </w:rPr>
        <w:t>Gatarasatva</w:t>
      </w:r>
      <w:proofErr w:type="spellEnd"/>
      <w:r w:rsidRPr="00724A16">
        <w:rPr>
          <w:rFonts w:ascii="Times New Roman" w:hAnsi="Times New Roman" w:cs="Times New Roman"/>
          <w:sz w:val="24"/>
          <w:szCs w:val="24"/>
        </w:rPr>
        <w:t xml:space="preserve"> or </w:t>
      </w:r>
      <w:proofErr w:type="spellStart"/>
      <w:r w:rsidRPr="00724A16">
        <w:rPr>
          <w:rFonts w:ascii="Times New Roman" w:hAnsi="Times New Roman" w:cs="Times New Roman"/>
          <w:i/>
          <w:iCs/>
          <w:sz w:val="24"/>
          <w:szCs w:val="24"/>
        </w:rPr>
        <w:t>Muktarasata</w:t>
      </w:r>
      <w:proofErr w:type="spellEnd"/>
      <w:r w:rsidRPr="00724A16">
        <w:rPr>
          <w:rFonts w:ascii="Times New Roman" w:hAnsi="Times New Roman" w:cs="Times New Roman"/>
          <w:sz w:val="24"/>
          <w:szCs w:val="24"/>
        </w:rPr>
        <w:t xml:space="preserve"> i.e. complete extraction of active ingredient.  Regarding size reduction, Ayurvedic classics advocate use of micro-fined powder produced by intensive pounding for preparation of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The results in the present study indicate that use of micro-fined powder is not always useful for obtaining expected amount of extract yield from plants. The study shows that use of coarse powder of some plants yield higher extract yield whereas, in case of some plants fine powders produce higher extract yield.</w:t>
      </w:r>
    </w:p>
    <w:p w14:paraId="061DCC20"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9 plants with were studied in Group 1. It was observed that the extract yield of fine powder (40 Mesh) of all the nine plants was significantly higher (P- 0.0344) as compared to the extract yield of coarse powder.  Seven out of nine plants yielded more than double amount of extract from fine powder (Mesh 40). Only two plants </w:t>
      </w:r>
      <w:r w:rsidRPr="00724A16">
        <w:rPr>
          <w:rFonts w:ascii="Times New Roman" w:hAnsi="Times New Roman" w:cs="Times New Roman"/>
          <w:i/>
          <w:iCs/>
          <w:kern w:val="24"/>
          <w:sz w:val="24"/>
          <w:szCs w:val="24"/>
          <w:lang w:val="en-US"/>
        </w:rPr>
        <w:t xml:space="preserve">Piper longum </w:t>
      </w:r>
      <w:r w:rsidRPr="00724A16">
        <w:rPr>
          <w:rFonts w:ascii="Times New Roman" w:hAnsi="Times New Roman" w:cs="Times New Roman"/>
          <w:kern w:val="24"/>
          <w:sz w:val="24"/>
          <w:szCs w:val="24"/>
          <w:lang w:val="en-US"/>
        </w:rPr>
        <w:t xml:space="preserve">Linn.) and </w:t>
      </w:r>
      <w:proofErr w:type="spellStart"/>
      <w:r w:rsidRPr="00724A16">
        <w:rPr>
          <w:rFonts w:ascii="Times New Roman" w:eastAsiaTheme="minorEastAsia" w:hAnsi="Times New Roman" w:cs="Times New Roman"/>
          <w:i/>
          <w:iCs/>
          <w:kern w:val="24"/>
          <w:sz w:val="24"/>
          <w:szCs w:val="24"/>
          <w:lang w:val="en-US"/>
        </w:rPr>
        <w:t>Randia</w:t>
      </w:r>
      <w:proofErr w:type="spellEnd"/>
      <w:r w:rsidRPr="00724A16">
        <w:rPr>
          <w:rFonts w:ascii="Times New Roman" w:eastAsiaTheme="minorEastAsia" w:hAnsi="Times New Roman" w:cs="Times New Roman"/>
          <w:i/>
          <w:iCs/>
          <w:kern w:val="24"/>
          <w:sz w:val="24"/>
          <w:szCs w:val="24"/>
          <w:lang w:val="en-US"/>
        </w:rPr>
        <w:t xml:space="preserve"> </w:t>
      </w:r>
      <w:proofErr w:type="spellStart"/>
      <w:r w:rsidRPr="00724A16">
        <w:rPr>
          <w:rFonts w:ascii="Times New Roman" w:eastAsiaTheme="minorEastAsia" w:hAnsi="Times New Roman" w:cs="Times New Roman"/>
          <w:i/>
          <w:iCs/>
          <w:kern w:val="24"/>
          <w:sz w:val="24"/>
          <w:szCs w:val="24"/>
          <w:lang w:val="en-US"/>
        </w:rPr>
        <w:t>dumetortum</w:t>
      </w:r>
      <w:proofErr w:type="spellEnd"/>
      <w:r w:rsidRPr="00724A16">
        <w:rPr>
          <w:rFonts w:ascii="Times New Roman" w:eastAsiaTheme="minorEastAsia" w:hAnsi="Times New Roman" w:cs="Times New Roman"/>
          <w:kern w:val="24"/>
          <w:sz w:val="24"/>
          <w:szCs w:val="24"/>
          <w:lang w:val="en-US"/>
        </w:rPr>
        <w:t xml:space="preserve"> Lamk in this group, </w:t>
      </w:r>
      <w:r w:rsidRPr="00724A16">
        <w:rPr>
          <w:rFonts w:ascii="Times New Roman" w:hAnsi="Times New Roman" w:cs="Times New Roman"/>
          <w:sz w:val="24"/>
          <w:szCs w:val="24"/>
        </w:rPr>
        <w:t xml:space="preserve">showed lower rise in quantity of extract yield. (Table 3) </w:t>
      </w:r>
    </w:p>
    <w:p w14:paraId="402CA8BD"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In the present study, the extract yield obtained from coarse powders Group 2 was observed to be more than double than the yield obtained from fine powders of twelve of thirteen plants, which was highly significant (P 0.0015). In case of </w:t>
      </w:r>
      <w:r w:rsidRPr="00724A16">
        <w:rPr>
          <w:rFonts w:ascii="Times New Roman" w:hAnsi="Times New Roman" w:cs="Times New Roman"/>
          <w:i/>
          <w:iCs/>
          <w:kern w:val="24"/>
          <w:sz w:val="24"/>
          <w:szCs w:val="24"/>
          <w:lang w:val="en-US"/>
        </w:rPr>
        <w:t xml:space="preserve">Chlorophytum </w:t>
      </w:r>
      <w:proofErr w:type="spellStart"/>
      <w:r w:rsidRPr="00724A16">
        <w:rPr>
          <w:rFonts w:ascii="Times New Roman" w:hAnsi="Times New Roman" w:cs="Times New Roman"/>
          <w:i/>
          <w:iCs/>
          <w:kern w:val="24"/>
          <w:sz w:val="24"/>
          <w:szCs w:val="24"/>
          <w:lang w:val="en-US"/>
        </w:rPr>
        <w:t>borivilianum</w:t>
      </w:r>
      <w:proofErr w:type="spellEnd"/>
      <w:r w:rsidRPr="00724A16">
        <w:rPr>
          <w:rFonts w:ascii="Times New Roman" w:hAnsi="Times New Roman" w:cs="Times New Roman"/>
          <w:i/>
          <w:iCs/>
          <w:kern w:val="24"/>
          <w:sz w:val="24"/>
          <w:szCs w:val="24"/>
          <w:lang w:val="en-US"/>
        </w:rPr>
        <w:t xml:space="preserve"> </w:t>
      </w:r>
      <w:proofErr w:type="spellStart"/>
      <w:r w:rsidRPr="00724A16">
        <w:rPr>
          <w:rFonts w:ascii="Times New Roman" w:hAnsi="Times New Roman" w:cs="Times New Roman"/>
          <w:color w:val="202124"/>
          <w:sz w:val="24"/>
          <w:szCs w:val="24"/>
          <w:shd w:val="clear" w:color="auto" w:fill="FFFFFF"/>
        </w:rPr>
        <w:t>Santapau</w:t>
      </w:r>
      <w:proofErr w:type="spellEnd"/>
      <w:r w:rsidRPr="00724A16">
        <w:rPr>
          <w:rFonts w:ascii="Times New Roman" w:hAnsi="Times New Roman" w:cs="Times New Roman"/>
          <w:color w:val="202124"/>
          <w:sz w:val="24"/>
          <w:szCs w:val="24"/>
          <w:shd w:val="clear" w:color="auto" w:fill="FFFFFF"/>
        </w:rPr>
        <w:t xml:space="preserve"> &amp; Fernandes</w:t>
      </w:r>
      <w:r w:rsidRPr="00724A16">
        <w:rPr>
          <w:rFonts w:ascii="Times New Roman" w:hAnsi="Times New Roman" w:cs="Times New Roman"/>
          <w:kern w:val="24"/>
          <w:sz w:val="24"/>
          <w:szCs w:val="24"/>
          <w:lang w:val="en-US"/>
        </w:rPr>
        <w:t xml:space="preserve"> </w:t>
      </w:r>
      <w:r w:rsidRPr="00724A16">
        <w:rPr>
          <w:rFonts w:ascii="Times New Roman" w:hAnsi="Times New Roman" w:cs="Times New Roman"/>
          <w:sz w:val="24"/>
          <w:szCs w:val="24"/>
        </w:rPr>
        <w:t xml:space="preserve">100% extract yield was obtained with coarse powder whereas with fine powder, the extract yield was only 17.2%.  The only exception was that of </w:t>
      </w:r>
      <w:r w:rsidRPr="00724A16">
        <w:rPr>
          <w:rFonts w:ascii="Times New Roman" w:hAnsi="Times New Roman" w:cs="Times New Roman"/>
          <w:i/>
          <w:iCs/>
          <w:sz w:val="24"/>
          <w:szCs w:val="24"/>
        </w:rPr>
        <w:t xml:space="preserve">Justicia </w:t>
      </w:r>
      <w:proofErr w:type="spellStart"/>
      <w:r w:rsidRPr="00724A16">
        <w:rPr>
          <w:rFonts w:ascii="Times New Roman" w:hAnsi="Times New Roman" w:cs="Times New Roman"/>
          <w:i/>
          <w:iCs/>
          <w:sz w:val="24"/>
          <w:szCs w:val="24"/>
        </w:rPr>
        <w:t>adhatoda</w:t>
      </w:r>
      <w:proofErr w:type="spellEnd"/>
      <w:r w:rsidRPr="00724A16">
        <w:rPr>
          <w:rFonts w:ascii="Times New Roman" w:hAnsi="Times New Roman" w:cs="Times New Roman"/>
          <w:i/>
          <w:iCs/>
          <w:sz w:val="24"/>
          <w:szCs w:val="24"/>
        </w:rPr>
        <w:t xml:space="preserve"> </w:t>
      </w:r>
      <w:r w:rsidRPr="00724A16">
        <w:rPr>
          <w:rFonts w:ascii="Times New Roman" w:hAnsi="Times New Roman" w:cs="Times New Roman"/>
          <w:sz w:val="24"/>
          <w:szCs w:val="24"/>
        </w:rPr>
        <w:t xml:space="preserve">L in which the yield was found raised by 25%. (Table-4). </w:t>
      </w:r>
    </w:p>
    <w:p w14:paraId="0C522E95"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Five plant materials were studied in Group 3 in the present study. In this group the difference observed in the quantity of extract yield of the coarse and fine powders was statistically </w:t>
      </w:r>
      <w:r w:rsidRPr="00724A16">
        <w:rPr>
          <w:rFonts w:ascii="Times New Roman" w:hAnsi="Times New Roman" w:cs="Times New Roman"/>
          <w:sz w:val="24"/>
          <w:szCs w:val="24"/>
        </w:rPr>
        <w:lastRenderedPageBreak/>
        <w:t xml:space="preserve">insignificant (P-0.8124). However, higher percentage of yield was obtained from coarse powder than fine powder. It is possible that the sample size for this group was too small to derive any specific conclusion. (Table 5)  </w:t>
      </w:r>
    </w:p>
    <w:p w14:paraId="47D1CE63"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Some studies on influence of particle size on the quantity of extract are observed conducted by researchers. One such study by </w:t>
      </w:r>
      <w:proofErr w:type="spellStart"/>
      <w:r w:rsidRPr="00724A16">
        <w:rPr>
          <w:rFonts w:ascii="Times New Roman" w:hAnsi="Times New Roman" w:cs="Times New Roman"/>
          <w:sz w:val="24"/>
          <w:szCs w:val="24"/>
        </w:rPr>
        <w:t>Makanjuola</w:t>
      </w:r>
      <w:proofErr w:type="spellEnd"/>
      <w:r w:rsidRPr="00724A16">
        <w:rPr>
          <w:rFonts w:ascii="Times New Roman" w:hAnsi="Times New Roman" w:cs="Times New Roman"/>
          <w:sz w:val="24"/>
          <w:szCs w:val="24"/>
        </w:rPr>
        <w:t xml:space="preserve"> S A </w:t>
      </w:r>
      <w:r w:rsidRPr="00724A16">
        <w:rPr>
          <w:rFonts w:ascii="Times New Roman" w:hAnsi="Times New Roman" w:cs="Times New Roman"/>
          <w:sz w:val="24"/>
          <w:szCs w:val="24"/>
          <w:vertAlign w:val="superscript"/>
        </w:rPr>
        <w:t>[14]</w:t>
      </w:r>
      <w:r w:rsidRPr="00724A16">
        <w:rPr>
          <w:rFonts w:ascii="Times New Roman" w:hAnsi="Times New Roman" w:cs="Times New Roman"/>
          <w:sz w:val="24"/>
          <w:szCs w:val="24"/>
        </w:rPr>
        <w:t xml:space="preserve"> is noteworthy in this regard. The researcher has noted and brought to fore the following points: (1) The optimum particle size (size that maximizes antioxidant property) is solvent dependent. (2) The optimum particle size is also dependent on the antioxidant properties being measured. (3) The lowest particle size may not always give the highest antioxidant property. The researcher further states that although a reduction in particle size could always lead to increased extraction efficiency, however, a critical particle size is reached such that any further reduction in the particle size—could lead to no further increase or a reduction in extraction efficiency </w:t>
      </w:r>
      <w:r w:rsidRPr="00724A16">
        <w:rPr>
          <w:rFonts w:ascii="Times New Roman" w:hAnsi="Times New Roman" w:cs="Times New Roman"/>
          <w:sz w:val="24"/>
          <w:szCs w:val="24"/>
          <w:vertAlign w:val="superscript"/>
        </w:rPr>
        <w:t>[14]</w:t>
      </w:r>
      <w:r w:rsidRPr="00724A16">
        <w:rPr>
          <w:rFonts w:ascii="Times New Roman" w:hAnsi="Times New Roman" w:cs="Times New Roman"/>
          <w:sz w:val="24"/>
          <w:szCs w:val="24"/>
        </w:rPr>
        <w:t xml:space="preserve">. </w:t>
      </w:r>
      <w:r w:rsidRPr="00724A16">
        <w:rPr>
          <w:rFonts w:ascii="Times New Roman" w:hAnsi="Times New Roman" w:cs="Times New Roman"/>
          <w:color w:val="212121"/>
          <w:sz w:val="24"/>
          <w:szCs w:val="24"/>
          <w:shd w:val="clear" w:color="auto" w:fill="FFFFFF"/>
        </w:rPr>
        <w:t xml:space="preserve">In this context, Brewer et al (2014) </w:t>
      </w:r>
      <w:r w:rsidRPr="00724A16">
        <w:rPr>
          <w:rFonts w:ascii="Times New Roman" w:hAnsi="Times New Roman" w:cs="Times New Roman"/>
          <w:color w:val="212121"/>
          <w:sz w:val="24"/>
          <w:szCs w:val="24"/>
          <w:shd w:val="clear" w:color="auto" w:fill="FFFFFF"/>
          <w:vertAlign w:val="superscript"/>
        </w:rPr>
        <w:t>[15]</w:t>
      </w:r>
      <w:r w:rsidRPr="00724A16">
        <w:rPr>
          <w:rFonts w:ascii="Times New Roman" w:hAnsi="Times New Roman" w:cs="Times New Roman"/>
          <w:color w:val="212121"/>
          <w:sz w:val="24"/>
          <w:szCs w:val="24"/>
          <w:shd w:val="clear" w:color="auto" w:fill="FFFFFF"/>
        </w:rPr>
        <w:t xml:space="preserve">, in his study comparing influence of particle size in un-milled whole bran (coarse treatment) with whole bran milled to medium and fine treatments to the same wheat bran; observed that the coarse treatment exhibited significantly higher antioxidant properties compared to the fine treatment; except for the ORAC value, in which the coarse extract was significantly lower </w:t>
      </w:r>
      <w:r w:rsidRPr="00724A16">
        <w:rPr>
          <w:rFonts w:ascii="Times New Roman" w:hAnsi="Times New Roman" w:cs="Times New Roman"/>
          <w:color w:val="212121"/>
          <w:sz w:val="24"/>
          <w:szCs w:val="24"/>
          <w:shd w:val="clear" w:color="auto" w:fill="FFFFFF"/>
          <w:vertAlign w:val="superscript"/>
        </w:rPr>
        <w:t>[15]</w:t>
      </w:r>
      <w:r w:rsidRPr="00724A16">
        <w:rPr>
          <w:rFonts w:ascii="Times New Roman" w:hAnsi="Times New Roman" w:cs="Times New Roman"/>
          <w:color w:val="212121"/>
          <w:sz w:val="24"/>
          <w:szCs w:val="24"/>
          <w:shd w:val="clear" w:color="auto" w:fill="FFFFFF"/>
        </w:rPr>
        <w:t>. Zhang et al. (</w:t>
      </w:r>
      <w:r w:rsidRPr="00724A16">
        <w:rPr>
          <w:rFonts w:ascii="Times New Roman" w:hAnsi="Times New Roman" w:cs="Times New Roman"/>
          <w:sz w:val="24"/>
          <w:szCs w:val="24"/>
        </w:rPr>
        <w:t>2016</w:t>
      </w:r>
      <w:r w:rsidRPr="00724A16">
        <w:rPr>
          <w:rFonts w:ascii="Times New Roman" w:hAnsi="Times New Roman" w:cs="Times New Roman"/>
          <w:color w:val="212121"/>
          <w:sz w:val="24"/>
          <w:szCs w:val="24"/>
          <w:shd w:val="clear" w:color="auto" w:fill="FFFFFF"/>
        </w:rPr>
        <w:t xml:space="preserve">) </w:t>
      </w:r>
      <w:r w:rsidRPr="00724A16">
        <w:rPr>
          <w:rFonts w:ascii="Times New Roman" w:hAnsi="Times New Roman" w:cs="Times New Roman"/>
          <w:color w:val="212121"/>
          <w:sz w:val="24"/>
          <w:szCs w:val="24"/>
          <w:shd w:val="clear" w:color="auto" w:fill="FFFFFF"/>
          <w:vertAlign w:val="superscript"/>
        </w:rPr>
        <w:t>[16]</w:t>
      </w:r>
      <w:r w:rsidRPr="00724A16">
        <w:rPr>
          <w:rFonts w:ascii="Times New Roman" w:hAnsi="Times New Roman" w:cs="Times New Roman"/>
          <w:sz w:val="24"/>
          <w:szCs w:val="24"/>
        </w:rPr>
        <w:t xml:space="preserve"> </w:t>
      </w:r>
      <w:r w:rsidRPr="00724A16">
        <w:rPr>
          <w:rFonts w:ascii="Times New Roman" w:hAnsi="Times New Roman" w:cs="Times New Roman"/>
          <w:color w:val="212121"/>
          <w:sz w:val="24"/>
          <w:szCs w:val="24"/>
          <w:shd w:val="clear" w:color="auto" w:fill="FFFFFF"/>
        </w:rPr>
        <w:t>reported that no significant difference was found in the total phenol content of water extract of superfine black tea powder (13.67 </w:t>
      </w:r>
      <w:proofErr w:type="spellStart"/>
      <w:r w:rsidRPr="00724A16">
        <w:rPr>
          <w:rFonts w:ascii="Times New Roman" w:hAnsi="Times New Roman" w:cs="Times New Roman"/>
          <w:color w:val="212121"/>
          <w:sz w:val="24"/>
          <w:szCs w:val="24"/>
          <w:shd w:val="clear" w:color="auto" w:fill="FFFFFF"/>
        </w:rPr>
        <w:t>μm</w:t>
      </w:r>
      <w:proofErr w:type="spellEnd"/>
      <w:r w:rsidRPr="00724A16">
        <w:rPr>
          <w:rFonts w:ascii="Times New Roman" w:hAnsi="Times New Roman" w:cs="Times New Roman"/>
          <w:color w:val="212121"/>
          <w:sz w:val="24"/>
          <w:szCs w:val="24"/>
          <w:shd w:val="clear" w:color="auto" w:fill="FFFFFF"/>
        </w:rPr>
        <w:t>) and coarse tea powders (228.67, 161.00, 140.67, 79.07 </w:t>
      </w:r>
      <w:proofErr w:type="spellStart"/>
      <w:r w:rsidRPr="00724A16">
        <w:rPr>
          <w:rFonts w:ascii="Times New Roman" w:hAnsi="Times New Roman" w:cs="Times New Roman"/>
          <w:color w:val="212121"/>
          <w:sz w:val="24"/>
          <w:szCs w:val="24"/>
          <w:shd w:val="clear" w:color="auto" w:fill="FFFFFF"/>
        </w:rPr>
        <w:t>μm</w:t>
      </w:r>
      <w:proofErr w:type="spellEnd"/>
      <w:r w:rsidRPr="00724A16">
        <w:rPr>
          <w:rFonts w:ascii="Times New Roman" w:hAnsi="Times New Roman" w:cs="Times New Roman"/>
          <w:color w:val="212121"/>
          <w:sz w:val="24"/>
          <w:szCs w:val="24"/>
          <w:shd w:val="clear" w:color="auto" w:fill="FFFFFF"/>
        </w:rPr>
        <w:t xml:space="preserve">). According to Vuong et al. </w:t>
      </w:r>
      <w:r w:rsidRPr="00724A16">
        <w:rPr>
          <w:rFonts w:ascii="Times New Roman" w:hAnsi="Times New Roman" w:cs="Times New Roman"/>
          <w:color w:val="212121"/>
          <w:sz w:val="24"/>
          <w:szCs w:val="24"/>
          <w:shd w:val="clear" w:color="auto" w:fill="FFFFFF"/>
          <w:vertAlign w:val="superscript"/>
        </w:rPr>
        <w:t>[17</w:t>
      </w:r>
      <w:proofErr w:type="gramStart"/>
      <w:r w:rsidRPr="00724A16">
        <w:rPr>
          <w:rFonts w:ascii="Times New Roman" w:hAnsi="Times New Roman" w:cs="Times New Roman"/>
          <w:color w:val="212121"/>
          <w:sz w:val="24"/>
          <w:szCs w:val="24"/>
          <w:shd w:val="clear" w:color="auto" w:fill="FFFFFF"/>
          <w:vertAlign w:val="superscript"/>
        </w:rPr>
        <w:t xml:space="preserve">] </w:t>
      </w:r>
      <w:r w:rsidRPr="00724A16">
        <w:rPr>
          <w:rFonts w:ascii="Times New Roman" w:hAnsi="Times New Roman" w:cs="Times New Roman"/>
          <w:color w:val="212121"/>
          <w:sz w:val="24"/>
          <w:szCs w:val="24"/>
          <w:shd w:val="clear" w:color="auto" w:fill="FFFFFF"/>
        </w:rPr>
        <w:t>,</w:t>
      </w:r>
      <w:proofErr w:type="gramEnd"/>
      <w:r w:rsidRPr="00724A16">
        <w:rPr>
          <w:rFonts w:ascii="Times New Roman" w:hAnsi="Times New Roman" w:cs="Times New Roman"/>
          <w:color w:val="212121"/>
          <w:sz w:val="24"/>
          <w:szCs w:val="24"/>
          <w:shd w:val="clear" w:color="auto" w:fill="FFFFFF"/>
        </w:rPr>
        <w:t xml:space="preserve"> the extraction of catechins may be impaired when brewing very small particle sizes because these small particles may settle to the bottom and, like sand, form sediments at the bottom of the extraction container, which could reduce the flow‐through of water and therefore, the tea would not effectively interact with the water. It should also be noted that a very small powder particle size may become slimy during extraction and create difficulty during filtration.</w:t>
      </w:r>
      <w:r w:rsidRPr="00724A16">
        <w:rPr>
          <w:rFonts w:ascii="Times New Roman" w:hAnsi="Times New Roman" w:cs="Times New Roman"/>
          <w:sz w:val="24"/>
          <w:szCs w:val="24"/>
        </w:rPr>
        <w:t xml:space="preserve"> All the above-</w:t>
      </w:r>
      <w:r w:rsidRPr="00724A16">
        <w:rPr>
          <w:rFonts w:ascii="Times New Roman" w:hAnsi="Times New Roman" w:cs="Times New Roman"/>
          <w:sz w:val="24"/>
          <w:szCs w:val="24"/>
        </w:rPr>
        <w:lastRenderedPageBreak/>
        <w:t xml:space="preserve">mentioned studies have reported significance of particle size of the plant material in producing adequate amount of extract. </w:t>
      </w:r>
    </w:p>
    <w:p w14:paraId="56E79803"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In the present study it is observed that some plants produce hight extract with finer particles (Group 1) and some produce with coarse particles (Group 2). Whereas in case of some plants coarse or fine the particles </w:t>
      </w:r>
      <w:proofErr w:type="gramStart"/>
      <w:r w:rsidRPr="00724A16">
        <w:rPr>
          <w:rFonts w:ascii="Times New Roman" w:hAnsi="Times New Roman" w:cs="Times New Roman"/>
          <w:sz w:val="24"/>
          <w:szCs w:val="24"/>
        </w:rPr>
        <w:t>doesn’t</w:t>
      </w:r>
      <w:proofErr w:type="gramEnd"/>
      <w:r w:rsidRPr="00724A16">
        <w:rPr>
          <w:rFonts w:ascii="Times New Roman" w:hAnsi="Times New Roman" w:cs="Times New Roman"/>
          <w:sz w:val="24"/>
          <w:szCs w:val="24"/>
        </w:rPr>
        <w:t xml:space="preserve"> impact the amount of extract yield (Group 3). However, no explanation can be given for such a difference in extract yield. Description in Ayurvedic texts with regards to preparation of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appears to give some lead in this regard. In this description the authors have underlined the significance of hardness of the plant matrix during preparation of </w:t>
      </w:r>
      <w:proofErr w:type="spellStart"/>
      <w:r w:rsidRPr="00724A16">
        <w:rPr>
          <w:rFonts w:ascii="Times New Roman" w:hAnsi="Times New Roman" w:cs="Times New Roman"/>
          <w:i/>
          <w:iCs/>
          <w:sz w:val="24"/>
          <w:szCs w:val="24"/>
        </w:rPr>
        <w:t>Kvatha</w:t>
      </w:r>
      <w:proofErr w:type="spellEnd"/>
      <w:r w:rsidRPr="00724A16">
        <w:rPr>
          <w:rFonts w:ascii="Times New Roman" w:hAnsi="Times New Roman" w:cs="Times New Roman"/>
          <w:sz w:val="24"/>
          <w:szCs w:val="24"/>
        </w:rPr>
        <w:t xml:space="preserve"> (decoction) for its use in preparation of medicated oil and ghee. However, this description is related to determination of proportion of plant and water for obtaining adequate amount of active ingredient in the decoction. In this respect </w:t>
      </w:r>
      <w:r w:rsidRPr="00724A16">
        <w:rPr>
          <w:rFonts w:ascii="Times New Roman" w:hAnsi="Times New Roman" w:cs="Times New Roman"/>
          <w:color w:val="212121"/>
          <w:sz w:val="24"/>
          <w:szCs w:val="24"/>
          <w:shd w:val="clear" w:color="auto" w:fill="FFFFFF"/>
        </w:rPr>
        <w:t xml:space="preserve">Sharangdhara classifies the plant material into three types 1. </w:t>
      </w:r>
      <w:r w:rsidRPr="00724A16">
        <w:rPr>
          <w:rFonts w:ascii="Times New Roman" w:hAnsi="Times New Roman" w:cs="Times New Roman"/>
          <w:i/>
          <w:iCs/>
          <w:color w:val="212121"/>
          <w:sz w:val="24"/>
          <w:szCs w:val="24"/>
          <w:shd w:val="clear" w:color="auto" w:fill="FFFFFF"/>
        </w:rPr>
        <w:t>Mrudu</w:t>
      </w:r>
      <w:r w:rsidRPr="00724A16">
        <w:rPr>
          <w:rFonts w:ascii="Times New Roman" w:hAnsi="Times New Roman" w:cs="Times New Roman"/>
          <w:color w:val="212121"/>
          <w:sz w:val="24"/>
          <w:szCs w:val="24"/>
          <w:shd w:val="clear" w:color="auto" w:fill="FFFFFF"/>
        </w:rPr>
        <w:t xml:space="preserve"> (soft), </w:t>
      </w:r>
      <w:r w:rsidRPr="00724A16">
        <w:rPr>
          <w:rFonts w:ascii="Times New Roman" w:hAnsi="Times New Roman" w:cs="Times New Roman"/>
          <w:i/>
          <w:iCs/>
          <w:color w:val="212121"/>
          <w:sz w:val="24"/>
          <w:szCs w:val="24"/>
          <w:shd w:val="clear" w:color="auto" w:fill="FFFFFF"/>
        </w:rPr>
        <w:t>Kathina</w:t>
      </w:r>
      <w:r w:rsidRPr="00724A16">
        <w:rPr>
          <w:rFonts w:ascii="Times New Roman" w:hAnsi="Times New Roman" w:cs="Times New Roman"/>
          <w:color w:val="212121"/>
          <w:sz w:val="24"/>
          <w:szCs w:val="24"/>
          <w:shd w:val="clear" w:color="auto" w:fill="FFFFFF"/>
        </w:rPr>
        <w:t xml:space="preserve"> (moderately hard) and </w:t>
      </w:r>
      <w:proofErr w:type="spellStart"/>
      <w:r w:rsidRPr="00724A16">
        <w:rPr>
          <w:rFonts w:ascii="Times New Roman" w:hAnsi="Times New Roman" w:cs="Times New Roman"/>
          <w:i/>
          <w:iCs/>
          <w:color w:val="212121"/>
          <w:sz w:val="24"/>
          <w:szCs w:val="24"/>
          <w:shd w:val="clear" w:color="auto" w:fill="FFFFFF"/>
        </w:rPr>
        <w:t>Atyanta</w:t>
      </w:r>
      <w:proofErr w:type="spellEnd"/>
      <w:r w:rsidRPr="00724A16">
        <w:rPr>
          <w:rFonts w:ascii="Times New Roman" w:hAnsi="Times New Roman" w:cs="Times New Roman"/>
          <w:i/>
          <w:iCs/>
          <w:color w:val="212121"/>
          <w:sz w:val="24"/>
          <w:szCs w:val="24"/>
          <w:shd w:val="clear" w:color="auto" w:fill="FFFFFF"/>
        </w:rPr>
        <w:t xml:space="preserve"> Kathina</w:t>
      </w:r>
      <w:r w:rsidRPr="00724A16">
        <w:rPr>
          <w:rFonts w:ascii="Times New Roman" w:hAnsi="Times New Roman" w:cs="Times New Roman"/>
          <w:color w:val="212121"/>
          <w:sz w:val="24"/>
          <w:szCs w:val="24"/>
          <w:shd w:val="clear" w:color="auto" w:fill="FFFFFF"/>
        </w:rPr>
        <w:t xml:space="preserve"> (very hard) plants on the basis of hardness and compactness of the plant matrix </w:t>
      </w:r>
      <w:r w:rsidRPr="00724A16">
        <w:rPr>
          <w:rFonts w:ascii="Times New Roman" w:hAnsi="Times New Roman" w:cs="Times New Roman"/>
          <w:color w:val="212121"/>
          <w:sz w:val="24"/>
          <w:szCs w:val="24"/>
          <w:shd w:val="clear" w:color="auto" w:fill="FFFFFF"/>
          <w:vertAlign w:val="superscript"/>
        </w:rPr>
        <w:t>[18]</w:t>
      </w:r>
      <w:r w:rsidRPr="00724A16">
        <w:rPr>
          <w:rFonts w:ascii="Times New Roman" w:hAnsi="Times New Roman" w:cs="Times New Roman"/>
          <w:color w:val="212121"/>
          <w:sz w:val="24"/>
          <w:szCs w:val="24"/>
          <w:shd w:val="clear" w:color="auto" w:fill="FFFFFF"/>
        </w:rPr>
        <w:t xml:space="preserve">. Considering these types, the decoction to be used for preparation of medicate oil/ghee, is prepared by taking four, eight and sixteen parts of water for soft, moderately hard and very hard plant material respectively. The prescribed proportion of plant part and water is required to facilitate transfer of adequate amount of therapeutically active ingredient in the solvent, in this case water. Thus, </w:t>
      </w:r>
      <w:proofErr w:type="spellStart"/>
      <w:r w:rsidRPr="00724A16">
        <w:rPr>
          <w:rFonts w:ascii="Times New Roman" w:hAnsi="Times New Roman" w:cs="Times New Roman"/>
          <w:color w:val="212121"/>
          <w:sz w:val="24"/>
          <w:szCs w:val="24"/>
          <w:shd w:val="clear" w:color="auto" w:fill="FFFFFF"/>
        </w:rPr>
        <w:t>Sharangadhara</w:t>
      </w:r>
      <w:proofErr w:type="spellEnd"/>
      <w:r w:rsidRPr="00724A16">
        <w:rPr>
          <w:rFonts w:ascii="Times New Roman" w:hAnsi="Times New Roman" w:cs="Times New Roman"/>
          <w:color w:val="212121"/>
          <w:sz w:val="24"/>
          <w:szCs w:val="24"/>
          <w:shd w:val="clear" w:color="auto" w:fill="FFFFFF"/>
        </w:rPr>
        <w:t xml:space="preserve"> and other authors of ancient Ayurvedic texts have considered the hardness of plant matrix for determining the proportion of water required to achieve maximum extraction of active ingredient in the decoction. However, there is no mention of requirement of specific particle size of plant material in accordance with the hardness of its matrix. Among current research studies also </w:t>
      </w:r>
      <w:r w:rsidRPr="00724A16">
        <w:rPr>
          <w:rFonts w:ascii="Times New Roman" w:hAnsi="Times New Roman" w:cs="Times New Roman"/>
          <w:sz w:val="24"/>
          <w:szCs w:val="24"/>
        </w:rPr>
        <w:t xml:space="preserve">none of the studies have considered the impact of particle size requirements in relation to hardness of the plant matrix. The results of present study vindicate need of such consideration. However, apparently not much </w:t>
      </w:r>
      <w:r w:rsidRPr="00724A16">
        <w:rPr>
          <w:rFonts w:ascii="Times New Roman" w:hAnsi="Times New Roman" w:cs="Times New Roman"/>
          <w:sz w:val="24"/>
          <w:szCs w:val="24"/>
        </w:rPr>
        <w:lastRenderedPageBreak/>
        <w:t>uniformity in hardness of the plant matrix in intragroup plants is observed to arrive at any definitive conclusion.</w:t>
      </w:r>
    </w:p>
    <w:p w14:paraId="0DBF8216" w14:textId="77777777" w:rsidR="00D85E0F" w:rsidRPr="00724A16" w:rsidRDefault="00D85E0F" w:rsidP="00D85E0F">
      <w:pPr>
        <w:spacing w:line="480" w:lineRule="auto"/>
        <w:jc w:val="both"/>
        <w:rPr>
          <w:rFonts w:ascii="Times New Roman" w:hAnsi="Times New Roman" w:cs="Times New Roman"/>
          <w:sz w:val="24"/>
          <w:szCs w:val="24"/>
        </w:rPr>
      </w:pPr>
      <w:r w:rsidRPr="00724A16">
        <w:rPr>
          <w:rFonts w:ascii="Times New Roman" w:hAnsi="Times New Roman" w:cs="Times New Roman"/>
          <w:sz w:val="24"/>
          <w:szCs w:val="24"/>
        </w:rPr>
        <w:t xml:space="preserve">But majority of the plants in Group 2 appear to be relatively soft in matrix. In this group significantly higher extract yield (p &lt; 0.05) is obtained from coarse powder. Whereas, most of the plants belonging to Group 1appear to be hard in their matrix. This group has yielded significantly higher extract from fine powder. Whereas, plants belonging to Group 3 appear to be moderately hard in their matrix. No significant difference (p &gt; 0.05) was observed in extract yield from coarse and fine powders from this group of plants. Thus, the study indicates that hardness of the plant matrix appears to play significant role in determining the requirement of a particular particle size depending on the hardness of plant matrix for extraction. Hardness of the plant matrix is determined by cellular infrastructure of the plant part. In this regard, </w:t>
      </w:r>
      <w:proofErr w:type="spellStart"/>
      <w:r w:rsidRPr="00724A16">
        <w:rPr>
          <w:rFonts w:ascii="Times New Roman" w:hAnsi="Times New Roman" w:cs="Times New Roman"/>
          <w:sz w:val="24"/>
          <w:szCs w:val="24"/>
        </w:rPr>
        <w:t>Mohsenin</w:t>
      </w:r>
      <w:proofErr w:type="spellEnd"/>
      <w:r w:rsidRPr="00724A16">
        <w:rPr>
          <w:rFonts w:ascii="Times New Roman" w:hAnsi="Times New Roman" w:cs="Times New Roman"/>
          <w:sz w:val="24"/>
          <w:szCs w:val="24"/>
        </w:rPr>
        <w:t xml:space="preserve"> </w:t>
      </w:r>
      <w:r w:rsidRPr="00724A16">
        <w:rPr>
          <w:rFonts w:ascii="Times New Roman" w:hAnsi="Times New Roman" w:cs="Times New Roman"/>
          <w:sz w:val="24"/>
          <w:szCs w:val="24"/>
          <w:vertAlign w:val="superscript"/>
        </w:rPr>
        <w:t>[19]</w:t>
      </w:r>
      <w:r w:rsidRPr="00724A16">
        <w:rPr>
          <w:rFonts w:ascii="Times New Roman" w:hAnsi="Times New Roman" w:cs="Times New Roman"/>
          <w:sz w:val="24"/>
          <w:szCs w:val="24"/>
        </w:rPr>
        <w:t xml:space="preserve"> as quoted by Raza et al </w:t>
      </w:r>
      <w:r w:rsidRPr="00724A16">
        <w:rPr>
          <w:rFonts w:ascii="Times New Roman" w:hAnsi="Times New Roman" w:cs="Times New Roman"/>
          <w:sz w:val="24"/>
          <w:szCs w:val="24"/>
          <w:vertAlign w:val="superscript"/>
        </w:rPr>
        <w:t>[20]</w:t>
      </w:r>
      <w:r w:rsidRPr="00724A16">
        <w:rPr>
          <w:rFonts w:ascii="Times New Roman" w:hAnsi="Times New Roman" w:cs="Times New Roman"/>
          <w:sz w:val="24"/>
          <w:szCs w:val="24"/>
        </w:rPr>
        <w:t xml:space="preserve">, states that amorphous fibrils, lignin and pectin in the cell wall are also known to enhance the strength and hardness of the stem. In this context Tanaka et al </w:t>
      </w:r>
      <w:r w:rsidRPr="00724A16">
        <w:rPr>
          <w:rFonts w:ascii="Times New Roman" w:hAnsi="Times New Roman" w:cs="Times New Roman"/>
          <w:sz w:val="24"/>
          <w:szCs w:val="24"/>
          <w:vertAlign w:val="superscript"/>
        </w:rPr>
        <w:t>[21]</w:t>
      </w:r>
      <w:r w:rsidRPr="00724A16">
        <w:rPr>
          <w:rFonts w:ascii="Times New Roman" w:hAnsi="Times New Roman" w:cs="Times New Roman"/>
          <w:sz w:val="24"/>
          <w:szCs w:val="24"/>
        </w:rPr>
        <w:t xml:space="preserve"> also quoted by Raza et al, </w:t>
      </w:r>
      <w:r w:rsidRPr="00724A16">
        <w:rPr>
          <w:rFonts w:ascii="Times New Roman" w:hAnsi="Times New Roman" w:cs="Times New Roman"/>
          <w:sz w:val="24"/>
          <w:szCs w:val="24"/>
          <w:vertAlign w:val="superscript"/>
        </w:rPr>
        <w:t>[19]</w:t>
      </w:r>
      <w:r w:rsidRPr="00724A16">
        <w:rPr>
          <w:rFonts w:ascii="Times New Roman" w:hAnsi="Times New Roman" w:cs="Times New Roman"/>
          <w:sz w:val="24"/>
          <w:szCs w:val="24"/>
        </w:rPr>
        <w:t xml:space="preserve"> states that Lignin or cellulose generally determines physical strength, as low content of lignin or cellulose causes a brittle culm.</w:t>
      </w:r>
    </w:p>
    <w:p w14:paraId="06EE350D" w14:textId="77777777" w:rsidR="00D85E0F" w:rsidRPr="00724A16" w:rsidRDefault="00D85E0F" w:rsidP="00D85E0F">
      <w:pPr>
        <w:spacing w:line="480" w:lineRule="auto"/>
        <w:jc w:val="both"/>
        <w:rPr>
          <w:rFonts w:ascii="Times New Roman" w:hAnsi="Times New Roman" w:cs="Times New Roman"/>
          <w:b/>
          <w:bCs/>
          <w:color w:val="212121"/>
          <w:sz w:val="24"/>
          <w:szCs w:val="24"/>
          <w:shd w:val="clear" w:color="auto" w:fill="FFFFFF"/>
        </w:rPr>
      </w:pPr>
      <w:r w:rsidRPr="00724A16">
        <w:rPr>
          <w:rFonts w:ascii="Times New Roman" w:hAnsi="Times New Roman" w:cs="Times New Roman"/>
          <w:sz w:val="24"/>
          <w:szCs w:val="24"/>
        </w:rPr>
        <w:t xml:space="preserve">On the background of above information, a detailed study of plant infrastructure and its relation to hardness needs to be undertaken. Measurement of hardness and determination of particle size in relation to the measured hardness will also prove useful for improving the extract yield. Sucha a study will definitely benefit the Pharma industry. </w:t>
      </w:r>
    </w:p>
    <w:p w14:paraId="7B75E9E4" w14:textId="77777777" w:rsidR="00D85E0F" w:rsidRPr="00724A16" w:rsidRDefault="00D85E0F" w:rsidP="00D85E0F">
      <w:pPr>
        <w:spacing w:line="480" w:lineRule="auto"/>
        <w:rPr>
          <w:rFonts w:ascii="Times New Roman" w:hAnsi="Times New Roman" w:cs="Times New Roman"/>
          <w:b/>
          <w:bCs/>
          <w:color w:val="212121"/>
          <w:sz w:val="24"/>
          <w:szCs w:val="24"/>
          <w:shd w:val="clear" w:color="auto" w:fill="FFFFFF"/>
        </w:rPr>
      </w:pPr>
      <w:r w:rsidRPr="00724A16">
        <w:rPr>
          <w:rFonts w:ascii="Times New Roman" w:hAnsi="Times New Roman" w:cs="Times New Roman"/>
          <w:b/>
          <w:bCs/>
          <w:color w:val="212121"/>
          <w:sz w:val="24"/>
          <w:szCs w:val="24"/>
          <w:shd w:val="clear" w:color="auto" w:fill="FFFFFF"/>
        </w:rPr>
        <w:t>CONCLUSION</w:t>
      </w:r>
    </w:p>
    <w:p w14:paraId="759ADC8A" w14:textId="77777777" w:rsidR="00D85E0F" w:rsidRPr="00724A16" w:rsidRDefault="00D85E0F" w:rsidP="00D85E0F">
      <w:pPr>
        <w:spacing w:line="480" w:lineRule="auto"/>
        <w:jc w:val="both"/>
        <w:rPr>
          <w:rFonts w:ascii="Times New Roman" w:hAnsi="Times New Roman" w:cs="Times New Roman"/>
          <w:color w:val="212121"/>
          <w:sz w:val="24"/>
          <w:szCs w:val="24"/>
          <w:shd w:val="clear" w:color="auto" w:fill="FFFFFF"/>
        </w:rPr>
      </w:pPr>
      <w:r w:rsidRPr="00724A16">
        <w:rPr>
          <w:rFonts w:ascii="Times New Roman" w:hAnsi="Times New Roman" w:cs="Times New Roman"/>
          <w:color w:val="212121"/>
          <w:sz w:val="24"/>
          <w:szCs w:val="24"/>
          <w:shd w:val="clear" w:color="auto" w:fill="FFFFFF"/>
        </w:rPr>
        <w:t xml:space="preserve">Particle size of plant material plays a significant role in determining the quantity of extract following extraction. Ayurvedic texts have noted the significance of hardness of plant matrix in determining the proportion of solvent (water) and plant material during preparation of </w:t>
      </w:r>
      <w:proofErr w:type="spellStart"/>
      <w:r w:rsidRPr="00724A16">
        <w:rPr>
          <w:rFonts w:ascii="Times New Roman" w:hAnsi="Times New Roman" w:cs="Times New Roman"/>
          <w:i/>
          <w:iCs/>
          <w:color w:val="212121"/>
          <w:sz w:val="24"/>
          <w:szCs w:val="24"/>
          <w:shd w:val="clear" w:color="auto" w:fill="FFFFFF"/>
        </w:rPr>
        <w:t>Kvatha</w:t>
      </w:r>
      <w:proofErr w:type="spellEnd"/>
      <w:r w:rsidRPr="00724A16">
        <w:rPr>
          <w:rFonts w:ascii="Times New Roman" w:hAnsi="Times New Roman" w:cs="Times New Roman"/>
          <w:i/>
          <w:iCs/>
          <w:color w:val="212121"/>
          <w:sz w:val="24"/>
          <w:szCs w:val="24"/>
          <w:shd w:val="clear" w:color="auto" w:fill="FFFFFF"/>
        </w:rPr>
        <w:t xml:space="preserve"> </w:t>
      </w:r>
      <w:r w:rsidRPr="00724A16">
        <w:rPr>
          <w:rFonts w:ascii="Times New Roman" w:hAnsi="Times New Roman" w:cs="Times New Roman"/>
          <w:color w:val="212121"/>
          <w:sz w:val="24"/>
          <w:szCs w:val="24"/>
          <w:shd w:val="clear" w:color="auto" w:fill="FFFFFF"/>
        </w:rPr>
        <w:t xml:space="preserve">(decoction). In the present study, the need of particle size in relation to the hardness of </w:t>
      </w:r>
      <w:r w:rsidRPr="00724A16">
        <w:rPr>
          <w:rFonts w:ascii="Times New Roman" w:hAnsi="Times New Roman" w:cs="Times New Roman"/>
          <w:color w:val="212121"/>
          <w:sz w:val="24"/>
          <w:szCs w:val="24"/>
          <w:shd w:val="clear" w:color="auto" w:fill="FFFFFF"/>
        </w:rPr>
        <w:lastRenderedPageBreak/>
        <w:t xml:space="preserve">plant matrix was studied in the context of its influence on percent extract yield. On the basis of this study, it can be concluded that requirement of particle size can’t be uniform for extraction of medicinal plants. Coarse powders significantly (P &lt;0.05) produce more extract yield from plant material which are soft in matrix. Whereas, fine powders (Mesh 40) produce more amount of extract from plant material which are very hard in matrix.  In case of the plant materials moderately hard in matrix, not much difference was observed in the extract yield. However, sample size being very small in this group definitive conclusion can’t be drawn. </w:t>
      </w:r>
    </w:p>
    <w:p w14:paraId="510B9F21" w14:textId="77777777" w:rsidR="00D85E0F" w:rsidRPr="00724A16" w:rsidRDefault="00D85E0F" w:rsidP="00D85E0F">
      <w:pPr>
        <w:shd w:val="clear" w:color="auto" w:fill="FFFFFF"/>
        <w:jc w:val="both"/>
        <w:rPr>
          <w:rFonts w:ascii="Times New Roman" w:hAnsi="Times New Roman" w:cs="Times New Roman"/>
          <w:b/>
          <w:bCs/>
          <w:color w:val="212121"/>
          <w:sz w:val="24"/>
          <w:szCs w:val="24"/>
        </w:rPr>
      </w:pPr>
      <w:r w:rsidRPr="00724A16">
        <w:rPr>
          <w:rFonts w:ascii="Times New Roman" w:hAnsi="Times New Roman" w:cs="Times New Roman"/>
          <w:b/>
          <w:bCs/>
          <w:color w:val="212121"/>
          <w:sz w:val="24"/>
          <w:szCs w:val="24"/>
        </w:rPr>
        <w:t>ACKNOWLEDGEMENT</w:t>
      </w:r>
    </w:p>
    <w:p w14:paraId="45E49EB6" w14:textId="77777777" w:rsidR="00D85E0F" w:rsidRPr="00724A16" w:rsidRDefault="00D85E0F" w:rsidP="00D85E0F">
      <w:pPr>
        <w:shd w:val="clear" w:color="auto" w:fill="FFFFFF"/>
        <w:rPr>
          <w:rFonts w:ascii="Times New Roman" w:hAnsi="Times New Roman" w:cs="Times New Roman"/>
          <w:color w:val="212121"/>
          <w:sz w:val="24"/>
          <w:szCs w:val="24"/>
        </w:rPr>
      </w:pPr>
      <w:r w:rsidRPr="00724A16">
        <w:rPr>
          <w:rFonts w:ascii="Times New Roman" w:hAnsi="Times New Roman" w:cs="Times New Roman"/>
          <w:color w:val="212121"/>
          <w:sz w:val="24"/>
          <w:szCs w:val="24"/>
        </w:rPr>
        <w:t xml:space="preserve">We are thankful to the management of </w:t>
      </w:r>
      <w:proofErr w:type="spellStart"/>
      <w:r w:rsidRPr="00724A16">
        <w:rPr>
          <w:rFonts w:ascii="Times New Roman" w:hAnsi="Times New Roman" w:cs="Times New Roman"/>
          <w:color w:val="212121"/>
          <w:sz w:val="24"/>
          <w:szCs w:val="24"/>
        </w:rPr>
        <w:t>Jeevanarekha</w:t>
      </w:r>
      <w:proofErr w:type="spellEnd"/>
      <w:r w:rsidRPr="00724A16">
        <w:rPr>
          <w:rFonts w:ascii="Times New Roman" w:hAnsi="Times New Roman" w:cs="Times New Roman"/>
          <w:color w:val="212121"/>
          <w:sz w:val="24"/>
          <w:szCs w:val="24"/>
        </w:rPr>
        <w:t xml:space="preserve"> Analytical Services for providing </w:t>
      </w:r>
    </w:p>
    <w:p w14:paraId="6EA99145" w14:textId="77777777" w:rsidR="00D85E0F" w:rsidRPr="00724A16" w:rsidRDefault="00D85E0F" w:rsidP="00D85E0F">
      <w:pPr>
        <w:shd w:val="clear" w:color="auto" w:fill="FFFFFF"/>
        <w:rPr>
          <w:rFonts w:ascii="Times New Roman" w:hAnsi="Times New Roman" w:cs="Times New Roman"/>
          <w:color w:val="212121"/>
          <w:sz w:val="24"/>
          <w:szCs w:val="24"/>
        </w:rPr>
      </w:pPr>
      <w:r w:rsidRPr="00724A16">
        <w:rPr>
          <w:rFonts w:ascii="Times New Roman" w:hAnsi="Times New Roman" w:cs="Times New Roman"/>
          <w:color w:val="212121"/>
          <w:sz w:val="24"/>
          <w:szCs w:val="24"/>
        </w:rPr>
        <w:t xml:space="preserve">instrumental support for conducting the experiments. We acknowledge all the research </w:t>
      </w:r>
    </w:p>
    <w:p w14:paraId="7A36E625" w14:textId="77777777" w:rsidR="00D85E0F" w:rsidRPr="00724A16" w:rsidRDefault="00D85E0F" w:rsidP="00D85E0F">
      <w:pPr>
        <w:shd w:val="clear" w:color="auto" w:fill="FFFFFF"/>
        <w:jc w:val="both"/>
        <w:rPr>
          <w:rFonts w:ascii="Times New Roman" w:hAnsi="Times New Roman" w:cs="Times New Roman"/>
          <w:color w:val="212121"/>
          <w:sz w:val="24"/>
          <w:szCs w:val="24"/>
        </w:rPr>
      </w:pPr>
      <w:r w:rsidRPr="00724A16">
        <w:rPr>
          <w:rFonts w:ascii="Times New Roman" w:hAnsi="Times New Roman" w:cs="Times New Roman"/>
          <w:color w:val="212121"/>
          <w:sz w:val="24"/>
          <w:szCs w:val="24"/>
        </w:rPr>
        <w:t xml:space="preserve">scholars who have provided their samples for analysis. </w:t>
      </w:r>
    </w:p>
    <w:p w14:paraId="272810CE" w14:textId="77777777" w:rsidR="00D85E0F" w:rsidRPr="00724A16" w:rsidRDefault="00D85E0F" w:rsidP="00D85E0F">
      <w:pPr>
        <w:shd w:val="clear" w:color="auto" w:fill="FFFFFF"/>
        <w:jc w:val="both"/>
        <w:rPr>
          <w:rFonts w:ascii="Times New Roman" w:hAnsi="Times New Roman" w:cs="Times New Roman"/>
          <w:color w:val="212121"/>
          <w:sz w:val="24"/>
          <w:szCs w:val="24"/>
          <w:shd w:val="clear" w:color="auto" w:fill="FFFFFF"/>
        </w:rPr>
      </w:pPr>
    </w:p>
    <w:p w14:paraId="47196FF3" w14:textId="77777777" w:rsidR="00D85E0F" w:rsidRPr="00724A16" w:rsidRDefault="00D85E0F" w:rsidP="00D85E0F">
      <w:pPr>
        <w:shd w:val="clear" w:color="auto" w:fill="FFFFFF"/>
        <w:jc w:val="both"/>
        <w:rPr>
          <w:rFonts w:ascii="Times New Roman" w:hAnsi="Times New Roman" w:cs="Times New Roman"/>
          <w:b/>
          <w:bCs/>
          <w:color w:val="212121"/>
          <w:sz w:val="24"/>
          <w:szCs w:val="24"/>
        </w:rPr>
      </w:pPr>
      <w:r w:rsidRPr="00724A16">
        <w:rPr>
          <w:rFonts w:ascii="Times New Roman" w:hAnsi="Times New Roman" w:cs="Times New Roman"/>
          <w:b/>
          <w:bCs/>
          <w:color w:val="212121"/>
          <w:sz w:val="24"/>
          <w:szCs w:val="24"/>
        </w:rPr>
        <w:t>CONGFLICTS OF INTEREST</w:t>
      </w:r>
    </w:p>
    <w:p w14:paraId="35E89133" w14:textId="77777777" w:rsidR="00D85E0F" w:rsidRPr="00724A16" w:rsidRDefault="00D85E0F" w:rsidP="00D85E0F">
      <w:pPr>
        <w:shd w:val="clear" w:color="auto" w:fill="FFFFFF"/>
        <w:jc w:val="both"/>
        <w:rPr>
          <w:rFonts w:ascii="Times New Roman" w:hAnsi="Times New Roman" w:cs="Times New Roman"/>
          <w:color w:val="212121"/>
          <w:sz w:val="24"/>
          <w:szCs w:val="24"/>
        </w:rPr>
      </w:pPr>
      <w:r w:rsidRPr="00724A16">
        <w:rPr>
          <w:rFonts w:ascii="Times New Roman" w:hAnsi="Times New Roman" w:cs="Times New Roman"/>
          <w:color w:val="212121"/>
          <w:sz w:val="24"/>
          <w:szCs w:val="24"/>
        </w:rPr>
        <w:t>We declare that we have no conflict of interest.</w:t>
      </w:r>
    </w:p>
    <w:p w14:paraId="361715CA" w14:textId="77777777" w:rsidR="00D85E0F" w:rsidRPr="00724A16" w:rsidRDefault="00D85E0F" w:rsidP="00D85E0F">
      <w:pPr>
        <w:shd w:val="clear" w:color="auto" w:fill="FFFFFF"/>
        <w:jc w:val="both"/>
        <w:rPr>
          <w:rFonts w:ascii="Times New Roman" w:hAnsi="Times New Roman" w:cs="Times New Roman"/>
          <w:color w:val="212121"/>
          <w:sz w:val="24"/>
          <w:szCs w:val="24"/>
        </w:rPr>
      </w:pPr>
    </w:p>
    <w:p w14:paraId="2EABAC11" w14:textId="77777777" w:rsidR="00D85E0F" w:rsidRPr="00724A16" w:rsidRDefault="00D85E0F" w:rsidP="00D85E0F">
      <w:pPr>
        <w:shd w:val="clear" w:color="auto" w:fill="FFFFFF"/>
        <w:jc w:val="both"/>
        <w:rPr>
          <w:rFonts w:ascii="Times New Roman" w:hAnsi="Times New Roman" w:cs="Times New Roman"/>
          <w:b/>
          <w:bCs/>
          <w:color w:val="212121"/>
          <w:sz w:val="24"/>
          <w:szCs w:val="24"/>
        </w:rPr>
      </w:pPr>
      <w:r w:rsidRPr="00724A16">
        <w:rPr>
          <w:rFonts w:ascii="Times New Roman" w:hAnsi="Times New Roman" w:cs="Times New Roman"/>
          <w:b/>
          <w:bCs/>
          <w:color w:val="212121"/>
          <w:sz w:val="24"/>
          <w:szCs w:val="24"/>
        </w:rPr>
        <w:t>REFERENCES</w:t>
      </w:r>
    </w:p>
    <w:p w14:paraId="0AF4DF2C" w14:textId="77777777" w:rsidR="00D85E0F" w:rsidRPr="00724A16" w:rsidRDefault="00D85E0F" w:rsidP="00D85E0F">
      <w:pPr>
        <w:pStyle w:val="ListParagraph"/>
        <w:ind w:left="-20" w:right="-340"/>
        <w:jc w:val="both"/>
        <w:rPr>
          <w:rFonts w:ascii="Times New Roman" w:hAnsi="Times New Roman" w:cs="Times New Roman"/>
          <w:sz w:val="24"/>
          <w:szCs w:val="24"/>
        </w:rPr>
      </w:pPr>
      <w:r w:rsidRPr="00724A16">
        <w:rPr>
          <w:rFonts w:ascii="Times New Roman" w:hAnsi="Times New Roman" w:cs="Times New Roman"/>
          <w:sz w:val="24"/>
          <w:szCs w:val="24"/>
        </w:rPr>
        <w:t xml:space="preserve">1. Caraka, Caraka Samhita: Sutra </w:t>
      </w:r>
      <w:proofErr w:type="spellStart"/>
      <w:proofErr w:type="gramStart"/>
      <w:r w:rsidRPr="00724A16">
        <w:rPr>
          <w:rFonts w:ascii="Times New Roman" w:hAnsi="Times New Roman" w:cs="Times New Roman"/>
          <w:sz w:val="24"/>
          <w:szCs w:val="24"/>
        </w:rPr>
        <w:t>Sthana</w:t>
      </w:r>
      <w:proofErr w:type="spellEnd"/>
      <w:r w:rsidRPr="00724A16">
        <w:rPr>
          <w:rFonts w:ascii="Times New Roman" w:hAnsi="Times New Roman" w:cs="Times New Roman"/>
          <w:sz w:val="24"/>
          <w:szCs w:val="24"/>
        </w:rPr>
        <w:t xml:space="preserve">  4</w:t>
      </w:r>
      <w:proofErr w:type="gramEnd"/>
      <w:r w:rsidRPr="00724A16">
        <w:rPr>
          <w:rFonts w:ascii="Times New Roman" w:hAnsi="Times New Roman" w:cs="Times New Roman"/>
          <w:sz w:val="24"/>
          <w:szCs w:val="24"/>
        </w:rPr>
        <w:t xml:space="preserve">/7, </w:t>
      </w:r>
      <w:proofErr w:type="spellStart"/>
      <w:r w:rsidRPr="00724A16">
        <w:rPr>
          <w:rFonts w:ascii="Times New Roman" w:hAnsi="Times New Roman" w:cs="Times New Roman"/>
          <w:sz w:val="24"/>
          <w:szCs w:val="24"/>
        </w:rPr>
        <w:t>Chowkhamba</w:t>
      </w:r>
      <w:proofErr w:type="spellEnd"/>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Surbharati</w:t>
      </w:r>
      <w:proofErr w:type="spellEnd"/>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Prakashan</w:t>
      </w:r>
      <w:proofErr w:type="spellEnd"/>
      <w:r w:rsidRPr="00724A16">
        <w:rPr>
          <w:rFonts w:ascii="Times New Roman" w:hAnsi="Times New Roman" w:cs="Times New Roman"/>
          <w:sz w:val="24"/>
          <w:szCs w:val="24"/>
        </w:rPr>
        <w:t xml:space="preserve">, Varanasi (India) 2017  </w:t>
      </w:r>
    </w:p>
    <w:p w14:paraId="6F224A09" w14:textId="77777777" w:rsidR="00D85E0F" w:rsidRPr="00724A16" w:rsidRDefault="00D85E0F" w:rsidP="00D85E0F">
      <w:pPr>
        <w:pStyle w:val="ListParagraph"/>
        <w:ind w:left="-20" w:right="-340"/>
        <w:rPr>
          <w:rFonts w:ascii="Times New Roman" w:hAnsi="Times New Roman" w:cs="Times New Roman"/>
          <w:sz w:val="24"/>
          <w:szCs w:val="24"/>
        </w:rPr>
      </w:pPr>
    </w:p>
    <w:p w14:paraId="117F3E2C" w14:textId="77777777" w:rsidR="00D85E0F" w:rsidRPr="00724A16" w:rsidRDefault="00D85E0F" w:rsidP="00D85E0F">
      <w:pPr>
        <w:pStyle w:val="ListParagraph"/>
        <w:ind w:left="-20" w:right="-340"/>
        <w:jc w:val="both"/>
        <w:rPr>
          <w:rFonts w:ascii="Times New Roman" w:hAnsi="Times New Roman" w:cs="Times New Roman"/>
          <w:sz w:val="24"/>
          <w:szCs w:val="24"/>
        </w:rPr>
      </w:pPr>
      <w:r w:rsidRPr="00724A16">
        <w:rPr>
          <w:rFonts w:ascii="Times New Roman" w:hAnsi="Times New Roman" w:cs="Times New Roman"/>
          <w:sz w:val="24"/>
          <w:szCs w:val="24"/>
        </w:rPr>
        <w:t xml:space="preserve">2. </w:t>
      </w:r>
      <w:proofErr w:type="spellStart"/>
      <w:r w:rsidRPr="00724A16">
        <w:rPr>
          <w:rFonts w:ascii="Times New Roman" w:hAnsi="Times New Roman" w:cs="Times New Roman"/>
          <w:sz w:val="24"/>
          <w:szCs w:val="24"/>
        </w:rPr>
        <w:t>Cakrapanidatta</w:t>
      </w:r>
      <w:proofErr w:type="spellEnd"/>
      <w:r w:rsidRPr="00724A16">
        <w:rPr>
          <w:rFonts w:ascii="Times New Roman" w:hAnsi="Times New Roman" w:cs="Times New Roman"/>
          <w:sz w:val="24"/>
          <w:szCs w:val="24"/>
        </w:rPr>
        <w:t xml:space="preserve">, Ayurveda Dipika commentary on Caraka Samhita: 4/6 </w:t>
      </w:r>
      <w:proofErr w:type="spellStart"/>
      <w:r w:rsidRPr="00724A16">
        <w:rPr>
          <w:rFonts w:ascii="Times New Roman" w:hAnsi="Times New Roman" w:cs="Times New Roman"/>
          <w:sz w:val="24"/>
          <w:szCs w:val="24"/>
        </w:rPr>
        <w:t>Chowkhamba</w:t>
      </w:r>
      <w:proofErr w:type="spellEnd"/>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Surbharati</w:t>
      </w:r>
      <w:proofErr w:type="spellEnd"/>
    </w:p>
    <w:p w14:paraId="5980DE0C" w14:textId="77777777" w:rsidR="00D85E0F" w:rsidRPr="00724A16" w:rsidRDefault="00D85E0F" w:rsidP="00D85E0F">
      <w:pPr>
        <w:pStyle w:val="ListParagraph"/>
        <w:ind w:left="-20" w:right="-340"/>
        <w:jc w:val="both"/>
        <w:rPr>
          <w:rFonts w:ascii="Times New Roman" w:hAnsi="Times New Roman" w:cs="Times New Roman"/>
          <w:sz w:val="24"/>
          <w:szCs w:val="24"/>
        </w:rPr>
      </w:pPr>
      <w:proofErr w:type="spellStart"/>
      <w:r w:rsidRPr="00724A16">
        <w:rPr>
          <w:rFonts w:ascii="Times New Roman" w:hAnsi="Times New Roman" w:cs="Times New Roman"/>
          <w:sz w:val="24"/>
          <w:szCs w:val="24"/>
        </w:rPr>
        <w:t>Prakashan</w:t>
      </w:r>
      <w:proofErr w:type="spellEnd"/>
      <w:r w:rsidRPr="00724A16">
        <w:rPr>
          <w:rFonts w:ascii="Times New Roman" w:hAnsi="Times New Roman" w:cs="Times New Roman"/>
          <w:sz w:val="24"/>
          <w:szCs w:val="24"/>
        </w:rPr>
        <w:t xml:space="preserve">, Varanasi (India) 2017  </w:t>
      </w:r>
    </w:p>
    <w:p w14:paraId="3FD357D0" w14:textId="77777777" w:rsidR="00D85E0F" w:rsidRPr="00724A16" w:rsidRDefault="00D85E0F" w:rsidP="00D85E0F">
      <w:pPr>
        <w:pStyle w:val="ListParagraph"/>
        <w:rPr>
          <w:rFonts w:ascii="Times New Roman" w:hAnsi="Times New Roman" w:cs="Times New Roman"/>
          <w:color w:val="212121"/>
          <w:sz w:val="24"/>
          <w:szCs w:val="24"/>
          <w:shd w:val="clear" w:color="auto" w:fill="FFFFFF"/>
        </w:rPr>
      </w:pPr>
    </w:p>
    <w:p w14:paraId="29DC9E28"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color w:val="212121"/>
          <w:sz w:val="24"/>
          <w:szCs w:val="24"/>
          <w:shd w:val="clear" w:color="auto" w:fill="FFFFFF"/>
        </w:rPr>
        <w:t xml:space="preserve">3. </w:t>
      </w:r>
      <w:proofErr w:type="spellStart"/>
      <w:r w:rsidRPr="00724A16">
        <w:rPr>
          <w:rFonts w:ascii="Times New Roman" w:hAnsi="Times New Roman" w:cs="Times New Roman"/>
          <w:color w:val="212121"/>
          <w:sz w:val="24"/>
          <w:szCs w:val="24"/>
          <w:shd w:val="clear" w:color="auto" w:fill="FFFFFF"/>
        </w:rPr>
        <w:t>Susruta</w:t>
      </w:r>
      <w:proofErr w:type="spellEnd"/>
      <w:r w:rsidRPr="00724A16">
        <w:rPr>
          <w:rFonts w:ascii="Times New Roman" w:hAnsi="Times New Roman" w:cs="Times New Roman"/>
          <w:color w:val="212121"/>
          <w:sz w:val="24"/>
          <w:szCs w:val="24"/>
          <w:shd w:val="clear" w:color="auto" w:fill="FFFFFF"/>
        </w:rPr>
        <w:t xml:space="preserve">, </w:t>
      </w:r>
      <w:proofErr w:type="spellStart"/>
      <w:r w:rsidRPr="00724A16">
        <w:rPr>
          <w:rFonts w:ascii="Times New Roman" w:hAnsi="Times New Roman" w:cs="Times New Roman"/>
          <w:color w:val="212121"/>
          <w:sz w:val="24"/>
          <w:szCs w:val="24"/>
          <w:shd w:val="clear" w:color="auto" w:fill="FFFFFF"/>
        </w:rPr>
        <w:t>Susruta</w:t>
      </w:r>
      <w:proofErr w:type="spellEnd"/>
      <w:r w:rsidRPr="00724A16">
        <w:rPr>
          <w:rFonts w:ascii="Times New Roman" w:hAnsi="Times New Roman" w:cs="Times New Roman"/>
          <w:color w:val="212121"/>
          <w:sz w:val="24"/>
          <w:szCs w:val="24"/>
          <w:shd w:val="clear" w:color="auto" w:fill="FFFFFF"/>
        </w:rPr>
        <w:t xml:space="preserve"> Samhita: </w:t>
      </w:r>
      <w:proofErr w:type="spellStart"/>
      <w:r w:rsidRPr="00724A16">
        <w:rPr>
          <w:rFonts w:ascii="Times New Roman" w:hAnsi="Times New Roman" w:cs="Times New Roman"/>
          <w:color w:val="212121"/>
          <w:sz w:val="24"/>
          <w:szCs w:val="24"/>
          <w:shd w:val="clear" w:color="auto" w:fill="FFFFFF"/>
        </w:rPr>
        <w:t>Cikitsa</w:t>
      </w:r>
      <w:proofErr w:type="spellEnd"/>
      <w:r w:rsidRPr="00724A16">
        <w:rPr>
          <w:rFonts w:ascii="Times New Roman" w:hAnsi="Times New Roman" w:cs="Times New Roman"/>
          <w:color w:val="212121"/>
          <w:sz w:val="24"/>
          <w:szCs w:val="24"/>
          <w:shd w:val="clear" w:color="auto" w:fill="FFFFFF"/>
        </w:rPr>
        <w:t xml:space="preserve"> </w:t>
      </w:r>
      <w:proofErr w:type="spellStart"/>
      <w:r w:rsidRPr="00724A16">
        <w:rPr>
          <w:rFonts w:ascii="Times New Roman" w:hAnsi="Times New Roman" w:cs="Times New Roman"/>
          <w:color w:val="212121"/>
          <w:sz w:val="24"/>
          <w:szCs w:val="24"/>
          <w:shd w:val="clear" w:color="auto" w:fill="FFFFFF"/>
        </w:rPr>
        <w:t>Sthana</w:t>
      </w:r>
      <w:proofErr w:type="spellEnd"/>
      <w:r w:rsidRPr="00724A16">
        <w:rPr>
          <w:rFonts w:ascii="Times New Roman" w:hAnsi="Times New Roman" w:cs="Times New Roman"/>
          <w:color w:val="212121"/>
          <w:sz w:val="24"/>
          <w:szCs w:val="24"/>
          <w:shd w:val="clear" w:color="auto" w:fill="FFFFFF"/>
        </w:rPr>
        <w:t xml:space="preserve"> 31/8, </w:t>
      </w:r>
      <w:proofErr w:type="spellStart"/>
      <w:r w:rsidRPr="00724A16">
        <w:rPr>
          <w:rFonts w:ascii="Times New Roman" w:hAnsi="Times New Roman" w:cs="Times New Roman"/>
          <w:color w:val="212121"/>
          <w:sz w:val="24"/>
          <w:szCs w:val="24"/>
          <w:shd w:val="clear" w:color="auto" w:fill="FFFFFF"/>
        </w:rPr>
        <w:t>Chowkhamba</w:t>
      </w:r>
      <w:proofErr w:type="spellEnd"/>
      <w:r w:rsidRPr="00724A16">
        <w:rPr>
          <w:rFonts w:ascii="Times New Roman" w:hAnsi="Times New Roman" w:cs="Times New Roman"/>
          <w:color w:val="212121"/>
          <w:sz w:val="24"/>
          <w:szCs w:val="24"/>
          <w:shd w:val="clear" w:color="auto" w:fill="FFFFFF"/>
        </w:rPr>
        <w:t xml:space="preserve"> </w:t>
      </w:r>
      <w:proofErr w:type="spellStart"/>
      <w:r w:rsidRPr="00724A16">
        <w:rPr>
          <w:rFonts w:ascii="Times New Roman" w:hAnsi="Times New Roman" w:cs="Times New Roman"/>
          <w:color w:val="212121"/>
          <w:sz w:val="24"/>
          <w:szCs w:val="24"/>
          <w:shd w:val="clear" w:color="auto" w:fill="FFFFFF"/>
        </w:rPr>
        <w:t>Surbharati</w:t>
      </w:r>
      <w:proofErr w:type="spellEnd"/>
      <w:r w:rsidRPr="00724A16">
        <w:rPr>
          <w:rFonts w:ascii="Times New Roman" w:hAnsi="Times New Roman" w:cs="Times New Roman"/>
          <w:color w:val="212121"/>
          <w:sz w:val="24"/>
          <w:szCs w:val="24"/>
          <w:shd w:val="clear" w:color="auto" w:fill="FFFFFF"/>
        </w:rPr>
        <w:t xml:space="preserve"> </w:t>
      </w:r>
      <w:proofErr w:type="spellStart"/>
      <w:r w:rsidRPr="00724A16">
        <w:rPr>
          <w:rFonts w:ascii="Times New Roman" w:hAnsi="Times New Roman" w:cs="Times New Roman"/>
          <w:color w:val="212121"/>
          <w:sz w:val="24"/>
          <w:szCs w:val="24"/>
          <w:shd w:val="clear" w:color="auto" w:fill="FFFFFF"/>
        </w:rPr>
        <w:t>Prakashan</w:t>
      </w:r>
      <w:proofErr w:type="spellEnd"/>
      <w:r w:rsidRPr="00724A16">
        <w:rPr>
          <w:rFonts w:ascii="Times New Roman" w:hAnsi="Times New Roman" w:cs="Times New Roman"/>
          <w:color w:val="212121"/>
          <w:sz w:val="24"/>
          <w:szCs w:val="24"/>
          <w:shd w:val="clear" w:color="auto" w:fill="FFFFFF"/>
        </w:rPr>
        <w:t>, Varanasi (India) 2018</w:t>
      </w:r>
    </w:p>
    <w:p w14:paraId="0FAC24F9" w14:textId="77777777" w:rsidR="00D85E0F" w:rsidRPr="00724A16" w:rsidRDefault="00D85E0F" w:rsidP="00D85E0F">
      <w:pPr>
        <w:pStyle w:val="ListParagraph"/>
        <w:rPr>
          <w:rFonts w:ascii="Times New Roman" w:hAnsi="Times New Roman" w:cs="Times New Roman"/>
          <w:color w:val="212121"/>
          <w:sz w:val="24"/>
          <w:szCs w:val="24"/>
          <w:shd w:val="clear" w:color="auto" w:fill="FFFFFF"/>
        </w:rPr>
      </w:pPr>
    </w:p>
    <w:p w14:paraId="5A132006"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color w:val="212121"/>
          <w:sz w:val="24"/>
          <w:szCs w:val="24"/>
          <w:shd w:val="clear" w:color="auto" w:fill="FFFFFF"/>
        </w:rPr>
        <w:t xml:space="preserve">4. </w:t>
      </w:r>
      <w:proofErr w:type="spellStart"/>
      <w:r w:rsidRPr="00724A16">
        <w:rPr>
          <w:rFonts w:ascii="Times New Roman" w:hAnsi="Times New Roman" w:cs="Times New Roman"/>
          <w:color w:val="212121"/>
          <w:sz w:val="24"/>
          <w:szCs w:val="24"/>
          <w:shd w:val="clear" w:color="auto" w:fill="FFFFFF"/>
        </w:rPr>
        <w:t>Vagbhata</w:t>
      </w:r>
      <w:proofErr w:type="spellEnd"/>
      <w:r w:rsidRPr="00724A16">
        <w:rPr>
          <w:rFonts w:ascii="Times New Roman" w:hAnsi="Times New Roman" w:cs="Times New Roman"/>
          <w:color w:val="212121"/>
          <w:sz w:val="24"/>
          <w:szCs w:val="24"/>
          <w:shd w:val="clear" w:color="auto" w:fill="FFFFFF"/>
        </w:rPr>
        <w:t xml:space="preserve">, Ashtanga Hridaya: Kalpa </w:t>
      </w:r>
      <w:proofErr w:type="spellStart"/>
      <w:r w:rsidRPr="00724A16">
        <w:rPr>
          <w:rFonts w:ascii="Times New Roman" w:hAnsi="Times New Roman" w:cs="Times New Roman"/>
          <w:color w:val="212121"/>
          <w:sz w:val="24"/>
          <w:szCs w:val="24"/>
          <w:shd w:val="clear" w:color="auto" w:fill="FFFFFF"/>
        </w:rPr>
        <w:t>Sthana</w:t>
      </w:r>
      <w:proofErr w:type="spellEnd"/>
      <w:r w:rsidRPr="00724A16">
        <w:rPr>
          <w:rFonts w:ascii="Times New Roman" w:hAnsi="Times New Roman" w:cs="Times New Roman"/>
          <w:color w:val="212121"/>
          <w:sz w:val="24"/>
          <w:szCs w:val="24"/>
          <w:shd w:val="clear" w:color="auto" w:fill="FFFFFF"/>
        </w:rPr>
        <w:t xml:space="preserve"> 8/11, </w:t>
      </w:r>
      <w:proofErr w:type="spellStart"/>
      <w:r w:rsidRPr="00724A16">
        <w:rPr>
          <w:rFonts w:ascii="Times New Roman" w:hAnsi="Times New Roman" w:cs="Times New Roman"/>
          <w:color w:val="212121"/>
          <w:sz w:val="24"/>
          <w:szCs w:val="24"/>
          <w:shd w:val="clear" w:color="auto" w:fill="FFFFFF"/>
        </w:rPr>
        <w:t>Chowkhamba</w:t>
      </w:r>
      <w:proofErr w:type="spellEnd"/>
      <w:r w:rsidRPr="00724A16">
        <w:rPr>
          <w:rFonts w:ascii="Times New Roman" w:hAnsi="Times New Roman" w:cs="Times New Roman"/>
          <w:color w:val="212121"/>
          <w:sz w:val="24"/>
          <w:szCs w:val="24"/>
          <w:shd w:val="clear" w:color="auto" w:fill="FFFFFF"/>
        </w:rPr>
        <w:t xml:space="preserve"> Orientalia, Delhi (</w:t>
      </w:r>
      <w:proofErr w:type="spellStart"/>
      <w:r w:rsidRPr="00724A16">
        <w:rPr>
          <w:rFonts w:ascii="Times New Roman" w:hAnsi="Times New Roman" w:cs="Times New Roman"/>
          <w:color w:val="212121"/>
          <w:sz w:val="24"/>
          <w:szCs w:val="24"/>
          <w:shd w:val="clear" w:color="auto" w:fill="FFFFFF"/>
        </w:rPr>
        <w:t>Inida</w:t>
      </w:r>
      <w:proofErr w:type="spellEnd"/>
      <w:r w:rsidRPr="00724A16">
        <w:rPr>
          <w:rFonts w:ascii="Times New Roman" w:hAnsi="Times New Roman" w:cs="Times New Roman"/>
          <w:color w:val="212121"/>
          <w:sz w:val="24"/>
          <w:szCs w:val="24"/>
          <w:shd w:val="clear" w:color="auto" w:fill="FFFFFF"/>
        </w:rPr>
        <w:t>) 1982</w:t>
      </w:r>
    </w:p>
    <w:p w14:paraId="2AC06F88" w14:textId="77777777" w:rsidR="00D85E0F" w:rsidRPr="00724A16" w:rsidRDefault="00D85E0F" w:rsidP="00D85E0F">
      <w:pPr>
        <w:pStyle w:val="ListParagraph"/>
        <w:rPr>
          <w:rFonts w:ascii="Times New Roman" w:hAnsi="Times New Roman" w:cs="Times New Roman"/>
          <w:color w:val="212121"/>
          <w:sz w:val="24"/>
          <w:szCs w:val="24"/>
          <w:shd w:val="clear" w:color="auto" w:fill="FFFFFF"/>
        </w:rPr>
      </w:pPr>
    </w:p>
    <w:p w14:paraId="338376B8"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color w:val="212121"/>
          <w:sz w:val="24"/>
          <w:szCs w:val="24"/>
          <w:shd w:val="clear" w:color="auto" w:fill="FFFFFF"/>
        </w:rPr>
        <w:t xml:space="preserve">5. Sharangdhara, Sharangdhara Samhita with Sharayu commentary by Shriram S. </w:t>
      </w:r>
      <w:proofErr w:type="spellStart"/>
      <w:r w:rsidRPr="00724A16">
        <w:rPr>
          <w:rFonts w:ascii="Times New Roman" w:hAnsi="Times New Roman" w:cs="Times New Roman"/>
          <w:color w:val="212121"/>
          <w:sz w:val="24"/>
          <w:szCs w:val="24"/>
          <w:shd w:val="clear" w:color="auto" w:fill="FFFFFF"/>
        </w:rPr>
        <w:t>Savrikar</w:t>
      </w:r>
      <w:proofErr w:type="spellEnd"/>
      <w:r w:rsidRPr="00724A16">
        <w:rPr>
          <w:rFonts w:ascii="Times New Roman" w:hAnsi="Times New Roman" w:cs="Times New Roman"/>
          <w:color w:val="212121"/>
          <w:sz w:val="24"/>
          <w:szCs w:val="24"/>
          <w:shd w:val="clear" w:color="auto" w:fill="FFFFFF"/>
        </w:rPr>
        <w:t xml:space="preserve">: Madhyama </w:t>
      </w:r>
      <w:proofErr w:type="spellStart"/>
      <w:r w:rsidRPr="00724A16">
        <w:rPr>
          <w:rFonts w:ascii="Times New Roman" w:hAnsi="Times New Roman" w:cs="Times New Roman"/>
          <w:color w:val="212121"/>
          <w:sz w:val="24"/>
          <w:szCs w:val="24"/>
          <w:shd w:val="clear" w:color="auto" w:fill="FFFFFF"/>
        </w:rPr>
        <w:t>Kahanda</w:t>
      </w:r>
      <w:proofErr w:type="spellEnd"/>
      <w:r w:rsidRPr="00724A16">
        <w:rPr>
          <w:rFonts w:ascii="Times New Roman" w:hAnsi="Times New Roman" w:cs="Times New Roman"/>
          <w:color w:val="212121"/>
          <w:sz w:val="24"/>
          <w:szCs w:val="24"/>
          <w:shd w:val="clear" w:color="auto" w:fill="FFFFFF"/>
        </w:rPr>
        <w:t xml:space="preserve"> 2/1, </w:t>
      </w:r>
      <w:proofErr w:type="spellStart"/>
      <w:r w:rsidRPr="00724A16">
        <w:rPr>
          <w:rFonts w:ascii="Times New Roman" w:hAnsi="Times New Roman" w:cs="Times New Roman"/>
          <w:color w:val="212121"/>
          <w:sz w:val="24"/>
          <w:szCs w:val="24"/>
          <w:shd w:val="clear" w:color="auto" w:fill="FFFFFF"/>
        </w:rPr>
        <w:t>Chowkhamba</w:t>
      </w:r>
      <w:proofErr w:type="spellEnd"/>
      <w:r w:rsidRPr="00724A16">
        <w:rPr>
          <w:rFonts w:ascii="Times New Roman" w:hAnsi="Times New Roman" w:cs="Times New Roman"/>
          <w:color w:val="212121"/>
          <w:sz w:val="24"/>
          <w:szCs w:val="24"/>
          <w:shd w:val="clear" w:color="auto" w:fill="FFFFFF"/>
        </w:rPr>
        <w:t xml:space="preserve"> Sanskrit </w:t>
      </w:r>
      <w:proofErr w:type="spellStart"/>
      <w:r w:rsidRPr="00724A16">
        <w:rPr>
          <w:rFonts w:ascii="Times New Roman" w:hAnsi="Times New Roman" w:cs="Times New Roman"/>
          <w:color w:val="212121"/>
          <w:sz w:val="24"/>
          <w:szCs w:val="24"/>
          <w:shd w:val="clear" w:color="auto" w:fill="FFFFFF"/>
        </w:rPr>
        <w:t>Pratishthan</w:t>
      </w:r>
      <w:proofErr w:type="spellEnd"/>
      <w:r w:rsidRPr="00724A16">
        <w:rPr>
          <w:rFonts w:ascii="Times New Roman" w:hAnsi="Times New Roman" w:cs="Times New Roman"/>
          <w:color w:val="212121"/>
          <w:sz w:val="24"/>
          <w:szCs w:val="24"/>
          <w:shd w:val="clear" w:color="auto" w:fill="FFFFFF"/>
        </w:rPr>
        <w:t xml:space="preserve">, Delhi (India), 2020 </w:t>
      </w:r>
    </w:p>
    <w:p w14:paraId="556E412A" w14:textId="77777777" w:rsidR="00D85E0F" w:rsidRPr="00724A16" w:rsidRDefault="00D85E0F" w:rsidP="00D85E0F">
      <w:pPr>
        <w:pStyle w:val="ListParagraph"/>
        <w:rPr>
          <w:rFonts w:ascii="Times New Roman" w:hAnsi="Times New Roman" w:cs="Times New Roman"/>
          <w:sz w:val="24"/>
          <w:szCs w:val="24"/>
        </w:rPr>
      </w:pPr>
    </w:p>
    <w:p w14:paraId="01C6DDAD"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6. Subal Debnath et al, Antiepileptic Activity of The Hydroalcoholic Extract of </w:t>
      </w:r>
      <w:r w:rsidRPr="00724A16">
        <w:rPr>
          <w:rFonts w:ascii="Times New Roman" w:hAnsi="Times New Roman" w:cs="Times New Roman"/>
          <w:i/>
          <w:iCs/>
          <w:sz w:val="24"/>
          <w:szCs w:val="24"/>
        </w:rPr>
        <w:t>Erythrina Fusca Lour</w:t>
      </w:r>
      <w:r w:rsidRPr="00724A16">
        <w:rPr>
          <w:rFonts w:ascii="Times New Roman" w:hAnsi="Times New Roman" w:cs="Times New Roman"/>
          <w:sz w:val="24"/>
          <w:szCs w:val="24"/>
        </w:rPr>
        <w:t xml:space="preserve"> Bark against the Animal Models of PTZ Induced Epileptic Seizure Models, International Journal of Chemistry Research. 2010; 1(2):6-10 </w:t>
      </w:r>
    </w:p>
    <w:p w14:paraId="4532DB29" w14:textId="77777777" w:rsidR="00D85E0F" w:rsidRPr="00724A16" w:rsidRDefault="00D85E0F" w:rsidP="00D85E0F">
      <w:pPr>
        <w:pStyle w:val="ListParagraph"/>
        <w:rPr>
          <w:rFonts w:ascii="Times New Roman" w:hAnsi="Times New Roman" w:cs="Times New Roman"/>
          <w:sz w:val="24"/>
          <w:szCs w:val="24"/>
        </w:rPr>
      </w:pPr>
    </w:p>
    <w:p w14:paraId="4B0E9F45"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lastRenderedPageBreak/>
        <w:t xml:space="preserve">7. </w:t>
      </w:r>
      <w:proofErr w:type="spellStart"/>
      <w:r w:rsidRPr="00724A16">
        <w:rPr>
          <w:rFonts w:ascii="Times New Roman" w:hAnsi="Times New Roman" w:cs="Times New Roman"/>
          <w:sz w:val="24"/>
          <w:szCs w:val="24"/>
        </w:rPr>
        <w:t>Gopalasatheeskumar</w:t>
      </w:r>
      <w:proofErr w:type="spellEnd"/>
      <w:r w:rsidRPr="00724A16">
        <w:rPr>
          <w:rFonts w:ascii="Times New Roman" w:hAnsi="Times New Roman" w:cs="Times New Roman"/>
          <w:sz w:val="24"/>
          <w:szCs w:val="24"/>
        </w:rPr>
        <w:t xml:space="preserve"> K et al, Phytochemical Screening on Various Extracts (Benzene, Ethanolic and Aqueous) of Stem Parts of </w:t>
      </w:r>
      <w:r w:rsidRPr="00724A16">
        <w:rPr>
          <w:rFonts w:ascii="Times New Roman" w:hAnsi="Times New Roman" w:cs="Times New Roman"/>
          <w:i/>
          <w:iCs/>
          <w:sz w:val="24"/>
          <w:szCs w:val="24"/>
        </w:rPr>
        <w:t xml:space="preserve">Zanthoxylum </w:t>
      </w:r>
      <w:proofErr w:type="spellStart"/>
      <w:r w:rsidRPr="00724A16">
        <w:rPr>
          <w:rFonts w:ascii="Times New Roman" w:hAnsi="Times New Roman" w:cs="Times New Roman"/>
          <w:i/>
          <w:iCs/>
          <w:sz w:val="24"/>
          <w:szCs w:val="24"/>
        </w:rPr>
        <w:t>rhetsa</w:t>
      </w:r>
      <w:proofErr w:type="spellEnd"/>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Roxb</w:t>
      </w:r>
      <w:proofErr w:type="spellEnd"/>
      <w:r w:rsidRPr="00724A16">
        <w:rPr>
          <w:rFonts w:ascii="Times New Roman" w:hAnsi="Times New Roman" w:cs="Times New Roman"/>
          <w:sz w:val="24"/>
          <w:szCs w:val="24"/>
        </w:rPr>
        <w:t xml:space="preserve">.) Dc. International Journal of Universal Pharmacy and Bio Sciences. 2017; 6(2):79-91 </w:t>
      </w:r>
    </w:p>
    <w:p w14:paraId="0B00EFB7" w14:textId="77777777" w:rsidR="00D85E0F" w:rsidRPr="00724A16" w:rsidRDefault="00D85E0F" w:rsidP="00D85E0F">
      <w:pPr>
        <w:pStyle w:val="ListParagraph"/>
        <w:rPr>
          <w:rFonts w:ascii="Times New Roman" w:hAnsi="Times New Roman" w:cs="Times New Roman"/>
          <w:sz w:val="24"/>
          <w:szCs w:val="24"/>
        </w:rPr>
      </w:pPr>
    </w:p>
    <w:p w14:paraId="3DF8E432"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8. Shital S </w:t>
      </w:r>
      <w:proofErr w:type="spellStart"/>
      <w:r w:rsidRPr="00724A16">
        <w:rPr>
          <w:rFonts w:ascii="Times New Roman" w:hAnsi="Times New Roman" w:cs="Times New Roman"/>
          <w:sz w:val="24"/>
          <w:szCs w:val="24"/>
        </w:rPr>
        <w:t>etal</w:t>
      </w:r>
      <w:proofErr w:type="spellEnd"/>
      <w:r w:rsidRPr="00724A16">
        <w:rPr>
          <w:rFonts w:ascii="Times New Roman" w:hAnsi="Times New Roman" w:cs="Times New Roman"/>
          <w:sz w:val="24"/>
          <w:szCs w:val="24"/>
        </w:rPr>
        <w:t xml:space="preserve">, Evaluation of Analgesic Activity and Phytochemical Screening of </w:t>
      </w:r>
      <w:proofErr w:type="spellStart"/>
      <w:r w:rsidRPr="00724A16">
        <w:rPr>
          <w:rFonts w:ascii="Times New Roman" w:hAnsi="Times New Roman" w:cs="Times New Roman"/>
          <w:i/>
          <w:iCs/>
          <w:sz w:val="24"/>
          <w:szCs w:val="24"/>
        </w:rPr>
        <w:t>Clitoria</w:t>
      </w:r>
      <w:proofErr w:type="spellEnd"/>
      <w:r w:rsidRPr="00724A16">
        <w:rPr>
          <w:rFonts w:ascii="Times New Roman" w:hAnsi="Times New Roman" w:cs="Times New Roman"/>
          <w:i/>
          <w:iCs/>
          <w:sz w:val="24"/>
          <w:szCs w:val="24"/>
        </w:rPr>
        <w:t xml:space="preserve"> </w:t>
      </w:r>
      <w:proofErr w:type="spellStart"/>
      <w:r w:rsidRPr="00724A16">
        <w:rPr>
          <w:rFonts w:ascii="Times New Roman" w:hAnsi="Times New Roman" w:cs="Times New Roman"/>
          <w:i/>
          <w:iCs/>
          <w:sz w:val="24"/>
          <w:szCs w:val="24"/>
        </w:rPr>
        <w:t>ternatea</w:t>
      </w:r>
      <w:proofErr w:type="spellEnd"/>
      <w:r w:rsidRPr="00724A16">
        <w:rPr>
          <w:rFonts w:ascii="Times New Roman" w:hAnsi="Times New Roman" w:cs="Times New Roman"/>
          <w:sz w:val="24"/>
          <w:szCs w:val="24"/>
        </w:rPr>
        <w:t xml:space="preserve"> Linn., British Journal of Pharmaceutical Research. 2015; 6(4):255-260 </w:t>
      </w:r>
    </w:p>
    <w:p w14:paraId="10572C28" w14:textId="77777777" w:rsidR="00D85E0F" w:rsidRPr="00724A16" w:rsidRDefault="00D85E0F" w:rsidP="00D85E0F">
      <w:pPr>
        <w:pStyle w:val="ListParagraph"/>
        <w:rPr>
          <w:rFonts w:ascii="Times New Roman" w:hAnsi="Times New Roman" w:cs="Times New Roman"/>
          <w:sz w:val="24"/>
          <w:szCs w:val="24"/>
        </w:rPr>
      </w:pPr>
    </w:p>
    <w:p w14:paraId="7B45B3C6"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9. Dhanaji D et al, Anti-Hyperlipidemic Activity of Cucumis melo Fruit Peel Different Extract in Triton X-100 Induced </w:t>
      </w:r>
      <w:proofErr w:type="spellStart"/>
      <w:r w:rsidRPr="00724A16">
        <w:rPr>
          <w:rFonts w:ascii="Times New Roman" w:hAnsi="Times New Roman" w:cs="Times New Roman"/>
          <w:sz w:val="24"/>
          <w:szCs w:val="24"/>
        </w:rPr>
        <w:t>Hyperlipidemia</w:t>
      </w:r>
      <w:proofErr w:type="spellEnd"/>
      <w:r w:rsidRPr="00724A16">
        <w:rPr>
          <w:rFonts w:ascii="Times New Roman" w:hAnsi="Times New Roman" w:cs="Times New Roman"/>
          <w:sz w:val="24"/>
          <w:szCs w:val="24"/>
        </w:rPr>
        <w:t xml:space="preserve"> in Rats, International Journal of Universal Pharmacy and Bio Sciences. 2012; 1(1):1-13</w:t>
      </w:r>
    </w:p>
    <w:p w14:paraId="3C0EAA71" w14:textId="77777777" w:rsidR="00D85E0F" w:rsidRPr="00724A16" w:rsidRDefault="00D85E0F" w:rsidP="00D85E0F">
      <w:pPr>
        <w:pStyle w:val="ListParagraph"/>
        <w:rPr>
          <w:rFonts w:ascii="Times New Roman" w:hAnsi="Times New Roman" w:cs="Times New Roman"/>
          <w:sz w:val="24"/>
          <w:szCs w:val="24"/>
        </w:rPr>
      </w:pPr>
    </w:p>
    <w:p w14:paraId="19AD801A"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10. Michiels, J. A. et al, Extraction conditions can greatly influence antioxidant capacity assays in plant food matrices, Food Chemistry, 2012, 130(4), 986–993</w:t>
      </w:r>
    </w:p>
    <w:p w14:paraId="30183120" w14:textId="77777777" w:rsidR="00D85E0F" w:rsidRPr="00724A16" w:rsidRDefault="00D85E0F" w:rsidP="00D85E0F">
      <w:pPr>
        <w:pStyle w:val="ListParagraph"/>
        <w:ind w:left="-20" w:right="-340"/>
        <w:rPr>
          <w:rFonts w:ascii="Times New Roman" w:hAnsi="Times New Roman" w:cs="Times New Roman"/>
          <w:sz w:val="24"/>
          <w:szCs w:val="24"/>
        </w:rPr>
      </w:pPr>
    </w:p>
    <w:p w14:paraId="2B215DA3"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11. Handa S </w:t>
      </w:r>
      <w:proofErr w:type="spellStart"/>
      <w:r w:rsidRPr="00724A16">
        <w:rPr>
          <w:rFonts w:ascii="Times New Roman" w:hAnsi="Times New Roman" w:cs="Times New Roman"/>
          <w:sz w:val="24"/>
          <w:szCs w:val="24"/>
        </w:rPr>
        <w:t>S</w:t>
      </w:r>
      <w:proofErr w:type="spellEnd"/>
      <w:r w:rsidRPr="00724A16">
        <w:rPr>
          <w:rFonts w:ascii="Times New Roman" w:hAnsi="Times New Roman" w:cs="Times New Roman"/>
          <w:sz w:val="24"/>
          <w:szCs w:val="24"/>
        </w:rPr>
        <w:t xml:space="preserve">, An Overview of Extraction Techniques for Medicinal and Aromatic Plants, Extraction Technologies </w:t>
      </w:r>
      <w:proofErr w:type="gramStart"/>
      <w:r w:rsidRPr="00724A16">
        <w:rPr>
          <w:rFonts w:ascii="Times New Roman" w:hAnsi="Times New Roman" w:cs="Times New Roman"/>
          <w:sz w:val="24"/>
          <w:szCs w:val="24"/>
        </w:rPr>
        <w:t>For</w:t>
      </w:r>
      <w:proofErr w:type="gramEnd"/>
      <w:r w:rsidRPr="00724A16">
        <w:rPr>
          <w:rFonts w:ascii="Times New Roman" w:hAnsi="Times New Roman" w:cs="Times New Roman"/>
          <w:sz w:val="24"/>
          <w:szCs w:val="24"/>
        </w:rPr>
        <w:t xml:space="preserve"> Medicinal and Aromatic Plants, International Centre For Science and High Technology Trieste, 2008 P 21-54.</w:t>
      </w:r>
    </w:p>
    <w:p w14:paraId="3A11F4DB" w14:textId="77777777" w:rsidR="00D85E0F" w:rsidRPr="00724A16" w:rsidRDefault="00D85E0F" w:rsidP="00D85E0F">
      <w:pPr>
        <w:pStyle w:val="ListParagraph"/>
        <w:rPr>
          <w:rFonts w:ascii="Times New Roman" w:hAnsi="Times New Roman" w:cs="Times New Roman"/>
          <w:sz w:val="24"/>
          <w:szCs w:val="24"/>
        </w:rPr>
      </w:pPr>
    </w:p>
    <w:p w14:paraId="5DEB49B4" w14:textId="77777777" w:rsidR="00D85E0F" w:rsidRPr="00724A16" w:rsidRDefault="00D85E0F" w:rsidP="00D85E0F">
      <w:pPr>
        <w:pStyle w:val="ListParagraph"/>
        <w:ind w:left="-20" w:right="-340"/>
        <w:rPr>
          <w:rStyle w:val="Hyperlink"/>
          <w:rFonts w:ascii="Times New Roman" w:hAnsi="Times New Roman" w:cs="Times New Roman"/>
          <w:color w:val="auto"/>
          <w:sz w:val="24"/>
          <w:szCs w:val="24"/>
          <w:u w:val="none"/>
        </w:rPr>
      </w:pPr>
      <w:r w:rsidRPr="00724A16">
        <w:rPr>
          <w:rFonts w:ascii="Times New Roman" w:hAnsi="Times New Roman" w:cs="Times New Roman"/>
          <w:sz w:val="24"/>
          <w:szCs w:val="24"/>
        </w:rPr>
        <w:t xml:space="preserve">12. Fongang Fotsing et al, Extraction of Bioactive Compounds from Medicinal Plants and Herbs, Natural Medicinal Plant DOI: </w:t>
      </w:r>
      <w:hyperlink r:id="rId9" w:history="1">
        <w:r w:rsidRPr="00724A16">
          <w:rPr>
            <w:rStyle w:val="Hyperlink"/>
            <w:rFonts w:ascii="Times New Roman" w:hAnsi="Times New Roman" w:cs="Times New Roman"/>
            <w:sz w:val="24"/>
            <w:szCs w:val="24"/>
          </w:rPr>
          <w:t>http://dx.doi.org/10.5772/intechopen.98602</w:t>
        </w:r>
      </w:hyperlink>
    </w:p>
    <w:p w14:paraId="2677578F" w14:textId="77777777" w:rsidR="00D85E0F" w:rsidRPr="00724A16" w:rsidRDefault="00D85E0F" w:rsidP="00D85E0F">
      <w:pPr>
        <w:pStyle w:val="ListParagraph"/>
        <w:rPr>
          <w:rFonts w:ascii="Times New Roman" w:hAnsi="Times New Roman" w:cs="Times New Roman"/>
          <w:sz w:val="24"/>
          <w:szCs w:val="24"/>
        </w:rPr>
      </w:pPr>
    </w:p>
    <w:p w14:paraId="4B66C245"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13. Caraka, Caraka Samhit: Vimana </w:t>
      </w:r>
      <w:proofErr w:type="spellStart"/>
      <w:proofErr w:type="gramStart"/>
      <w:r w:rsidRPr="00724A16">
        <w:rPr>
          <w:rFonts w:ascii="Times New Roman" w:hAnsi="Times New Roman" w:cs="Times New Roman"/>
          <w:sz w:val="24"/>
          <w:szCs w:val="24"/>
        </w:rPr>
        <w:t>Sthana</w:t>
      </w:r>
      <w:proofErr w:type="spellEnd"/>
      <w:r w:rsidRPr="00724A16">
        <w:rPr>
          <w:rFonts w:ascii="Times New Roman" w:hAnsi="Times New Roman" w:cs="Times New Roman"/>
          <w:sz w:val="24"/>
          <w:szCs w:val="24"/>
        </w:rPr>
        <w:t xml:space="preserve">  7</w:t>
      </w:r>
      <w:proofErr w:type="gramEnd"/>
      <w:r w:rsidRPr="00724A16">
        <w:rPr>
          <w:rFonts w:ascii="Times New Roman" w:hAnsi="Times New Roman" w:cs="Times New Roman"/>
          <w:sz w:val="24"/>
          <w:szCs w:val="24"/>
        </w:rPr>
        <w:t xml:space="preserve">/17, </w:t>
      </w:r>
      <w:proofErr w:type="spellStart"/>
      <w:r w:rsidRPr="00724A16">
        <w:rPr>
          <w:rFonts w:ascii="Times New Roman" w:hAnsi="Times New Roman" w:cs="Times New Roman"/>
          <w:sz w:val="24"/>
          <w:szCs w:val="24"/>
        </w:rPr>
        <w:t>Chowkhamba</w:t>
      </w:r>
      <w:proofErr w:type="spellEnd"/>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Surbharati</w:t>
      </w:r>
      <w:proofErr w:type="spellEnd"/>
      <w:r w:rsidRPr="00724A16">
        <w:rPr>
          <w:rFonts w:ascii="Times New Roman" w:hAnsi="Times New Roman" w:cs="Times New Roman"/>
          <w:sz w:val="24"/>
          <w:szCs w:val="24"/>
        </w:rPr>
        <w:t xml:space="preserve"> </w:t>
      </w:r>
      <w:proofErr w:type="spellStart"/>
      <w:r w:rsidRPr="00724A16">
        <w:rPr>
          <w:rFonts w:ascii="Times New Roman" w:hAnsi="Times New Roman" w:cs="Times New Roman"/>
          <w:sz w:val="24"/>
          <w:szCs w:val="24"/>
        </w:rPr>
        <w:t>Prakashan</w:t>
      </w:r>
      <w:proofErr w:type="spellEnd"/>
      <w:r w:rsidRPr="00724A16">
        <w:rPr>
          <w:rFonts w:ascii="Times New Roman" w:hAnsi="Times New Roman" w:cs="Times New Roman"/>
          <w:sz w:val="24"/>
          <w:szCs w:val="24"/>
        </w:rPr>
        <w:t xml:space="preserve">, Varanasi (India) 2017  </w:t>
      </w:r>
    </w:p>
    <w:p w14:paraId="4037A92F" w14:textId="77777777" w:rsidR="00D85E0F" w:rsidRPr="00724A16" w:rsidRDefault="00D85E0F" w:rsidP="00D85E0F">
      <w:pPr>
        <w:pStyle w:val="ListParagraph"/>
        <w:rPr>
          <w:rFonts w:ascii="Times New Roman" w:hAnsi="Times New Roman" w:cs="Times New Roman"/>
          <w:sz w:val="24"/>
          <w:szCs w:val="24"/>
        </w:rPr>
      </w:pPr>
    </w:p>
    <w:p w14:paraId="32623AEE" w14:textId="77777777" w:rsidR="00D85E0F" w:rsidRPr="00724A16" w:rsidRDefault="00D85E0F" w:rsidP="00D85E0F">
      <w:pPr>
        <w:pStyle w:val="ListParagraph"/>
        <w:ind w:left="-20" w:right="-340"/>
        <w:rPr>
          <w:rStyle w:val="Hyperlink"/>
          <w:rFonts w:ascii="Times New Roman" w:hAnsi="Times New Roman" w:cs="Times New Roman"/>
          <w:color w:val="auto"/>
          <w:sz w:val="24"/>
          <w:szCs w:val="24"/>
          <w:u w:val="none"/>
        </w:rPr>
      </w:pPr>
      <w:r w:rsidRPr="00724A16">
        <w:rPr>
          <w:rFonts w:ascii="Times New Roman" w:hAnsi="Times New Roman" w:cs="Times New Roman"/>
          <w:sz w:val="24"/>
          <w:szCs w:val="24"/>
        </w:rPr>
        <w:t xml:space="preserve">14. </w:t>
      </w:r>
      <w:proofErr w:type="spellStart"/>
      <w:r w:rsidRPr="00724A16">
        <w:rPr>
          <w:rFonts w:ascii="Times New Roman" w:hAnsi="Times New Roman" w:cs="Times New Roman"/>
          <w:sz w:val="24"/>
          <w:szCs w:val="24"/>
        </w:rPr>
        <w:t>Makanjuola</w:t>
      </w:r>
      <w:proofErr w:type="spellEnd"/>
      <w:r w:rsidRPr="00724A16">
        <w:rPr>
          <w:rFonts w:ascii="Times New Roman" w:hAnsi="Times New Roman" w:cs="Times New Roman"/>
          <w:sz w:val="24"/>
          <w:szCs w:val="24"/>
        </w:rPr>
        <w:t xml:space="preserve"> SA. Influence of particle size and extraction solvent on antioxidant properties of extracts of tea, ginger, and tea–ginger blend. Food Sci </w:t>
      </w:r>
      <w:proofErr w:type="spellStart"/>
      <w:r w:rsidRPr="00724A16">
        <w:rPr>
          <w:rFonts w:ascii="Times New Roman" w:hAnsi="Times New Roman" w:cs="Times New Roman"/>
          <w:sz w:val="24"/>
          <w:szCs w:val="24"/>
        </w:rPr>
        <w:t>Nutr</w:t>
      </w:r>
      <w:proofErr w:type="spellEnd"/>
      <w:r w:rsidRPr="00724A16">
        <w:rPr>
          <w:rFonts w:ascii="Times New Roman" w:hAnsi="Times New Roman" w:cs="Times New Roman"/>
          <w:sz w:val="24"/>
          <w:szCs w:val="24"/>
        </w:rPr>
        <w:t xml:space="preserve">. </w:t>
      </w:r>
      <w:proofErr w:type="gramStart"/>
      <w:r w:rsidRPr="00724A16">
        <w:rPr>
          <w:rFonts w:ascii="Times New Roman" w:hAnsi="Times New Roman" w:cs="Times New Roman"/>
          <w:sz w:val="24"/>
          <w:szCs w:val="24"/>
        </w:rPr>
        <w:t>2017;5:1179</w:t>
      </w:r>
      <w:proofErr w:type="gramEnd"/>
      <w:r w:rsidRPr="00724A16">
        <w:rPr>
          <w:rFonts w:ascii="Times New Roman" w:hAnsi="Times New Roman" w:cs="Times New Roman"/>
          <w:sz w:val="24"/>
          <w:szCs w:val="24"/>
        </w:rPr>
        <w:t xml:space="preserve">–1185. </w:t>
      </w:r>
      <w:hyperlink r:id="rId10" w:history="1">
        <w:r w:rsidRPr="00724A16">
          <w:rPr>
            <w:rStyle w:val="Hyperlink"/>
            <w:rFonts w:ascii="Times New Roman" w:hAnsi="Times New Roman" w:cs="Times New Roman"/>
            <w:sz w:val="24"/>
            <w:szCs w:val="24"/>
          </w:rPr>
          <w:t>https://doi.org/10.1002/fsn3.50</w:t>
        </w:r>
      </w:hyperlink>
    </w:p>
    <w:p w14:paraId="7D7B818B" w14:textId="77777777" w:rsidR="00D85E0F" w:rsidRPr="00724A16" w:rsidRDefault="00D85E0F" w:rsidP="00D85E0F">
      <w:pPr>
        <w:pStyle w:val="ListParagraph"/>
        <w:rPr>
          <w:rFonts w:ascii="Times New Roman" w:hAnsi="Times New Roman" w:cs="Times New Roman"/>
          <w:sz w:val="24"/>
          <w:szCs w:val="24"/>
        </w:rPr>
      </w:pPr>
    </w:p>
    <w:p w14:paraId="06259D79"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15. Brewer, L. R., </w:t>
      </w:r>
      <w:proofErr w:type="spellStart"/>
      <w:r w:rsidRPr="00724A16">
        <w:rPr>
          <w:rFonts w:ascii="Times New Roman" w:hAnsi="Times New Roman" w:cs="Times New Roman"/>
          <w:sz w:val="24"/>
          <w:szCs w:val="24"/>
        </w:rPr>
        <w:t>Kubola</w:t>
      </w:r>
      <w:proofErr w:type="spellEnd"/>
      <w:r w:rsidRPr="00724A16">
        <w:rPr>
          <w:rFonts w:ascii="Times New Roman" w:hAnsi="Times New Roman" w:cs="Times New Roman"/>
          <w:sz w:val="24"/>
          <w:szCs w:val="24"/>
        </w:rPr>
        <w:t xml:space="preserve">, J., </w:t>
      </w:r>
      <w:proofErr w:type="spellStart"/>
      <w:r w:rsidRPr="00724A16">
        <w:rPr>
          <w:rFonts w:ascii="Times New Roman" w:hAnsi="Times New Roman" w:cs="Times New Roman"/>
          <w:sz w:val="24"/>
          <w:szCs w:val="24"/>
        </w:rPr>
        <w:t>Siriamornpun</w:t>
      </w:r>
      <w:proofErr w:type="spellEnd"/>
      <w:r w:rsidRPr="00724A16">
        <w:rPr>
          <w:rFonts w:ascii="Times New Roman" w:hAnsi="Times New Roman" w:cs="Times New Roman"/>
          <w:sz w:val="24"/>
          <w:szCs w:val="24"/>
        </w:rPr>
        <w:t xml:space="preserve">, S., Herald, T. J., &amp; Shi, Y. C. (2014). Wheat bran particle size influence on phytochemical extractability and antioxidant properties. Food Chemistry, 152, 483–490 </w:t>
      </w:r>
    </w:p>
    <w:p w14:paraId="6C16D4B1" w14:textId="77777777" w:rsidR="00D85E0F" w:rsidRPr="00724A16" w:rsidRDefault="00D85E0F" w:rsidP="00D85E0F">
      <w:pPr>
        <w:pStyle w:val="ListParagraph"/>
        <w:rPr>
          <w:rFonts w:ascii="Times New Roman" w:hAnsi="Times New Roman" w:cs="Times New Roman"/>
          <w:sz w:val="24"/>
          <w:szCs w:val="24"/>
        </w:rPr>
      </w:pPr>
    </w:p>
    <w:p w14:paraId="42EA6ACF"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16. Zhang, Y., Xiao, W., Ji, G., Chen, X., Han, L., &amp; Gao, C. (2016). Effects on physicochemical properties of black tea by mechanical superfine and general grinding. Transactions of the Chinese Society of Agricultural Engineering, 32(11), 295–301.</w:t>
      </w:r>
    </w:p>
    <w:p w14:paraId="36105F3E" w14:textId="77777777" w:rsidR="00D85E0F" w:rsidRPr="00724A16" w:rsidRDefault="00D85E0F" w:rsidP="00D85E0F">
      <w:pPr>
        <w:pStyle w:val="ListParagraph"/>
        <w:rPr>
          <w:rFonts w:ascii="Times New Roman" w:hAnsi="Times New Roman" w:cs="Times New Roman"/>
          <w:sz w:val="24"/>
          <w:szCs w:val="24"/>
        </w:rPr>
      </w:pPr>
    </w:p>
    <w:p w14:paraId="2D229169"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17. Vuong, Q. V., Golding, J. B., Stathopoulos, C. E., Nguyen, M. H., &amp; Roach, P. D. (2011). Optimising conditions for the extraction of catechins from green tea using hot water. Journal of Separation Science, 34, 3099–3106</w:t>
      </w:r>
    </w:p>
    <w:p w14:paraId="2231325A" w14:textId="77777777" w:rsidR="00D85E0F" w:rsidRPr="00724A16" w:rsidRDefault="00D85E0F" w:rsidP="00D85E0F">
      <w:pPr>
        <w:pStyle w:val="ListParagraph"/>
        <w:ind w:left="-20" w:right="-340"/>
        <w:rPr>
          <w:rFonts w:ascii="Times New Roman" w:hAnsi="Times New Roman" w:cs="Times New Roman"/>
          <w:sz w:val="24"/>
          <w:szCs w:val="24"/>
        </w:rPr>
      </w:pPr>
    </w:p>
    <w:p w14:paraId="54656BEE" w14:textId="77777777" w:rsidR="00D85E0F" w:rsidRPr="00724A16" w:rsidRDefault="00D85E0F" w:rsidP="00D85E0F">
      <w:pPr>
        <w:ind w:right="-340"/>
        <w:rPr>
          <w:rFonts w:ascii="Times New Roman" w:hAnsi="Times New Roman" w:cs="Times New Roman"/>
          <w:sz w:val="24"/>
          <w:szCs w:val="24"/>
        </w:rPr>
      </w:pPr>
      <w:r w:rsidRPr="00724A16">
        <w:rPr>
          <w:rFonts w:ascii="Times New Roman" w:hAnsi="Times New Roman" w:cs="Times New Roman"/>
          <w:color w:val="212121"/>
          <w:sz w:val="24"/>
          <w:szCs w:val="24"/>
          <w:shd w:val="clear" w:color="auto" w:fill="FFFFFF"/>
        </w:rPr>
        <w:t xml:space="preserve">18. Sharangdhara, Sharangdhara Samhita with Sharayu commentary by Shriram S. </w:t>
      </w:r>
      <w:proofErr w:type="spellStart"/>
      <w:r w:rsidRPr="00724A16">
        <w:rPr>
          <w:rFonts w:ascii="Times New Roman" w:hAnsi="Times New Roman" w:cs="Times New Roman"/>
          <w:color w:val="212121"/>
          <w:sz w:val="24"/>
          <w:szCs w:val="24"/>
          <w:shd w:val="clear" w:color="auto" w:fill="FFFFFF"/>
        </w:rPr>
        <w:t>Savrikar</w:t>
      </w:r>
      <w:proofErr w:type="spellEnd"/>
      <w:r w:rsidRPr="00724A16">
        <w:rPr>
          <w:rFonts w:ascii="Times New Roman" w:hAnsi="Times New Roman" w:cs="Times New Roman"/>
          <w:color w:val="212121"/>
          <w:sz w:val="24"/>
          <w:szCs w:val="24"/>
          <w:shd w:val="clear" w:color="auto" w:fill="FFFFFF"/>
        </w:rPr>
        <w:t xml:space="preserve">:           Madhyama </w:t>
      </w:r>
      <w:proofErr w:type="spellStart"/>
      <w:r w:rsidRPr="00724A16">
        <w:rPr>
          <w:rFonts w:ascii="Times New Roman" w:hAnsi="Times New Roman" w:cs="Times New Roman"/>
          <w:color w:val="212121"/>
          <w:sz w:val="24"/>
          <w:szCs w:val="24"/>
          <w:shd w:val="clear" w:color="auto" w:fill="FFFFFF"/>
        </w:rPr>
        <w:t>Kahanda</w:t>
      </w:r>
      <w:proofErr w:type="spellEnd"/>
      <w:r w:rsidRPr="00724A16">
        <w:rPr>
          <w:rFonts w:ascii="Times New Roman" w:hAnsi="Times New Roman" w:cs="Times New Roman"/>
          <w:color w:val="212121"/>
          <w:sz w:val="24"/>
          <w:szCs w:val="24"/>
          <w:shd w:val="clear" w:color="auto" w:fill="FFFFFF"/>
        </w:rPr>
        <w:t xml:space="preserve"> 9/3, </w:t>
      </w:r>
      <w:proofErr w:type="spellStart"/>
      <w:r w:rsidRPr="00724A16">
        <w:rPr>
          <w:rFonts w:ascii="Times New Roman" w:hAnsi="Times New Roman" w:cs="Times New Roman"/>
          <w:color w:val="212121"/>
          <w:sz w:val="24"/>
          <w:szCs w:val="24"/>
          <w:shd w:val="clear" w:color="auto" w:fill="FFFFFF"/>
        </w:rPr>
        <w:t>Chowkhamba</w:t>
      </w:r>
      <w:proofErr w:type="spellEnd"/>
      <w:r w:rsidRPr="00724A16">
        <w:rPr>
          <w:rFonts w:ascii="Times New Roman" w:hAnsi="Times New Roman" w:cs="Times New Roman"/>
          <w:color w:val="212121"/>
          <w:sz w:val="24"/>
          <w:szCs w:val="24"/>
          <w:shd w:val="clear" w:color="auto" w:fill="FFFFFF"/>
        </w:rPr>
        <w:t xml:space="preserve"> Sanskrit </w:t>
      </w:r>
      <w:proofErr w:type="spellStart"/>
      <w:r w:rsidRPr="00724A16">
        <w:rPr>
          <w:rFonts w:ascii="Times New Roman" w:hAnsi="Times New Roman" w:cs="Times New Roman"/>
          <w:color w:val="212121"/>
          <w:sz w:val="24"/>
          <w:szCs w:val="24"/>
          <w:shd w:val="clear" w:color="auto" w:fill="FFFFFF"/>
        </w:rPr>
        <w:t>Pratishthan</w:t>
      </w:r>
      <w:proofErr w:type="spellEnd"/>
      <w:r w:rsidRPr="00724A16">
        <w:rPr>
          <w:rFonts w:ascii="Times New Roman" w:hAnsi="Times New Roman" w:cs="Times New Roman"/>
          <w:color w:val="212121"/>
          <w:sz w:val="24"/>
          <w:szCs w:val="24"/>
          <w:shd w:val="clear" w:color="auto" w:fill="FFFFFF"/>
        </w:rPr>
        <w:t xml:space="preserve">, Delhi (India), 2020 </w:t>
      </w:r>
    </w:p>
    <w:p w14:paraId="51EA5D01" w14:textId="77777777" w:rsidR="00D85E0F" w:rsidRPr="00724A16" w:rsidRDefault="00D85E0F" w:rsidP="00D85E0F">
      <w:pPr>
        <w:pStyle w:val="ListParagraph"/>
        <w:rPr>
          <w:rFonts w:ascii="Times New Roman" w:hAnsi="Times New Roman" w:cs="Times New Roman"/>
          <w:sz w:val="24"/>
          <w:szCs w:val="24"/>
        </w:rPr>
      </w:pPr>
    </w:p>
    <w:p w14:paraId="26FEDD82"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19. </w:t>
      </w:r>
      <w:proofErr w:type="spellStart"/>
      <w:r w:rsidRPr="00724A16">
        <w:rPr>
          <w:rFonts w:ascii="Times New Roman" w:hAnsi="Times New Roman" w:cs="Times New Roman"/>
          <w:sz w:val="24"/>
          <w:szCs w:val="24"/>
        </w:rPr>
        <w:t>Mohsenin</w:t>
      </w:r>
      <w:proofErr w:type="spellEnd"/>
      <w:r w:rsidRPr="00724A16">
        <w:rPr>
          <w:rFonts w:ascii="Times New Roman" w:hAnsi="Times New Roman" w:cs="Times New Roman"/>
          <w:sz w:val="24"/>
          <w:szCs w:val="24"/>
        </w:rPr>
        <w:t xml:space="preserve"> NN. Physical properties of plant and animal materials. 2. New York: Gordon and Breach Science Publishers Inc.; 1986. p. 58–76.</w:t>
      </w:r>
    </w:p>
    <w:p w14:paraId="1A849E85" w14:textId="77777777" w:rsidR="00D85E0F" w:rsidRPr="00724A16" w:rsidRDefault="00D85E0F" w:rsidP="00D85E0F">
      <w:pPr>
        <w:pStyle w:val="ListParagraph"/>
        <w:rPr>
          <w:rFonts w:ascii="Times New Roman" w:hAnsi="Times New Roman" w:cs="Times New Roman"/>
          <w:color w:val="333333"/>
          <w:sz w:val="24"/>
          <w:szCs w:val="24"/>
          <w:shd w:val="clear" w:color="auto" w:fill="FFFFFF"/>
        </w:rPr>
      </w:pPr>
    </w:p>
    <w:p w14:paraId="6CC20312" w14:textId="77777777" w:rsidR="00D85E0F" w:rsidRPr="00724A16" w:rsidRDefault="00D85E0F" w:rsidP="00D85E0F">
      <w:pPr>
        <w:pStyle w:val="ListParagraph"/>
        <w:ind w:left="-20" w:right="-340"/>
        <w:rPr>
          <w:rStyle w:val="Hyperlink"/>
          <w:rFonts w:ascii="Times New Roman" w:hAnsi="Times New Roman" w:cs="Times New Roman"/>
          <w:color w:val="auto"/>
          <w:sz w:val="24"/>
          <w:szCs w:val="24"/>
          <w:u w:val="none"/>
        </w:rPr>
      </w:pPr>
      <w:r w:rsidRPr="00724A16">
        <w:rPr>
          <w:rFonts w:ascii="Times New Roman" w:hAnsi="Times New Roman" w:cs="Times New Roman"/>
          <w:color w:val="333333"/>
          <w:sz w:val="24"/>
          <w:szCs w:val="24"/>
          <w:shd w:val="clear" w:color="auto" w:fill="FFFFFF"/>
        </w:rPr>
        <w:t>20. Raza, I., Hu, D., Ahmad, A. </w:t>
      </w:r>
      <w:r w:rsidRPr="00724A16">
        <w:rPr>
          <w:rFonts w:ascii="Times New Roman" w:hAnsi="Times New Roman" w:cs="Times New Roman"/>
          <w:i/>
          <w:iCs/>
          <w:color w:val="333333"/>
          <w:sz w:val="24"/>
          <w:szCs w:val="24"/>
          <w:shd w:val="clear" w:color="auto" w:fill="FFFFFF"/>
        </w:rPr>
        <w:t>et al.</w:t>
      </w:r>
      <w:r w:rsidRPr="00724A16">
        <w:rPr>
          <w:rFonts w:ascii="Times New Roman" w:hAnsi="Times New Roman" w:cs="Times New Roman"/>
          <w:color w:val="333333"/>
          <w:sz w:val="24"/>
          <w:szCs w:val="24"/>
          <w:shd w:val="clear" w:color="auto" w:fill="FFFFFF"/>
        </w:rPr>
        <w:t xml:space="preserve"> Correlation analysis of stem hardness traits with </w:t>
      </w:r>
      <w:proofErr w:type="spellStart"/>
      <w:r w:rsidRPr="00724A16">
        <w:rPr>
          <w:rFonts w:ascii="Times New Roman" w:hAnsi="Times New Roman" w:cs="Times New Roman"/>
          <w:color w:val="333333"/>
          <w:sz w:val="24"/>
          <w:szCs w:val="24"/>
          <w:shd w:val="clear" w:color="auto" w:fill="FFFFFF"/>
        </w:rPr>
        <w:t>fiber</w:t>
      </w:r>
      <w:proofErr w:type="spellEnd"/>
      <w:r w:rsidRPr="00724A16">
        <w:rPr>
          <w:rFonts w:ascii="Times New Roman" w:hAnsi="Times New Roman" w:cs="Times New Roman"/>
          <w:color w:val="333333"/>
          <w:sz w:val="24"/>
          <w:szCs w:val="24"/>
          <w:shd w:val="clear" w:color="auto" w:fill="FFFFFF"/>
        </w:rPr>
        <w:t xml:space="preserve"> and yield-related traits in core collections of </w:t>
      </w:r>
      <w:r w:rsidRPr="00724A16">
        <w:rPr>
          <w:rFonts w:ascii="Times New Roman" w:hAnsi="Times New Roman" w:cs="Times New Roman"/>
          <w:i/>
          <w:iCs/>
          <w:color w:val="333333"/>
          <w:sz w:val="24"/>
          <w:szCs w:val="24"/>
          <w:shd w:val="clear" w:color="auto" w:fill="FFFFFF"/>
        </w:rPr>
        <w:t xml:space="preserve">Gossypium </w:t>
      </w:r>
      <w:proofErr w:type="spellStart"/>
      <w:r w:rsidRPr="00724A16">
        <w:rPr>
          <w:rFonts w:ascii="Times New Roman" w:hAnsi="Times New Roman" w:cs="Times New Roman"/>
          <w:i/>
          <w:iCs/>
          <w:color w:val="333333"/>
          <w:sz w:val="24"/>
          <w:szCs w:val="24"/>
          <w:shd w:val="clear" w:color="auto" w:fill="FFFFFF"/>
        </w:rPr>
        <w:t>hirsutum</w:t>
      </w:r>
      <w:proofErr w:type="spellEnd"/>
      <w:r w:rsidRPr="00724A16">
        <w:rPr>
          <w:rFonts w:ascii="Times New Roman" w:hAnsi="Times New Roman" w:cs="Times New Roman"/>
          <w:color w:val="333333"/>
          <w:sz w:val="24"/>
          <w:szCs w:val="24"/>
          <w:shd w:val="clear" w:color="auto" w:fill="FFFFFF"/>
        </w:rPr>
        <w:t>. </w:t>
      </w:r>
      <w:r w:rsidRPr="00724A16">
        <w:rPr>
          <w:rFonts w:ascii="Times New Roman" w:hAnsi="Times New Roman" w:cs="Times New Roman"/>
          <w:i/>
          <w:iCs/>
          <w:color w:val="333333"/>
          <w:sz w:val="24"/>
          <w:szCs w:val="24"/>
          <w:shd w:val="clear" w:color="auto" w:fill="FFFFFF"/>
        </w:rPr>
        <w:t>J Cotton Res</w:t>
      </w:r>
      <w:r w:rsidRPr="00724A16">
        <w:rPr>
          <w:rFonts w:ascii="Times New Roman" w:hAnsi="Times New Roman" w:cs="Times New Roman"/>
          <w:color w:val="333333"/>
          <w:sz w:val="24"/>
          <w:szCs w:val="24"/>
          <w:shd w:val="clear" w:color="auto" w:fill="FFFFFF"/>
        </w:rPr>
        <w:t> </w:t>
      </w:r>
      <w:r w:rsidRPr="00724A16">
        <w:rPr>
          <w:rFonts w:ascii="Times New Roman" w:hAnsi="Times New Roman" w:cs="Times New Roman"/>
          <w:b/>
          <w:bCs/>
          <w:color w:val="333333"/>
          <w:sz w:val="24"/>
          <w:szCs w:val="24"/>
          <w:shd w:val="clear" w:color="auto" w:fill="FFFFFF"/>
        </w:rPr>
        <w:t>4</w:t>
      </w:r>
      <w:r w:rsidRPr="00724A16">
        <w:rPr>
          <w:rFonts w:ascii="Times New Roman" w:hAnsi="Times New Roman" w:cs="Times New Roman"/>
          <w:color w:val="333333"/>
          <w:sz w:val="24"/>
          <w:szCs w:val="24"/>
          <w:shd w:val="clear" w:color="auto" w:fill="FFFFFF"/>
        </w:rPr>
        <w:t xml:space="preserve">, 8 (2021). </w:t>
      </w:r>
      <w:hyperlink r:id="rId11" w:history="1">
        <w:r w:rsidRPr="00724A16">
          <w:rPr>
            <w:rStyle w:val="Hyperlink"/>
            <w:rFonts w:ascii="Times New Roman" w:hAnsi="Times New Roman" w:cs="Times New Roman"/>
            <w:sz w:val="24"/>
            <w:szCs w:val="24"/>
            <w:shd w:val="clear" w:color="auto" w:fill="FFFFFF"/>
          </w:rPr>
          <w:t>https://doi.org/10.1186/s42397-021-00082-8</w:t>
        </w:r>
      </w:hyperlink>
    </w:p>
    <w:p w14:paraId="69FCB090" w14:textId="77777777" w:rsidR="00D85E0F" w:rsidRPr="00724A16" w:rsidRDefault="00D85E0F" w:rsidP="00D85E0F">
      <w:pPr>
        <w:pStyle w:val="ListParagraph"/>
        <w:rPr>
          <w:rFonts w:ascii="Times New Roman" w:hAnsi="Times New Roman" w:cs="Times New Roman"/>
          <w:sz w:val="24"/>
          <w:szCs w:val="24"/>
        </w:rPr>
      </w:pPr>
    </w:p>
    <w:p w14:paraId="1E0E7B3A" w14:textId="77777777" w:rsidR="00D85E0F" w:rsidRPr="00724A16" w:rsidRDefault="00D85E0F" w:rsidP="00D85E0F">
      <w:pPr>
        <w:pStyle w:val="ListParagraph"/>
        <w:ind w:left="-20" w:right="-340"/>
        <w:rPr>
          <w:rFonts w:ascii="Times New Roman" w:hAnsi="Times New Roman" w:cs="Times New Roman"/>
          <w:sz w:val="24"/>
          <w:szCs w:val="24"/>
        </w:rPr>
      </w:pPr>
      <w:r w:rsidRPr="00724A16">
        <w:rPr>
          <w:rFonts w:ascii="Times New Roman" w:hAnsi="Times New Roman" w:cs="Times New Roman"/>
          <w:sz w:val="24"/>
          <w:szCs w:val="24"/>
        </w:rPr>
        <w:t xml:space="preserve">21. Tanaka K, Murata K, Yamazaki M, et al. Three distinct rice cellulose synthase catalytic subunit genes required for cellulose synthesis in the secondary wall. Plant Physiol. </w:t>
      </w:r>
      <w:proofErr w:type="gramStart"/>
      <w:r w:rsidRPr="00724A16">
        <w:rPr>
          <w:rFonts w:ascii="Times New Roman" w:hAnsi="Times New Roman" w:cs="Times New Roman"/>
          <w:sz w:val="24"/>
          <w:szCs w:val="24"/>
        </w:rPr>
        <w:t>2003;133:73</w:t>
      </w:r>
      <w:proofErr w:type="gramEnd"/>
      <w:r w:rsidRPr="00724A16">
        <w:rPr>
          <w:rFonts w:ascii="Times New Roman" w:hAnsi="Times New Roman" w:cs="Times New Roman"/>
          <w:sz w:val="24"/>
          <w:szCs w:val="24"/>
        </w:rPr>
        <w:t>–83</w:t>
      </w:r>
    </w:p>
    <w:p w14:paraId="2C9A1DAA" w14:textId="77777777" w:rsidR="00D85E0F" w:rsidRPr="00724A16" w:rsidRDefault="00D85E0F" w:rsidP="00D85E0F">
      <w:pPr>
        <w:pStyle w:val="ListParagraph"/>
        <w:rPr>
          <w:rFonts w:ascii="Times New Roman" w:hAnsi="Times New Roman" w:cs="Times New Roman"/>
          <w:color w:val="212121"/>
          <w:sz w:val="24"/>
          <w:szCs w:val="24"/>
          <w:shd w:val="clear" w:color="auto" w:fill="FFFFFF"/>
        </w:rPr>
      </w:pPr>
    </w:p>
    <w:p w14:paraId="2F70C213" w14:textId="77777777" w:rsidR="00D85E0F" w:rsidRPr="00724A16" w:rsidRDefault="00D85E0F" w:rsidP="00D85E0F">
      <w:pPr>
        <w:rPr>
          <w:rFonts w:ascii="Times New Roman" w:hAnsi="Times New Roman" w:cs="Times New Roman"/>
          <w:sz w:val="24"/>
          <w:szCs w:val="24"/>
        </w:rPr>
      </w:pPr>
    </w:p>
    <w:p w14:paraId="13D2190A" w14:textId="77777777" w:rsidR="00D85E0F" w:rsidRPr="00724A16" w:rsidRDefault="00D85E0F" w:rsidP="00D85E0F">
      <w:pPr>
        <w:spacing w:line="480" w:lineRule="auto"/>
        <w:rPr>
          <w:rFonts w:ascii="Times New Roman" w:hAnsi="Times New Roman" w:cs="Times New Roman"/>
          <w:sz w:val="24"/>
          <w:szCs w:val="24"/>
        </w:rPr>
      </w:pPr>
    </w:p>
    <w:p w14:paraId="7E1748B4" w14:textId="77777777" w:rsidR="00D85E0F" w:rsidRPr="00724A16" w:rsidRDefault="00D85E0F" w:rsidP="00D85E0F">
      <w:pPr>
        <w:rPr>
          <w:rFonts w:ascii="Times New Roman" w:hAnsi="Times New Roman" w:cs="Times New Roman"/>
          <w:sz w:val="24"/>
          <w:szCs w:val="24"/>
        </w:rPr>
      </w:pPr>
    </w:p>
    <w:p w14:paraId="5E4D2ACF" w14:textId="77777777" w:rsidR="00D85E0F" w:rsidRPr="00724A16" w:rsidRDefault="00D85E0F" w:rsidP="00D85E0F">
      <w:pPr>
        <w:rPr>
          <w:rFonts w:ascii="Times New Roman" w:hAnsi="Times New Roman" w:cs="Times New Roman"/>
          <w:sz w:val="24"/>
          <w:szCs w:val="24"/>
        </w:rPr>
      </w:pPr>
    </w:p>
    <w:p w14:paraId="51702622" w14:textId="77777777" w:rsidR="00D85E0F" w:rsidRPr="00724A16" w:rsidRDefault="00D85E0F" w:rsidP="00D85E0F">
      <w:pPr>
        <w:rPr>
          <w:rFonts w:ascii="Times New Roman" w:hAnsi="Times New Roman" w:cs="Times New Roman"/>
          <w:sz w:val="24"/>
          <w:szCs w:val="24"/>
        </w:rPr>
      </w:pPr>
    </w:p>
    <w:p w14:paraId="5673C582" w14:textId="77777777" w:rsidR="00D85E0F" w:rsidRPr="00724A16" w:rsidRDefault="00D85E0F" w:rsidP="00D85E0F">
      <w:pPr>
        <w:tabs>
          <w:tab w:val="left" w:pos="3480"/>
        </w:tabs>
        <w:rPr>
          <w:rFonts w:ascii="Times New Roman" w:hAnsi="Times New Roman" w:cs="Times New Roman"/>
          <w:sz w:val="24"/>
          <w:szCs w:val="24"/>
        </w:rPr>
      </w:pPr>
    </w:p>
    <w:p w14:paraId="35BABBF3" w14:textId="77777777" w:rsidR="0019051A" w:rsidRPr="00724A16" w:rsidRDefault="0019051A">
      <w:pPr>
        <w:rPr>
          <w:rFonts w:ascii="Times New Roman" w:hAnsi="Times New Roman" w:cs="Times New Roman"/>
          <w:sz w:val="24"/>
          <w:szCs w:val="24"/>
        </w:rPr>
      </w:pPr>
    </w:p>
    <w:sectPr w:rsidR="0019051A" w:rsidRPr="00724A16" w:rsidSect="00314D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BCC9" w14:textId="77777777" w:rsidR="00314DAE" w:rsidRDefault="00314DAE" w:rsidP="00D85E0F">
      <w:pPr>
        <w:spacing w:after="0" w:line="240" w:lineRule="auto"/>
      </w:pPr>
      <w:r>
        <w:separator/>
      </w:r>
    </w:p>
  </w:endnote>
  <w:endnote w:type="continuationSeparator" w:id="0">
    <w:p w14:paraId="2BB4F9F9" w14:textId="77777777" w:rsidR="00314DAE" w:rsidRDefault="00314DAE" w:rsidP="00D8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967198"/>
      <w:docPartObj>
        <w:docPartGallery w:val="Page Numbers (Bottom of Page)"/>
        <w:docPartUnique/>
      </w:docPartObj>
    </w:sdtPr>
    <w:sdtEndPr>
      <w:rPr>
        <w:noProof/>
      </w:rPr>
    </w:sdtEndPr>
    <w:sdtContent>
      <w:p w14:paraId="2DB3BC63" w14:textId="42303081" w:rsidR="00D85E0F" w:rsidRDefault="00D85E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B0FE9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E97D" w14:textId="77777777" w:rsidR="00314DAE" w:rsidRDefault="00314DAE" w:rsidP="00D85E0F">
      <w:pPr>
        <w:spacing w:after="0" w:line="240" w:lineRule="auto"/>
      </w:pPr>
      <w:r>
        <w:separator/>
      </w:r>
    </w:p>
  </w:footnote>
  <w:footnote w:type="continuationSeparator" w:id="0">
    <w:p w14:paraId="375C90A6" w14:textId="77777777" w:rsidR="00314DAE" w:rsidRDefault="00314DAE" w:rsidP="00D85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C59B1"/>
    <w:multiLevelType w:val="hybridMultilevel"/>
    <w:tmpl w:val="AC3269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6CF0590"/>
    <w:multiLevelType w:val="hybridMultilevel"/>
    <w:tmpl w:val="C0EEEBCC"/>
    <w:lvl w:ilvl="0" w:tplc="45B81012">
      <w:numFmt w:val="bullet"/>
      <w:lvlText w:val="-"/>
      <w:lvlJc w:val="left"/>
      <w:pPr>
        <w:ind w:left="2340" w:hanging="360"/>
      </w:pPr>
      <w:rPr>
        <w:rFonts w:ascii="Times New Roman" w:eastAsia="SimSun" w:hAnsi="Times New Roman" w:cs="Times New Roman"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num w:numId="1" w16cid:durableId="132068539">
    <w:abstractNumId w:val="1"/>
  </w:num>
  <w:num w:numId="2" w16cid:durableId="117106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0F"/>
    <w:rsid w:val="000C5657"/>
    <w:rsid w:val="0019051A"/>
    <w:rsid w:val="00280908"/>
    <w:rsid w:val="00314DAE"/>
    <w:rsid w:val="00377C78"/>
    <w:rsid w:val="00724A16"/>
    <w:rsid w:val="007E69FE"/>
    <w:rsid w:val="00824703"/>
    <w:rsid w:val="008B48FD"/>
    <w:rsid w:val="00B32B88"/>
    <w:rsid w:val="00C05089"/>
    <w:rsid w:val="00D85E0F"/>
    <w:rsid w:val="00E21819"/>
    <w:rsid w:val="00F71F9F"/>
    <w:rsid w:val="00FA58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571"/>
  <w15:chartTrackingRefBased/>
  <w15:docId w15:val="{B271DB89-7FE9-45F2-A804-254A3A22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E0F"/>
    <w:rPr>
      <w:color w:val="0000FF"/>
      <w:u w:val="single"/>
    </w:rPr>
  </w:style>
  <w:style w:type="character" w:styleId="Strong">
    <w:name w:val="Strong"/>
    <w:basedOn w:val="DefaultParagraphFont"/>
    <w:uiPriority w:val="22"/>
    <w:qFormat/>
    <w:rsid w:val="00D85E0F"/>
    <w:rPr>
      <w:b/>
      <w:bCs/>
    </w:rPr>
  </w:style>
  <w:style w:type="paragraph" w:styleId="ListParagraph">
    <w:name w:val="List Paragraph"/>
    <w:basedOn w:val="Normal"/>
    <w:uiPriority w:val="34"/>
    <w:qFormat/>
    <w:rsid w:val="00D85E0F"/>
    <w:pPr>
      <w:ind w:left="720"/>
      <w:contextualSpacing/>
    </w:pPr>
  </w:style>
  <w:style w:type="table" w:styleId="TableGrid">
    <w:name w:val="Table Grid"/>
    <w:basedOn w:val="TableNormal"/>
    <w:uiPriority w:val="39"/>
    <w:rsid w:val="00D8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5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E0F"/>
  </w:style>
  <w:style w:type="paragraph" w:styleId="Header">
    <w:name w:val="header"/>
    <w:basedOn w:val="Normal"/>
    <w:link w:val="HeaderChar"/>
    <w:uiPriority w:val="99"/>
    <w:unhideWhenUsed/>
    <w:rsid w:val="00D85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savrika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lconebiz.com/company/43100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42397-021-00082-8" TargetMode="External"/><Relationship Id="rId5" Type="http://schemas.openxmlformats.org/officeDocument/2006/relationships/footnotes" Target="footnotes.xml"/><Relationship Id="rId10" Type="http://schemas.openxmlformats.org/officeDocument/2006/relationships/hyperlink" Target="https://doi.org/10.1002/fsn3.50" TargetMode="External"/><Relationship Id="rId4" Type="http://schemas.openxmlformats.org/officeDocument/2006/relationships/webSettings" Target="webSettings.xml"/><Relationship Id="rId9" Type="http://schemas.openxmlformats.org/officeDocument/2006/relationships/hyperlink" Target="http://dx.doi.org/10.5772/intechopen.98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Mukund Sabnis</dc:creator>
  <cp:keywords/>
  <dc:description/>
  <cp:lastModifiedBy>Dr. Mukund Sabnis</cp:lastModifiedBy>
  <cp:revision>8</cp:revision>
  <dcterms:created xsi:type="dcterms:W3CDTF">2024-01-17T13:33:00Z</dcterms:created>
  <dcterms:modified xsi:type="dcterms:W3CDTF">2024-01-17T14:38:00Z</dcterms:modified>
</cp:coreProperties>
</file>