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E365" w14:textId="77777777" w:rsidR="00FF6C92" w:rsidRDefault="007C67ED" w:rsidP="00356CAC">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PHARMACOLOGICAL REVIEW ON </w:t>
      </w:r>
      <w:r w:rsidR="00356CAC" w:rsidRPr="00356CAC">
        <w:rPr>
          <w:rFonts w:ascii="Times New Roman" w:hAnsi="Times New Roman" w:cs="Times New Roman"/>
          <w:b/>
          <w:bCs/>
          <w:sz w:val="28"/>
          <w:szCs w:val="28"/>
          <w:lang w:val="en-US"/>
        </w:rPr>
        <w:t>ENZALUTAMIDE</w:t>
      </w:r>
    </w:p>
    <w:p w14:paraId="07C89135" w14:textId="00F4D2BF" w:rsidR="004470AA" w:rsidRPr="004470AA" w:rsidRDefault="006D74F7" w:rsidP="004470AA">
      <w:pPr>
        <w:spacing w:line="360" w:lineRule="auto"/>
        <w:jc w:val="center"/>
        <w:rPr>
          <w:rFonts w:ascii="Times New Roman" w:hAnsi="Times New Roman" w:cs="Times New Roman"/>
          <w:b/>
          <w:bCs/>
          <w:color w:val="000000" w:themeColor="text1"/>
          <w:sz w:val="24"/>
          <w:szCs w:val="24"/>
          <w:lang w:val="en-US"/>
        </w:rPr>
      </w:pPr>
      <w:r w:rsidRPr="004470AA">
        <w:rPr>
          <w:rFonts w:ascii="Times New Roman" w:hAnsi="Times New Roman" w:cs="Times New Roman"/>
          <w:b/>
          <w:bCs/>
          <w:color w:val="000000" w:themeColor="text1"/>
          <w:sz w:val="24"/>
          <w:szCs w:val="24"/>
          <w:lang w:val="en-US"/>
        </w:rPr>
        <w:t xml:space="preserve">SREELATHA GANGU*, </w:t>
      </w:r>
      <w:r w:rsidRPr="006D74F7">
        <w:rPr>
          <w:rFonts w:ascii="Times New Roman" w:hAnsi="Times New Roman" w:cs="Times New Roman"/>
          <w:b/>
          <w:bCs/>
          <w:color w:val="000000" w:themeColor="text1"/>
          <w:sz w:val="24"/>
          <w:szCs w:val="24"/>
          <w:lang w:val="en-US"/>
        </w:rPr>
        <w:t>MAHABOOBI</w:t>
      </w:r>
      <w:r>
        <w:rPr>
          <w:rFonts w:ascii="Times New Roman" w:hAnsi="Times New Roman" w:cs="Times New Roman"/>
          <w:b/>
          <w:bCs/>
          <w:color w:val="000000" w:themeColor="text1"/>
          <w:sz w:val="24"/>
          <w:szCs w:val="24"/>
          <w:lang w:val="en-US"/>
        </w:rPr>
        <w:t xml:space="preserve">, </w:t>
      </w:r>
      <w:r w:rsidR="00273B0B" w:rsidRPr="006D74F7">
        <w:rPr>
          <w:rFonts w:ascii="Times New Roman" w:hAnsi="Times New Roman" w:cs="Times New Roman"/>
          <w:b/>
          <w:bCs/>
          <w:color w:val="000000" w:themeColor="text1"/>
          <w:sz w:val="24"/>
          <w:szCs w:val="24"/>
          <w:lang w:val="en-US"/>
        </w:rPr>
        <w:t>SRUTHI</w:t>
      </w:r>
      <w:r w:rsidR="00E2466B">
        <w:rPr>
          <w:rFonts w:ascii="Times New Roman" w:hAnsi="Times New Roman" w:cs="Times New Roman"/>
          <w:b/>
          <w:bCs/>
          <w:color w:val="000000" w:themeColor="text1"/>
          <w:sz w:val="24"/>
          <w:szCs w:val="24"/>
          <w:lang w:val="en-US"/>
        </w:rPr>
        <w:t xml:space="preserve"> </w:t>
      </w:r>
      <w:r w:rsidR="00E2466B" w:rsidRPr="006D74F7">
        <w:rPr>
          <w:rFonts w:ascii="Times New Roman" w:hAnsi="Times New Roman" w:cs="Times New Roman"/>
          <w:b/>
          <w:bCs/>
          <w:color w:val="000000" w:themeColor="text1"/>
          <w:sz w:val="24"/>
          <w:szCs w:val="24"/>
          <w:lang w:val="en-US"/>
        </w:rPr>
        <w:t>KATTA</w:t>
      </w:r>
      <w:r w:rsidR="00273B0B">
        <w:rPr>
          <w:rFonts w:ascii="Times New Roman" w:hAnsi="Times New Roman" w:cs="Times New Roman"/>
          <w:b/>
          <w:bCs/>
          <w:color w:val="000000" w:themeColor="text1"/>
          <w:sz w:val="24"/>
          <w:szCs w:val="24"/>
          <w:lang w:val="en-US"/>
        </w:rPr>
        <w:t>,</w:t>
      </w:r>
      <w:r w:rsidR="00E2466B">
        <w:rPr>
          <w:rFonts w:ascii="Times New Roman" w:hAnsi="Times New Roman" w:cs="Times New Roman"/>
          <w:b/>
          <w:bCs/>
          <w:color w:val="000000" w:themeColor="text1"/>
          <w:sz w:val="24"/>
          <w:szCs w:val="24"/>
          <w:lang w:val="en-US"/>
        </w:rPr>
        <w:t xml:space="preserve"> </w:t>
      </w:r>
      <w:r w:rsidRPr="006D74F7">
        <w:rPr>
          <w:rFonts w:ascii="Times New Roman" w:hAnsi="Times New Roman" w:cs="Times New Roman"/>
          <w:b/>
          <w:bCs/>
          <w:color w:val="000000" w:themeColor="text1"/>
          <w:sz w:val="24"/>
          <w:szCs w:val="24"/>
          <w:lang w:val="en-US"/>
        </w:rPr>
        <w:t>MEGAVATH SUBHASH</w:t>
      </w:r>
      <w:r>
        <w:rPr>
          <w:rFonts w:ascii="Times New Roman" w:hAnsi="Times New Roman" w:cs="Times New Roman"/>
          <w:b/>
          <w:bCs/>
          <w:color w:val="000000" w:themeColor="text1"/>
          <w:sz w:val="24"/>
          <w:szCs w:val="24"/>
          <w:lang w:val="en-US"/>
        </w:rPr>
        <w:t xml:space="preserve">, </w:t>
      </w:r>
      <w:r w:rsidR="00E2466B">
        <w:rPr>
          <w:rFonts w:ascii="Times New Roman" w:hAnsi="Times New Roman" w:cs="Times New Roman"/>
          <w:b/>
          <w:bCs/>
          <w:color w:val="000000" w:themeColor="text1"/>
          <w:sz w:val="24"/>
          <w:szCs w:val="24"/>
          <w:lang w:val="en-US"/>
        </w:rPr>
        <w:t xml:space="preserve">RAMA RAO TADIKONDA, </w:t>
      </w:r>
      <w:r w:rsidRPr="004470AA">
        <w:rPr>
          <w:rFonts w:ascii="Times New Roman" w:hAnsi="Times New Roman" w:cs="Times New Roman"/>
          <w:b/>
          <w:bCs/>
          <w:color w:val="000000" w:themeColor="text1"/>
          <w:sz w:val="24"/>
          <w:szCs w:val="24"/>
          <w:lang w:val="en-US"/>
        </w:rPr>
        <w:t>NARENDER BOGGULA</w:t>
      </w:r>
    </w:p>
    <w:p w14:paraId="347746F1" w14:textId="77777777" w:rsidR="004470AA" w:rsidRPr="004470AA" w:rsidRDefault="004470AA" w:rsidP="004470AA">
      <w:pPr>
        <w:spacing w:line="360" w:lineRule="auto"/>
        <w:jc w:val="center"/>
        <w:rPr>
          <w:rFonts w:ascii="Times New Roman" w:hAnsi="Times New Roman" w:cs="Times New Roman"/>
          <w:bCs/>
          <w:color w:val="000000" w:themeColor="text1"/>
          <w:sz w:val="24"/>
          <w:szCs w:val="24"/>
          <w:lang w:val="en-US"/>
        </w:rPr>
      </w:pPr>
      <w:r w:rsidRPr="004470AA">
        <w:rPr>
          <w:rFonts w:ascii="Times New Roman" w:hAnsi="Times New Roman" w:cs="Times New Roman"/>
          <w:bCs/>
          <w:color w:val="000000" w:themeColor="text1"/>
          <w:sz w:val="24"/>
          <w:szCs w:val="24"/>
          <w:lang w:val="en-US"/>
        </w:rPr>
        <w:t>CMR College of Pharmacy, Kandlakoya, Medchal, Hyderabad, Telangana, India.</w:t>
      </w:r>
    </w:p>
    <w:p w14:paraId="5EE9573A" w14:textId="77777777" w:rsidR="000C4159" w:rsidRDefault="000C4159" w:rsidP="000C4159">
      <w:pPr>
        <w:spacing w:after="0" w:line="360" w:lineRule="auto"/>
        <w:rPr>
          <w:rFonts w:ascii="Times New Roman" w:hAnsi="Times New Roman" w:cs="Times New Roman"/>
          <w:b/>
          <w:bCs/>
          <w:sz w:val="24"/>
          <w:szCs w:val="24"/>
          <w:lang w:val="en-US"/>
        </w:rPr>
      </w:pPr>
    </w:p>
    <w:p w14:paraId="38C43771" w14:textId="77777777" w:rsidR="000C4159" w:rsidRDefault="000C4159" w:rsidP="000C4159">
      <w:pPr>
        <w:spacing w:after="0" w:line="360" w:lineRule="auto"/>
        <w:rPr>
          <w:rFonts w:ascii="Times New Roman" w:hAnsi="Times New Roman" w:cs="Times New Roman"/>
          <w:b/>
          <w:bCs/>
          <w:sz w:val="24"/>
          <w:szCs w:val="24"/>
          <w:lang w:val="en-US"/>
        </w:rPr>
      </w:pPr>
    </w:p>
    <w:p w14:paraId="5A8FCF0E" w14:textId="77777777" w:rsidR="000C4159" w:rsidRDefault="000C4159" w:rsidP="000C4159">
      <w:pPr>
        <w:spacing w:after="0" w:line="360" w:lineRule="auto"/>
        <w:rPr>
          <w:rFonts w:ascii="Times New Roman" w:hAnsi="Times New Roman" w:cs="Times New Roman"/>
          <w:b/>
          <w:bCs/>
          <w:sz w:val="24"/>
          <w:szCs w:val="24"/>
          <w:lang w:val="en-US"/>
        </w:rPr>
      </w:pPr>
    </w:p>
    <w:p w14:paraId="5A07203B" w14:textId="77777777" w:rsidR="000C4159" w:rsidRDefault="000C4159" w:rsidP="000C4159">
      <w:pPr>
        <w:spacing w:after="0" w:line="360" w:lineRule="auto"/>
        <w:rPr>
          <w:rFonts w:ascii="Times New Roman" w:hAnsi="Times New Roman" w:cs="Times New Roman"/>
          <w:b/>
          <w:bCs/>
          <w:sz w:val="24"/>
          <w:szCs w:val="24"/>
          <w:lang w:val="en-US"/>
        </w:rPr>
      </w:pPr>
    </w:p>
    <w:p w14:paraId="5E6C5099" w14:textId="77777777" w:rsidR="000C4159" w:rsidRDefault="000C4159" w:rsidP="000C4159">
      <w:pPr>
        <w:spacing w:after="0" w:line="360" w:lineRule="auto"/>
        <w:rPr>
          <w:rFonts w:ascii="Times New Roman" w:hAnsi="Times New Roman" w:cs="Times New Roman"/>
          <w:b/>
          <w:bCs/>
          <w:sz w:val="24"/>
          <w:szCs w:val="24"/>
          <w:lang w:val="en-US"/>
        </w:rPr>
      </w:pPr>
    </w:p>
    <w:p w14:paraId="7C5CDD43" w14:textId="77777777" w:rsidR="000C4159" w:rsidRDefault="000C4159" w:rsidP="000C4159">
      <w:pPr>
        <w:spacing w:after="0" w:line="360" w:lineRule="auto"/>
        <w:rPr>
          <w:rFonts w:ascii="Times New Roman" w:hAnsi="Times New Roman" w:cs="Times New Roman"/>
          <w:b/>
          <w:bCs/>
          <w:sz w:val="24"/>
          <w:szCs w:val="24"/>
          <w:lang w:val="en-US"/>
        </w:rPr>
      </w:pPr>
    </w:p>
    <w:p w14:paraId="11A151D2" w14:textId="77777777" w:rsidR="000C4159" w:rsidRDefault="000C4159" w:rsidP="000C4159">
      <w:pPr>
        <w:spacing w:after="0" w:line="360" w:lineRule="auto"/>
        <w:rPr>
          <w:rFonts w:ascii="Times New Roman" w:hAnsi="Times New Roman" w:cs="Times New Roman"/>
          <w:b/>
          <w:bCs/>
          <w:sz w:val="24"/>
          <w:szCs w:val="24"/>
          <w:lang w:val="en-US"/>
        </w:rPr>
      </w:pPr>
    </w:p>
    <w:p w14:paraId="74CCB024" w14:textId="77777777" w:rsidR="000C4159" w:rsidRDefault="000C4159" w:rsidP="000C4159">
      <w:pPr>
        <w:spacing w:after="0" w:line="360" w:lineRule="auto"/>
        <w:rPr>
          <w:rFonts w:ascii="Times New Roman" w:hAnsi="Times New Roman" w:cs="Times New Roman"/>
          <w:b/>
          <w:bCs/>
          <w:sz w:val="24"/>
          <w:szCs w:val="24"/>
          <w:lang w:val="en-US"/>
        </w:rPr>
      </w:pPr>
    </w:p>
    <w:p w14:paraId="6B8E4086" w14:textId="77777777" w:rsidR="000C4159" w:rsidRDefault="000C4159" w:rsidP="000C4159">
      <w:pPr>
        <w:spacing w:after="0" w:line="360" w:lineRule="auto"/>
        <w:rPr>
          <w:rFonts w:ascii="Times New Roman" w:hAnsi="Times New Roman" w:cs="Times New Roman"/>
          <w:b/>
          <w:bCs/>
          <w:sz w:val="24"/>
          <w:szCs w:val="24"/>
          <w:lang w:val="en-US"/>
        </w:rPr>
      </w:pPr>
    </w:p>
    <w:p w14:paraId="4B4E40CD" w14:textId="77777777" w:rsidR="000C4159" w:rsidRDefault="000C4159" w:rsidP="000C4159">
      <w:pPr>
        <w:spacing w:after="0" w:line="360" w:lineRule="auto"/>
        <w:rPr>
          <w:rFonts w:ascii="Times New Roman" w:hAnsi="Times New Roman" w:cs="Times New Roman"/>
          <w:b/>
          <w:bCs/>
          <w:sz w:val="24"/>
          <w:szCs w:val="24"/>
          <w:lang w:val="en-US"/>
        </w:rPr>
      </w:pPr>
    </w:p>
    <w:p w14:paraId="1418D683" w14:textId="77777777" w:rsidR="000C4159" w:rsidRDefault="000C4159" w:rsidP="000C4159">
      <w:pPr>
        <w:spacing w:after="0" w:line="360" w:lineRule="auto"/>
        <w:rPr>
          <w:rFonts w:ascii="Times New Roman" w:hAnsi="Times New Roman" w:cs="Times New Roman"/>
          <w:b/>
          <w:bCs/>
          <w:sz w:val="24"/>
          <w:szCs w:val="24"/>
          <w:lang w:val="en-US"/>
        </w:rPr>
      </w:pPr>
    </w:p>
    <w:p w14:paraId="17EA117F" w14:textId="77777777" w:rsidR="000C4159" w:rsidRDefault="000C4159" w:rsidP="000C4159">
      <w:pPr>
        <w:spacing w:after="0" w:line="360" w:lineRule="auto"/>
        <w:rPr>
          <w:rFonts w:ascii="Times New Roman" w:hAnsi="Times New Roman" w:cs="Times New Roman"/>
          <w:b/>
          <w:bCs/>
          <w:sz w:val="24"/>
          <w:szCs w:val="24"/>
          <w:lang w:val="en-US"/>
        </w:rPr>
      </w:pPr>
    </w:p>
    <w:p w14:paraId="09ADE791" w14:textId="77777777" w:rsidR="000C4159" w:rsidRDefault="000C4159" w:rsidP="000C4159">
      <w:pPr>
        <w:spacing w:after="0" w:line="360" w:lineRule="auto"/>
        <w:rPr>
          <w:rFonts w:ascii="Times New Roman" w:hAnsi="Times New Roman" w:cs="Times New Roman"/>
          <w:b/>
          <w:bCs/>
          <w:sz w:val="24"/>
          <w:szCs w:val="24"/>
          <w:lang w:val="en-US"/>
        </w:rPr>
      </w:pPr>
    </w:p>
    <w:p w14:paraId="6F996284" w14:textId="77777777" w:rsidR="006C0550" w:rsidRDefault="006C0550" w:rsidP="006C0550">
      <w:pPr>
        <w:spacing w:line="360" w:lineRule="auto"/>
        <w:jc w:val="both"/>
        <w:rPr>
          <w:rFonts w:ascii="Times New Roman" w:eastAsia="Times New Roman" w:hAnsi="Times New Roman" w:cs="Times New Roman"/>
          <w:b/>
          <w:bCs/>
          <w:sz w:val="24"/>
          <w:szCs w:val="24"/>
        </w:rPr>
      </w:pPr>
    </w:p>
    <w:p w14:paraId="6A654EAC" w14:textId="77777777" w:rsidR="006C0550" w:rsidRDefault="006C0550" w:rsidP="006C0550">
      <w:pPr>
        <w:spacing w:line="360" w:lineRule="auto"/>
        <w:jc w:val="both"/>
        <w:rPr>
          <w:rFonts w:ascii="Times New Roman" w:eastAsia="Times New Roman" w:hAnsi="Times New Roman" w:cs="Times New Roman"/>
          <w:b/>
          <w:bCs/>
          <w:sz w:val="24"/>
          <w:szCs w:val="24"/>
        </w:rPr>
      </w:pPr>
    </w:p>
    <w:p w14:paraId="4B880BE7" w14:textId="77777777" w:rsidR="006C0550" w:rsidRDefault="006C0550" w:rsidP="006C0550">
      <w:pPr>
        <w:spacing w:line="360" w:lineRule="auto"/>
        <w:jc w:val="both"/>
        <w:rPr>
          <w:rFonts w:ascii="Times New Roman" w:eastAsia="Times New Roman" w:hAnsi="Times New Roman" w:cs="Times New Roman"/>
          <w:b/>
          <w:bCs/>
          <w:sz w:val="24"/>
          <w:szCs w:val="24"/>
        </w:rPr>
      </w:pPr>
    </w:p>
    <w:p w14:paraId="3D3D7A94" w14:textId="77777777" w:rsidR="006C0550" w:rsidRPr="00F65758" w:rsidRDefault="006C0550" w:rsidP="006C0550">
      <w:pPr>
        <w:spacing w:line="360" w:lineRule="auto"/>
        <w:jc w:val="both"/>
        <w:rPr>
          <w:rFonts w:ascii="Times New Roman" w:eastAsia="Times New Roman" w:hAnsi="Times New Roman" w:cs="Times New Roman"/>
          <w:b/>
          <w:bCs/>
          <w:sz w:val="24"/>
          <w:szCs w:val="24"/>
        </w:rPr>
      </w:pPr>
      <w:r w:rsidRPr="00F65758">
        <w:rPr>
          <w:rFonts w:ascii="Times New Roman" w:eastAsia="Times New Roman" w:hAnsi="Times New Roman" w:cs="Times New Roman"/>
          <w:b/>
          <w:bCs/>
          <w:sz w:val="24"/>
          <w:szCs w:val="24"/>
        </w:rPr>
        <w:t>Corresponding author:</w:t>
      </w:r>
    </w:p>
    <w:p w14:paraId="7A945B8D" w14:textId="77777777" w:rsidR="006C0550" w:rsidRPr="006C0550" w:rsidRDefault="006C0550" w:rsidP="006C0550">
      <w:pPr>
        <w:spacing w:line="360" w:lineRule="auto"/>
        <w:jc w:val="both"/>
        <w:rPr>
          <w:rFonts w:ascii="Times New Roman" w:hAnsi="Times New Roman"/>
          <w:b/>
          <w:bCs/>
          <w:sz w:val="24"/>
          <w:szCs w:val="24"/>
        </w:rPr>
      </w:pPr>
      <w:r w:rsidRPr="004470AA">
        <w:rPr>
          <w:rFonts w:ascii="Times New Roman" w:hAnsi="Times New Roman" w:cs="Times New Roman"/>
          <w:b/>
          <w:bCs/>
          <w:color w:val="000000" w:themeColor="text1"/>
          <w:sz w:val="24"/>
          <w:szCs w:val="24"/>
          <w:lang w:val="en-US"/>
        </w:rPr>
        <w:t>SREELATHA GANGU</w:t>
      </w:r>
    </w:p>
    <w:p w14:paraId="28891D9F" w14:textId="77777777" w:rsidR="006C0550" w:rsidRPr="00F65758" w:rsidRDefault="006C0550" w:rsidP="006C0550">
      <w:pPr>
        <w:spacing w:line="360" w:lineRule="auto"/>
        <w:jc w:val="both"/>
        <w:rPr>
          <w:rFonts w:ascii="Times New Roman" w:eastAsia="Times New Roman" w:hAnsi="Times New Roman" w:cs="Times New Roman"/>
          <w:bCs/>
          <w:sz w:val="24"/>
          <w:szCs w:val="24"/>
        </w:rPr>
      </w:pPr>
      <w:r w:rsidRPr="00F65758">
        <w:rPr>
          <w:rFonts w:ascii="Times New Roman" w:eastAsia="Times New Roman" w:hAnsi="Times New Roman" w:cs="Times New Roman"/>
          <w:bCs/>
          <w:sz w:val="24"/>
          <w:szCs w:val="24"/>
        </w:rPr>
        <w:t>Ass</w:t>
      </w:r>
      <w:r>
        <w:rPr>
          <w:rFonts w:ascii="Times New Roman" w:eastAsia="Times New Roman" w:hAnsi="Times New Roman" w:cs="Times New Roman"/>
          <w:bCs/>
          <w:sz w:val="24"/>
          <w:szCs w:val="24"/>
        </w:rPr>
        <w:t>istant</w:t>
      </w:r>
      <w:r w:rsidRPr="00F65758">
        <w:rPr>
          <w:rFonts w:ascii="Times New Roman" w:eastAsia="Times New Roman" w:hAnsi="Times New Roman" w:cs="Times New Roman"/>
          <w:bCs/>
          <w:sz w:val="24"/>
          <w:szCs w:val="24"/>
        </w:rPr>
        <w:t xml:space="preserve"> Professor,</w:t>
      </w:r>
    </w:p>
    <w:p w14:paraId="2F4217BB" w14:textId="77777777" w:rsidR="006C0550" w:rsidRPr="00F65758" w:rsidRDefault="006C0550" w:rsidP="006C0550">
      <w:pPr>
        <w:spacing w:line="360" w:lineRule="auto"/>
        <w:jc w:val="both"/>
        <w:rPr>
          <w:rFonts w:ascii="Times New Roman" w:eastAsia="Times New Roman" w:hAnsi="Times New Roman" w:cs="Times New Roman"/>
          <w:bCs/>
          <w:sz w:val="24"/>
          <w:szCs w:val="24"/>
        </w:rPr>
      </w:pPr>
      <w:r w:rsidRPr="00F65758">
        <w:rPr>
          <w:rFonts w:ascii="Times New Roman" w:eastAsia="Times New Roman" w:hAnsi="Times New Roman" w:cs="Times New Roman"/>
          <w:bCs/>
          <w:sz w:val="24"/>
          <w:szCs w:val="24"/>
        </w:rPr>
        <w:t xml:space="preserve">Department of Pharmaceutical </w:t>
      </w:r>
      <w:r>
        <w:rPr>
          <w:rFonts w:ascii="Times New Roman" w:eastAsia="Times New Roman" w:hAnsi="Times New Roman" w:cs="Times New Roman"/>
          <w:bCs/>
          <w:sz w:val="24"/>
          <w:szCs w:val="24"/>
        </w:rPr>
        <w:t>Analysis</w:t>
      </w:r>
      <w:r w:rsidRPr="00F65758">
        <w:rPr>
          <w:rFonts w:ascii="Times New Roman" w:eastAsia="Times New Roman" w:hAnsi="Times New Roman" w:cs="Times New Roman"/>
          <w:bCs/>
          <w:sz w:val="24"/>
          <w:szCs w:val="24"/>
        </w:rPr>
        <w:t>,</w:t>
      </w:r>
    </w:p>
    <w:p w14:paraId="159538E7" w14:textId="77777777" w:rsidR="006C0550" w:rsidRDefault="006C0550" w:rsidP="006C0550">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CMR College of Pharmacy, Kandlakoya,</w:t>
      </w:r>
    </w:p>
    <w:p w14:paraId="18B4B2D6" w14:textId="77777777" w:rsidR="006C0550" w:rsidRPr="00F65758" w:rsidRDefault="006C0550" w:rsidP="006C0550">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Medchal, Hyderabad, Telangana, India – 501 401.</w:t>
      </w:r>
    </w:p>
    <w:p w14:paraId="673D8911" w14:textId="77777777" w:rsidR="006C0550" w:rsidRPr="00F65758" w:rsidRDefault="006C0550" w:rsidP="006C0550">
      <w:pPr>
        <w:spacing w:line="360" w:lineRule="auto"/>
        <w:jc w:val="both"/>
        <w:rPr>
          <w:rFonts w:ascii="Times New Roman" w:eastAsia="Times New Roman" w:hAnsi="Times New Roman" w:cs="Times New Roman"/>
          <w:bCs/>
          <w:sz w:val="40"/>
          <w:szCs w:val="28"/>
          <w:u w:val="single"/>
        </w:rPr>
      </w:pPr>
      <w:r w:rsidRPr="00F65758">
        <w:rPr>
          <w:rFonts w:ascii="Times New Roman" w:eastAsia="Times New Roman" w:hAnsi="Times New Roman" w:cs="Times New Roman"/>
          <w:bCs/>
          <w:sz w:val="24"/>
          <w:szCs w:val="24"/>
        </w:rPr>
        <w:t xml:space="preserve">E-Mail: </w:t>
      </w:r>
      <w:hyperlink r:id="rId6" w:history="1">
        <w:r w:rsidRPr="00AF0F3D">
          <w:rPr>
            <w:rStyle w:val="Hyperlink"/>
            <w:rFonts w:ascii="Times New Roman" w:hAnsi="Times New Roman" w:cs="Times New Roman"/>
            <w:sz w:val="24"/>
            <w:szCs w:val="19"/>
            <w:shd w:val="clear" w:color="auto" w:fill="FFFFFF"/>
          </w:rPr>
          <w:t>sreelatha1801@gmail.com</w:t>
        </w:r>
      </w:hyperlink>
    </w:p>
    <w:p w14:paraId="3EC03C66" w14:textId="77777777" w:rsidR="000C4159" w:rsidRDefault="006C0550" w:rsidP="000C4159">
      <w:pPr>
        <w:spacing w:after="0" w:line="360" w:lineRule="auto"/>
        <w:rPr>
          <w:rFonts w:ascii="Times New Roman" w:hAnsi="Times New Roman" w:cs="Times New Roman"/>
          <w:b/>
          <w:bCs/>
          <w:sz w:val="24"/>
          <w:szCs w:val="24"/>
          <w:lang w:val="en-US"/>
        </w:rPr>
      </w:pPr>
      <w:r w:rsidRPr="00F65758">
        <w:rPr>
          <w:rFonts w:ascii="Times New Roman" w:eastAsia="Times New Roman" w:hAnsi="Times New Roman" w:cs="Times New Roman"/>
          <w:bCs/>
          <w:sz w:val="24"/>
          <w:szCs w:val="24"/>
        </w:rPr>
        <w:t xml:space="preserve">Mob: +91 </w:t>
      </w:r>
      <w:r>
        <w:rPr>
          <w:rFonts w:ascii="Times New Roman" w:eastAsia="Times New Roman" w:hAnsi="Times New Roman" w:cs="Times New Roman"/>
          <w:bCs/>
          <w:sz w:val="24"/>
          <w:szCs w:val="24"/>
        </w:rPr>
        <w:t>80192 31952</w:t>
      </w:r>
    </w:p>
    <w:p w14:paraId="6FD9EC1E" w14:textId="77777777" w:rsidR="00356CAC" w:rsidRPr="007B6DBE" w:rsidRDefault="00C73857" w:rsidP="000C4159">
      <w:pPr>
        <w:spacing w:after="0" w:line="360" w:lineRule="auto"/>
        <w:jc w:val="center"/>
        <w:rPr>
          <w:rFonts w:ascii="Times New Roman" w:hAnsi="Times New Roman" w:cs="Times New Roman"/>
          <w:b/>
          <w:bCs/>
          <w:color w:val="353740"/>
          <w:sz w:val="24"/>
          <w:szCs w:val="24"/>
          <w:lang w:val="en-US"/>
        </w:rPr>
      </w:pPr>
      <w:r w:rsidRPr="00356CAC">
        <w:rPr>
          <w:rFonts w:ascii="Times New Roman" w:hAnsi="Times New Roman" w:cs="Times New Roman"/>
          <w:b/>
          <w:bCs/>
          <w:sz w:val="24"/>
          <w:szCs w:val="24"/>
          <w:lang w:val="en-US"/>
        </w:rPr>
        <w:lastRenderedPageBreak/>
        <w:t>ABSTRACT</w:t>
      </w:r>
    </w:p>
    <w:p w14:paraId="16443DA7" w14:textId="77777777" w:rsidR="00356CAC" w:rsidRPr="003975A3" w:rsidRDefault="00D63067" w:rsidP="00356CAC">
      <w:pPr>
        <w:spacing w:line="360" w:lineRule="auto"/>
        <w:jc w:val="both"/>
        <w:rPr>
          <w:rFonts w:ascii="Times New Roman" w:hAnsi="Times New Roman" w:cs="Times New Roman"/>
          <w:b/>
          <w:bCs/>
          <w:sz w:val="28"/>
          <w:szCs w:val="28"/>
          <w:lang w:val="en-US"/>
        </w:rPr>
      </w:pPr>
      <w:r w:rsidRPr="003975A3">
        <w:rPr>
          <w:rFonts w:ascii="Times New Roman" w:eastAsia="Times New Roman" w:hAnsi="Times New Roman" w:cs="Times New Roman"/>
          <w:kern w:val="0"/>
          <w:sz w:val="24"/>
          <w:szCs w:val="24"/>
          <w:lang w:eastAsia="en-IN"/>
        </w:rPr>
        <w:t>A key therapeutic option in the treatment of prostate cancer, especially metastatic castration-resistant prostate cancer (</w:t>
      </w:r>
      <w:proofErr w:type="spellStart"/>
      <w:r w:rsidRPr="003975A3">
        <w:rPr>
          <w:rFonts w:ascii="Times New Roman" w:eastAsia="Times New Roman" w:hAnsi="Times New Roman" w:cs="Times New Roman"/>
          <w:kern w:val="0"/>
          <w:sz w:val="24"/>
          <w:szCs w:val="24"/>
          <w:lang w:eastAsia="en-IN"/>
        </w:rPr>
        <w:t>mCRPC</w:t>
      </w:r>
      <w:proofErr w:type="spellEnd"/>
      <w:r w:rsidRPr="003975A3">
        <w:rPr>
          <w:rFonts w:ascii="Times New Roman" w:eastAsia="Times New Roman" w:hAnsi="Times New Roman" w:cs="Times New Roman"/>
          <w:kern w:val="0"/>
          <w:sz w:val="24"/>
          <w:szCs w:val="24"/>
          <w:lang w:eastAsia="en-IN"/>
        </w:rPr>
        <w:t xml:space="preserve">), is </w:t>
      </w:r>
      <w:r w:rsidR="007479D6" w:rsidRPr="003975A3">
        <w:rPr>
          <w:rFonts w:ascii="Times New Roman" w:eastAsia="Times New Roman" w:hAnsi="Times New Roman" w:cs="Times New Roman"/>
          <w:kern w:val="0"/>
          <w:sz w:val="24"/>
          <w:szCs w:val="24"/>
          <w:lang w:eastAsia="en-IN"/>
        </w:rPr>
        <w:t>Enzalutamide</w:t>
      </w:r>
      <w:r w:rsidRPr="003975A3">
        <w:rPr>
          <w:rFonts w:ascii="Times New Roman" w:eastAsia="Times New Roman" w:hAnsi="Times New Roman" w:cs="Times New Roman"/>
          <w:kern w:val="0"/>
          <w:sz w:val="24"/>
          <w:szCs w:val="24"/>
          <w:lang w:eastAsia="en-IN"/>
        </w:rPr>
        <w:t>, a second-generation anti</w:t>
      </w:r>
      <w:r w:rsidR="00E55D70" w:rsidRPr="003975A3">
        <w:rPr>
          <w:rFonts w:ascii="Times New Roman" w:eastAsia="Times New Roman" w:hAnsi="Times New Roman" w:cs="Times New Roman"/>
          <w:kern w:val="0"/>
          <w:sz w:val="24"/>
          <w:szCs w:val="24"/>
          <w:lang w:eastAsia="en-IN"/>
        </w:rPr>
        <w:t xml:space="preserve"> </w:t>
      </w:r>
      <w:r w:rsidRPr="003975A3">
        <w:rPr>
          <w:rFonts w:ascii="Times New Roman" w:eastAsia="Times New Roman" w:hAnsi="Times New Roman" w:cs="Times New Roman"/>
          <w:kern w:val="0"/>
          <w:sz w:val="24"/>
          <w:szCs w:val="24"/>
          <w:lang w:eastAsia="en-IN"/>
        </w:rPr>
        <w:t>androgen</w:t>
      </w:r>
      <w:r w:rsidR="00B4443D" w:rsidRPr="003975A3">
        <w:rPr>
          <w:rFonts w:ascii="Times New Roman" w:eastAsia="Times New Roman" w:hAnsi="Times New Roman" w:cs="Times New Roman"/>
          <w:kern w:val="0"/>
          <w:sz w:val="24"/>
          <w:szCs w:val="24"/>
          <w:lang w:eastAsia="en-IN"/>
        </w:rPr>
        <w:t xml:space="preserve"> drug. Enzalutamide was </w:t>
      </w:r>
      <w:r w:rsidRPr="003975A3">
        <w:rPr>
          <w:rFonts w:ascii="Times New Roman" w:eastAsia="Times New Roman" w:hAnsi="Times New Roman" w:cs="Times New Roman"/>
          <w:kern w:val="0"/>
          <w:sz w:val="24"/>
          <w:szCs w:val="24"/>
          <w:lang w:eastAsia="en-IN"/>
        </w:rPr>
        <w:t xml:space="preserve">developed and approved by the FDA in 2012 following its discovery by Charles Sawyer and Michael Jung at the University of California, Los Angeles. Its therapeutic value has further cemented with later extensions in indications to include metastatic castration-sensitive prostate cancer and non-metastatic castration-resistant prostate cancer. </w:t>
      </w:r>
      <w:r w:rsidR="00650F63" w:rsidRPr="003975A3">
        <w:rPr>
          <w:rFonts w:ascii="Times New Roman" w:eastAsia="Times New Roman" w:hAnsi="Times New Roman" w:cs="Times New Roman"/>
          <w:kern w:val="0"/>
          <w:sz w:val="24"/>
          <w:szCs w:val="24"/>
          <w:lang w:eastAsia="en-IN"/>
        </w:rPr>
        <w:t>Enzalutamide’s</w:t>
      </w:r>
      <w:r w:rsidRPr="003975A3">
        <w:rPr>
          <w:rFonts w:ascii="Times New Roman" w:eastAsia="Times New Roman" w:hAnsi="Times New Roman" w:cs="Times New Roman"/>
          <w:kern w:val="0"/>
          <w:sz w:val="24"/>
          <w:szCs w:val="24"/>
          <w:lang w:eastAsia="en-IN"/>
        </w:rPr>
        <w:t xml:space="preserve"> crystalline structure and restricted water solubility are two of its physical and chemical characteristics that highlight its formulation and pharmacological implications. Enzalutamide pharmacologically inhibits the binding of dihydro</w:t>
      </w:r>
      <w:r w:rsidR="00E55D70" w:rsidRPr="003975A3">
        <w:rPr>
          <w:rFonts w:ascii="Times New Roman" w:eastAsia="Times New Roman" w:hAnsi="Times New Roman" w:cs="Times New Roman"/>
          <w:kern w:val="0"/>
          <w:sz w:val="24"/>
          <w:szCs w:val="24"/>
          <w:lang w:eastAsia="en-IN"/>
        </w:rPr>
        <w:t xml:space="preserve"> </w:t>
      </w:r>
      <w:r w:rsidRPr="003975A3">
        <w:rPr>
          <w:rFonts w:ascii="Times New Roman" w:eastAsia="Times New Roman" w:hAnsi="Times New Roman" w:cs="Times New Roman"/>
          <w:kern w:val="0"/>
          <w:sz w:val="24"/>
          <w:szCs w:val="24"/>
          <w:lang w:eastAsia="en-IN"/>
        </w:rPr>
        <w:t xml:space="preserve">testosterone to the androgen receptor in a competitive manner, hence hindering the progression of cancer. It is mostly metabolized in the liver, where it produces active metabolites that are mainly excreted in </w:t>
      </w:r>
      <w:r w:rsidR="00665FD4" w:rsidRPr="003975A3">
        <w:rPr>
          <w:rFonts w:ascii="Times New Roman" w:eastAsia="Times New Roman" w:hAnsi="Times New Roman" w:cs="Times New Roman"/>
          <w:kern w:val="0"/>
          <w:sz w:val="24"/>
          <w:szCs w:val="24"/>
          <w:lang w:eastAsia="en-IN"/>
        </w:rPr>
        <w:t>faces</w:t>
      </w:r>
      <w:r w:rsidRPr="003975A3">
        <w:rPr>
          <w:rFonts w:ascii="Times New Roman" w:eastAsia="Times New Roman" w:hAnsi="Times New Roman" w:cs="Times New Roman"/>
          <w:kern w:val="0"/>
          <w:sz w:val="24"/>
          <w:szCs w:val="24"/>
          <w:lang w:eastAsia="en-IN"/>
        </w:rPr>
        <w:t xml:space="preserve">. </w:t>
      </w:r>
      <w:r w:rsidR="008D3EF0" w:rsidRPr="003975A3">
        <w:rPr>
          <w:rFonts w:ascii="Times New Roman" w:eastAsia="Times New Roman" w:hAnsi="Times New Roman" w:cs="Times New Roman"/>
          <w:kern w:val="0"/>
          <w:sz w:val="24"/>
          <w:szCs w:val="24"/>
          <w:lang w:eastAsia="en-IN"/>
        </w:rPr>
        <w:t xml:space="preserve">Its effectiveness in improving overall survival, especially in high-risk patients, has been demonstrated in clinical trials. Although </w:t>
      </w:r>
      <w:r w:rsidR="007479D6" w:rsidRPr="003975A3">
        <w:rPr>
          <w:rFonts w:ascii="Times New Roman" w:eastAsia="Times New Roman" w:hAnsi="Times New Roman" w:cs="Times New Roman"/>
          <w:kern w:val="0"/>
          <w:sz w:val="24"/>
          <w:szCs w:val="24"/>
          <w:lang w:eastAsia="en-IN"/>
        </w:rPr>
        <w:t>Enzalutamide</w:t>
      </w:r>
      <w:r w:rsidR="008D3EF0" w:rsidRPr="003975A3">
        <w:rPr>
          <w:rFonts w:ascii="Times New Roman" w:eastAsia="Times New Roman" w:hAnsi="Times New Roman" w:cs="Times New Roman"/>
          <w:kern w:val="0"/>
          <w:sz w:val="24"/>
          <w:szCs w:val="24"/>
          <w:lang w:eastAsia="en-IN"/>
        </w:rPr>
        <w:t xml:space="preserve"> has many therapeutic advantages, it also has several noticeable side effects, such as gynecomastia, exhaustion, and seizures. In addition, there are very few cases of CNS adverse effects, such as posterior reversible encephalopathy syndrome (PRES). As a result, close observation is necessary, particularly in those who already have seizure disorders. All things considered, </w:t>
      </w:r>
      <w:r w:rsidR="00042B01" w:rsidRPr="003975A3">
        <w:rPr>
          <w:rFonts w:ascii="Times New Roman" w:eastAsia="Times New Roman" w:hAnsi="Times New Roman" w:cs="Times New Roman"/>
          <w:kern w:val="0"/>
          <w:sz w:val="24"/>
          <w:szCs w:val="24"/>
          <w:lang w:eastAsia="en-IN"/>
        </w:rPr>
        <w:t>Enzalutamide</w:t>
      </w:r>
      <w:r w:rsidR="008D3EF0" w:rsidRPr="003975A3">
        <w:rPr>
          <w:rFonts w:ascii="Times New Roman" w:eastAsia="Times New Roman" w:hAnsi="Times New Roman" w:cs="Times New Roman"/>
          <w:kern w:val="0"/>
          <w:sz w:val="24"/>
          <w:szCs w:val="24"/>
          <w:lang w:eastAsia="en-IN"/>
        </w:rPr>
        <w:t xml:space="preserve"> is a mainstay of the treatment of prostate cancer, providing patients with better results and a higher quality of life at different stages of the disease.</w:t>
      </w:r>
    </w:p>
    <w:p w14:paraId="52FDE1CB" w14:textId="77777777" w:rsidR="00C73857" w:rsidRPr="003975A3" w:rsidRDefault="00356CAC" w:rsidP="00356CAC">
      <w:pPr>
        <w:spacing w:line="360" w:lineRule="auto"/>
        <w:jc w:val="both"/>
        <w:rPr>
          <w:rFonts w:ascii="Times New Roman" w:hAnsi="Times New Roman" w:cs="Times New Roman"/>
          <w:b/>
          <w:bCs/>
          <w:sz w:val="28"/>
          <w:szCs w:val="28"/>
          <w:lang w:val="en-US"/>
        </w:rPr>
      </w:pPr>
      <w:r w:rsidRPr="003975A3">
        <w:rPr>
          <w:rFonts w:ascii="Times New Roman" w:hAnsi="Times New Roman" w:cs="Times New Roman"/>
          <w:b/>
          <w:bCs/>
          <w:sz w:val="24"/>
          <w:szCs w:val="24"/>
          <w:lang w:val="en-US"/>
        </w:rPr>
        <w:t>Key words</w:t>
      </w:r>
      <w:r w:rsidR="008D3EF0" w:rsidRPr="003975A3">
        <w:rPr>
          <w:rFonts w:ascii="Times New Roman" w:hAnsi="Times New Roman" w:cs="Times New Roman"/>
          <w:b/>
          <w:bCs/>
          <w:sz w:val="24"/>
          <w:szCs w:val="24"/>
          <w:lang w:val="en-US"/>
        </w:rPr>
        <w:t>:</w:t>
      </w:r>
      <w:r w:rsidR="00E55D70" w:rsidRPr="003975A3">
        <w:rPr>
          <w:rFonts w:ascii="Times New Roman" w:hAnsi="Times New Roman" w:cs="Times New Roman"/>
          <w:b/>
          <w:bCs/>
          <w:sz w:val="24"/>
          <w:szCs w:val="24"/>
          <w:lang w:val="en-US"/>
        </w:rPr>
        <w:t xml:space="preserve"> </w:t>
      </w:r>
      <w:r w:rsidR="00035E27" w:rsidRPr="003975A3">
        <w:rPr>
          <w:rFonts w:ascii="Times New Roman" w:hAnsi="Times New Roman" w:cs="Times New Roman"/>
          <w:sz w:val="24"/>
          <w:szCs w:val="24"/>
          <w:lang w:val="en-US"/>
        </w:rPr>
        <w:t xml:space="preserve">Enzalutamide, </w:t>
      </w:r>
      <w:r w:rsidRPr="003975A3">
        <w:rPr>
          <w:rFonts w:ascii="Times New Roman" w:hAnsi="Times New Roman" w:cs="Times New Roman"/>
          <w:sz w:val="24"/>
          <w:szCs w:val="24"/>
          <w:lang w:val="en-US"/>
        </w:rPr>
        <w:t xml:space="preserve">prostate cancer, androgens, </w:t>
      </w:r>
      <w:r w:rsidR="00042B01" w:rsidRPr="003975A3">
        <w:rPr>
          <w:rFonts w:ascii="Times New Roman" w:eastAsia="Times New Roman" w:hAnsi="Times New Roman" w:cs="Times New Roman"/>
          <w:kern w:val="0"/>
          <w:sz w:val="24"/>
          <w:szCs w:val="24"/>
          <w:lang w:eastAsia="en-IN"/>
        </w:rPr>
        <w:t>gynecomastia</w:t>
      </w:r>
      <w:r w:rsidR="00042B01" w:rsidRPr="003975A3">
        <w:rPr>
          <w:rFonts w:ascii="Times New Roman" w:hAnsi="Times New Roman" w:cs="Times New Roman"/>
          <w:sz w:val="24"/>
          <w:szCs w:val="24"/>
          <w:lang w:val="en-US"/>
        </w:rPr>
        <w:t xml:space="preserve">, </w:t>
      </w:r>
      <w:r w:rsidRPr="003975A3">
        <w:rPr>
          <w:rFonts w:ascii="Times New Roman" w:hAnsi="Times New Roman" w:cs="Times New Roman"/>
          <w:sz w:val="24"/>
          <w:szCs w:val="24"/>
          <w:lang w:val="en-US"/>
        </w:rPr>
        <w:t>metabolites</w:t>
      </w:r>
      <w:r w:rsidR="00AE2181" w:rsidRPr="003975A3">
        <w:rPr>
          <w:rFonts w:ascii="Times New Roman" w:hAnsi="Times New Roman" w:cs="Times New Roman"/>
          <w:sz w:val="24"/>
          <w:szCs w:val="24"/>
          <w:lang w:val="en-US"/>
        </w:rPr>
        <w:t>.</w:t>
      </w:r>
    </w:p>
    <w:p w14:paraId="70CC1670" w14:textId="77777777" w:rsidR="00C73857" w:rsidRPr="00BC1C0A" w:rsidRDefault="00C73857" w:rsidP="00EC10D0">
      <w:pPr>
        <w:spacing w:line="360" w:lineRule="auto"/>
        <w:jc w:val="both"/>
        <w:rPr>
          <w:rFonts w:ascii="Times New Roman" w:hAnsi="Times New Roman" w:cs="Times New Roman"/>
          <w:color w:val="000000" w:themeColor="text1"/>
          <w:lang w:val="en-US"/>
        </w:rPr>
      </w:pPr>
      <w:r w:rsidRPr="00BC1C0A">
        <w:rPr>
          <w:rFonts w:ascii="Times New Roman" w:hAnsi="Times New Roman" w:cs="Times New Roman"/>
          <w:color w:val="000000" w:themeColor="text1"/>
          <w:lang w:val="en-US"/>
        </w:rPr>
        <w:br w:type="page"/>
      </w:r>
    </w:p>
    <w:p w14:paraId="6085C3E4" w14:textId="77777777" w:rsidR="004819B6" w:rsidRDefault="00C73857" w:rsidP="004819B6">
      <w:pPr>
        <w:spacing w:line="360" w:lineRule="auto"/>
        <w:jc w:val="both"/>
        <w:rPr>
          <w:rFonts w:ascii="Times New Roman" w:hAnsi="Times New Roman" w:cs="Times New Roman"/>
          <w:b/>
          <w:bCs/>
          <w:color w:val="000000" w:themeColor="text1"/>
          <w:sz w:val="24"/>
          <w:szCs w:val="24"/>
          <w:lang w:val="en-US"/>
        </w:rPr>
      </w:pPr>
      <w:r w:rsidRPr="004819B6">
        <w:rPr>
          <w:rFonts w:ascii="Times New Roman" w:hAnsi="Times New Roman" w:cs="Times New Roman"/>
          <w:b/>
          <w:bCs/>
          <w:color w:val="000000" w:themeColor="text1"/>
          <w:sz w:val="24"/>
          <w:szCs w:val="24"/>
          <w:lang w:val="en-US"/>
        </w:rPr>
        <w:lastRenderedPageBreak/>
        <w:t>INTRODUCTION</w:t>
      </w:r>
    </w:p>
    <w:p w14:paraId="06B8EFC0" w14:textId="77777777" w:rsidR="004819B6" w:rsidRPr="008E32F1" w:rsidRDefault="00BC75C6" w:rsidP="008C78FB">
      <w:pPr>
        <w:spacing w:after="0" w:line="360" w:lineRule="auto"/>
        <w:jc w:val="both"/>
        <w:rPr>
          <w:rFonts w:ascii="Times New Roman" w:hAnsi="Times New Roman" w:cs="Times New Roman"/>
          <w:b/>
          <w:bCs/>
          <w:sz w:val="24"/>
          <w:szCs w:val="24"/>
          <w:lang w:val="en-US"/>
        </w:rPr>
      </w:pPr>
      <w:r w:rsidRPr="008E32F1">
        <w:rPr>
          <w:rFonts w:ascii="Times New Roman" w:eastAsia="Times New Roman" w:hAnsi="Times New Roman" w:cs="Times New Roman"/>
          <w:kern w:val="0"/>
          <w:sz w:val="24"/>
          <w:szCs w:val="24"/>
          <w:lang w:eastAsia="en-IN"/>
        </w:rPr>
        <w:t>E</w:t>
      </w:r>
      <w:r w:rsidR="00251452" w:rsidRPr="008E32F1">
        <w:rPr>
          <w:rFonts w:ascii="Times New Roman" w:eastAsia="Times New Roman" w:hAnsi="Times New Roman" w:cs="Times New Roman"/>
          <w:kern w:val="0"/>
          <w:sz w:val="24"/>
          <w:szCs w:val="24"/>
          <w:lang w:eastAsia="en-IN"/>
        </w:rPr>
        <w:t>nzalutamide is a competitive inhibitor of dihydro</w:t>
      </w:r>
      <w:r w:rsidR="00361B15">
        <w:rPr>
          <w:rFonts w:ascii="Times New Roman" w:eastAsia="Times New Roman" w:hAnsi="Times New Roman" w:cs="Times New Roman"/>
          <w:kern w:val="0"/>
          <w:sz w:val="24"/>
          <w:szCs w:val="24"/>
          <w:lang w:eastAsia="en-IN"/>
        </w:rPr>
        <w:t xml:space="preserve"> </w:t>
      </w:r>
      <w:r w:rsidR="00251452" w:rsidRPr="008E32F1">
        <w:rPr>
          <w:rFonts w:ascii="Times New Roman" w:eastAsia="Times New Roman" w:hAnsi="Times New Roman" w:cs="Times New Roman"/>
          <w:kern w:val="0"/>
          <w:sz w:val="24"/>
          <w:szCs w:val="24"/>
          <w:lang w:eastAsia="en-IN"/>
        </w:rPr>
        <w:t>testosterone, the active metabolite of testosterone, and an inhibitor of the androge</w:t>
      </w:r>
      <w:r w:rsidR="00085EE3">
        <w:rPr>
          <w:rFonts w:ascii="Times New Roman" w:eastAsia="Times New Roman" w:hAnsi="Times New Roman" w:cs="Times New Roman"/>
          <w:kern w:val="0"/>
          <w:sz w:val="24"/>
          <w:szCs w:val="24"/>
          <w:lang w:eastAsia="en-IN"/>
        </w:rPr>
        <w:t xml:space="preserve">n-receptor </w:t>
      </w:r>
      <w:proofErr w:type="spellStart"/>
      <w:r w:rsidR="00085EE3">
        <w:rPr>
          <w:rFonts w:ascii="Times New Roman" w:eastAsia="Times New Roman" w:hAnsi="Times New Roman" w:cs="Times New Roman"/>
          <w:kern w:val="0"/>
          <w:sz w:val="24"/>
          <w:szCs w:val="24"/>
          <w:lang w:eastAsia="en-IN"/>
        </w:rPr>
        <w:t>signaling</w:t>
      </w:r>
      <w:proofErr w:type="spellEnd"/>
      <w:r w:rsidR="00085EE3">
        <w:rPr>
          <w:rFonts w:ascii="Times New Roman" w:eastAsia="Times New Roman" w:hAnsi="Times New Roman" w:cs="Times New Roman"/>
          <w:kern w:val="0"/>
          <w:sz w:val="24"/>
          <w:szCs w:val="24"/>
          <w:lang w:eastAsia="en-IN"/>
        </w:rPr>
        <w:t xml:space="preserve"> pathway</w:t>
      </w:r>
      <w:r w:rsidR="00085EE3" w:rsidRPr="00085EE3">
        <w:rPr>
          <w:rFonts w:ascii="Times New Roman" w:eastAsia="Times New Roman" w:hAnsi="Times New Roman" w:cs="Times New Roman"/>
          <w:kern w:val="0"/>
          <w:sz w:val="24"/>
          <w:szCs w:val="24"/>
          <w:vertAlign w:val="superscript"/>
          <w:lang w:eastAsia="en-IN"/>
        </w:rPr>
        <w:t>1</w:t>
      </w:r>
      <w:r w:rsidR="00251452" w:rsidRPr="008E32F1">
        <w:rPr>
          <w:rFonts w:ascii="Times New Roman" w:eastAsia="Times New Roman" w:hAnsi="Times New Roman" w:cs="Times New Roman"/>
          <w:kern w:val="0"/>
          <w:sz w:val="24"/>
          <w:szCs w:val="24"/>
          <w:lang w:eastAsia="en-IN"/>
        </w:rPr>
        <w:t>.</w:t>
      </w:r>
      <w:r w:rsidR="00D95E6B" w:rsidRPr="008E32F1">
        <w:rPr>
          <w:rFonts w:ascii="Times New Roman" w:eastAsia="Times New Roman" w:hAnsi="Times New Roman" w:cs="Times New Roman"/>
          <w:kern w:val="0"/>
          <w:sz w:val="24"/>
          <w:szCs w:val="24"/>
          <w:lang w:eastAsia="en-IN"/>
        </w:rPr>
        <w:t xml:space="preserve">Clinical studies in phase III have shown that </w:t>
      </w:r>
      <w:r w:rsidR="004D5968" w:rsidRPr="008E32F1">
        <w:rPr>
          <w:rFonts w:ascii="Times New Roman" w:eastAsia="Times New Roman" w:hAnsi="Times New Roman" w:cs="Times New Roman"/>
          <w:kern w:val="0"/>
          <w:sz w:val="24"/>
          <w:szCs w:val="24"/>
          <w:lang w:eastAsia="en-IN"/>
        </w:rPr>
        <w:t>Enzalutamide</w:t>
      </w:r>
      <w:r w:rsidR="00D95E6B" w:rsidRPr="008E32F1">
        <w:rPr>
          <w:rFonts w:ascii="Times New Roman" w:eastAsia="Times New Roman" w:hAnsi="Times New Roman" w:cs="Times New Roman"/>
          <w:kern w:val="0"/>
          <w:sz w:val="24"/>
          <w:szCs w:val="24"/>
          <w:lang w:eastAsia="en-IN"/>
        </w:rPr>
        <w:t xml:space="preserve"> improves </w:t>
      </w:r>
      <w:proofErr w:type="spellStart"/>
      <w:r w:rsidR="00D95E6B" w:rsidRPr="008E32F1">
        <w:rPr>
          <w:rFonts w:ascii="Times New Roman" w:eastAsia="Times New Roman" w:hAnsi="Times New Roman" w:cs="Times New Roman"/>
          <w:kern w:val="0"/>
          <w:sz w:val="24"/>
          <w:szCs w:val="24"/>
          <w:lang w:eastAsia="en-IN"/>
        </w:rPr>
        <w:t>mCRPC</w:t>
      </w:r>
      <w:proofErr w:type="spellEnd"/>
      <w:r w:rsidR="00D95E6B" w:rsidRPr="008E32F1">
        <w:rPr>
          <w:rFonts w:ascii="Times New Roman" w:eastAsia="Times New Roman" w:hAnsi="Times New Roman" w:cs="Times New Roman"/>
          <w:kern w:val="0"/>
          <w:sz w:val="24"/>
          <w:szCs w:val="24"/>
          <w:lang w:eastAsia="en-IN"/>
        </w:rPr>
        <w:t xml:space="preserve"> patients' quality of life and contrib</w:t>
      </w:r>
      <w:r w:rsidR="007040D9">
        <w:rPr>
          <w:rFonts w:ascii="Times New Roman" w:eastAsia="Times New Roman" w:hAnsi="Times New Roman" w:cs="Times New Roman"/>
          <w:kern w:val="0"/>
          <w:sz w:val="24"/>
          <w:szCs w:val="24"/>
          <w:lang w:eastAsia="en-IN"/>
        </w:rPr>
        <w:t>utes to their overall survival</w:t>
      </w:r>
      <w:r w:rsidR="00D95E6B" w:rsidRPr="007040D9">
        <w:rPr>
          <w:rFonts w:ascii="Times New Roman" w:eastAsia="Times New Roman" w:hAnsi="Times New Roman" w:cs="Times New Roman"/>
          <w:kern w:val="0"/>
          <w:sz w:val="24"/>
          <w:szCs w:val="24"/>
          <w:vertAlign w:val="superscript"/>
          <w:lang w:eastAsia="en-IN"/>
        </w:rPr>
        <w:t>2</w:t>
      </w:r>
      <w:r w:rsidR="002E6859">
        <w:rPr>
          <w:rFonts w:ascii="Times New Roman" w:eastAsia="Times New Roman" w:hAnsi="Times New Roman" w:cs="Times New Roman"/>
          <w:kern w:val="0"/>
          <w:sz w:val="24"/>
          <w:szCs w:val="24"/>
          <w:vertAlign w:val="superscript"/>
          <w:lang w:eastAsia="en-IN"/>
        </w:rPr>
        <w:t>,</w:t>
      </w:r>
      <w:r w:rsidR="002E6859" w:rsidRPr="007040D9">
        <w:rPr>
          <w:rFonts w:ascii="Times New Roman" w:eastAsia="Times New Roman" w:hAnsi="Times New Roman" w:cs="Times New Roman"/>
          <w:kern w:val="0"/>
          <w:sz w:val="24"/>
          <w:szCs w:val="24"/>
          <w:vertAlign w:val="superscript"/>
          <w:lang w:eastAsia="en-IN"/>
        </w:rPr>
        <w:t>3</w:t>
      </w:r>
      <w:r w:rsidR="00D95E6B" w:rsidRPr="008E32F1">
        <w:rPr>
          <w:rFonts w:ascii="Times New Roman" w:eastAsia="Times New Roman" w:hAnsi="Times New Roman" w:cs="Times New Roman"/>
          <w:kern w:val="0"/>
          <w:sz w:val="24"/>
          <w:szCs w:val="24"/>
          <w:lang w:eastAsia="en-IN"/>
        </w:rPr>
        <w:t>. Curre</w:t>
      </w:r>
      <w:r w:rsidR="004D5968">
        <w:rPr>
          <w:rFonts w:ascii="Times New Roman" w:eastAsia="Times New Roman" w:hAnsi="Times New Roman" w:cs="Times New Roman"/>
          <w:kern w:val="0"/>
          <w:sz w:val="24"/>
          <w:szCs w:val="24"/>
          <w:lang w:eastAsia="en-IN"/>
        </w:rPr>
        <w:t xml:space="preserve">ntly licensed for use both pre and post </w:t>
      </w:r>
      <w:r w:rsidR="00D95E6B" w:rsidRPr="008E32F1">
        <w:rPr>
          <w:rFonts w:ascii="Times New Roman" w:eastAsia="Times New Roman" w:hAnsi="Times New Roman" w:cs="Times New Roman"/>
          <w:kern w:val="0"/>
          <w:sz w:val="24"/>
          <w:szCs w:val="24"/>
          <w:lang w:eastAsia="en-IN"/>
        </w:rPr>
        <w:t>chemotherapy in men with metastatic castration-resistant prostate cancer (</w:t>
      </w:r>
      <w:proofErr w:type="spellStart"/>
      <w:r w:rsidR="00D95E6B" w:rsidRPr="008E32F1">
        <w:rPr>
          <w:rFonts w:ascii="Times New Roman" w:eastAsia="Times New Roman" w:hAnsi="Times New Roman" w:cs="Times New Roman"/>
          <w:kern w:val="0"/>
          <w:sz w:val="24"/>
          <w:szCs w:val="24"/>
          <w:lang w:eastAsia="en-IN"/>
        </w:rPr>
        <w:t>mCRPC</w:t>
      </w:r>
      <w:proofErr w:type="spellEnd"/>
      <w:r w:rsidR="00D95E6B" w:rsidRPr="008E32F1">
        <w:rPr>
          <w:rFonts w:ascii="Times New Roman" w:eastAsia="Times New Roman" w:hAnsi="Times New Roman" w:cs="Times New Roman"/>
          <w:kern w:val="0"/>
          <w:sz w:val="24"/>
          <w:szCs w:val="24"/>
          <w:lang w:eastAsia="en-IN"/>
        </w:rPr>
        <w:t>)</w:t>
      </w:r>
      <w:r w:rsidR="00727349" w:rsidRPr="008E32F1">
        <w:rPr>
          <w:rFonts w:ascii="Times New Roman" w:eastAsia="Times New Roman" w:hAnsi="Times New Roman" w:cs="Times New Roman"/>
          <w:kern w:val="0"/>
          <w:sz w:val="24"/>
          <w:szCs w:val="24"/>
          <w:lang w:eastAsia="en-IN"/>
        </w:rPr>
        <w:t>.</w:t>
      </w:r>
    </w:p>
    <w:p w14:paraId="7FD25E21" w14:textId="77777777" w:rsidR="00EC4B6C" w:rsidRDefault="009A57B6" w:rsidP="008C78FB">
      <w:pPr>
        <w:spacing w:after="0" w:line="360" w:lineRule="auto"/>
        <w:ind w:firstLine="720"/>
        <w:jc w:val="both"/>
        <w:rPr>
          <w:rFonts w:ascii="Times New Roman" w:hAnsi="Times New Roman" w:cs="Times New Roman"/>
          <w:sz w:val="24"/>
          <w:szCs w:val="24"/>
        </w:rPr>
      </w:pPr>
      <w:r w:rsidRPr="008E32F1">
        <w:rPr>
          <w:rFonts w:ascii="Times New Roman" w:hAnsi="Times New Roman" w:cs="Times New Roman"/>
          <w:sz w:val="24"/>
          <w:szCs w:val="24"/>
        </w:rPr>
        <w:t>I</w:t>
      </w:r>
      <w:r w:rsidR="00727349" w:rsidRPr="008E32F1">
        <w:rPr>
          <w:rFonts w:ascii="Times New Roman" w:hAnsi="Times New Roman" w:cs="Times New Roman"/>
          <w:sz w:val="24"/>
          <w:szCs w:val="24"/>
        </w:rPr>
        <w:t xml:space="preserve">t is uncertain how </w:t>
      </w:r>
      <w:r w:rsidR="00361B15" w:rsidRPr="008E32F1">
        <w:rPr>
          <w:rFonts w:ascii="Times New Roman" w:hAnsi="Times New Roman" w:cs="Times New Roman"/>
          <w:sz w:val="24"/>
          <w:szCs w:val="24"/>
        </w:rPr>
        <w:t>bio available</w:t>
      </w:r>
      <w:r w:rsidR="00727349" w:rsidRPr="008E32F1">
        <w:rPr>
          <w:rFonts w:ascii="Times New Roman" w:hAnsi="Times New Roman" w:cs="Times New Roman"/>
          <w:sz w:val="24"/>
          <w:szCs w:val="24"/>
        </w:rPr>
        <w:t xml:space="preserve"> </w:t>
      </w:r>
      <w:r w:rsidR="00C66E8D" w:rsidRPr="008E32F1">
        <w:rPr>
          <w:rFonts w:ascii="Times New Roman" w:hAnsi="Times New Roman" w:cs="Times New Roman"/>
          <w:sz w:val="24"/>
          <w:szCs w:val="24"/>
        </w:rPr>
        <w:t>Enzalutamide</w:t>
      </w:r>
      <w:r w:rsidR="00727349" w:rsidRPr="008E32F1">
        <w:rPr>
          <w:rFonts w:ascii="Times New Roman" w:hAnsi="Times New Roman" w:cs="Times New Roman"/>
          <w:sz w:val="24"/>
          <w:szCs w:val="24"/>
        </w:rPr>
        <w:t xml:space="preserve"> is orally. Cytochrome P450 (CYP) 2C8 metabolizes </w:t>
      </w:r>
      <w:r w:rsidR="00EC4B6C" w:rsidRPr="008E32F1">
        <w:rPr>
          <w:rFonts w:ascii="Times New Roman" w:hAnsi="Times New Roman" w:cs="Times New Roman"/>
          <w:sz w:val="24"/>
          <w:szCs w:val="24"/>
        </w:rPr>
        <w:t>Enzalutamide</w:t>
      </w:r>
      <w:r w:rsidR="00727349" w:rsidRPr="008E32F1">
        <w:rPr>
          <w:rFonts w:ascii="Times New Roman" w:hAnsi="Times New Roman" w:cs="Times New Roman"/>
          <w:sz w:val="24"/>
          <w:szCs w:val="24"/>
        </w:rPr>
        <w:t xml:space="preserve"> primarily to produce the active metabolite N-</w:t>
      </w:r>
      <w:proofErr w:type="spellStart"/>
      <w:r w:rsidR="00727349" w:rsidRPr="008E32F1">
        <w:rPr>
          <w:rFonts w:ascii="Times New Roman" w:hAnsi="Times New Roman" w:cs="Times New Roman"/>
          <w:sz w:val="24"/>
          <w:szCs w:val="24"/>
        </w:rPr>
        <w:t>desmethyl</w:t>
      </w:r>
      <w:proofErr w:type="spellEnd"/>
      <w:r w:rsidR="00727349" w:rsidRPr="008E32F1">
        <w:rPr>
          <w:rFonts w:ascii="Times New Roman" w:hAnsi="Times New Roman" w:cs="Times New Roman"/>
          <w:sz w:val="24"/>
          <w:szCs w:val="24"/>
        </w:rPr>
        <w:t xml:space="preserve"> </w:t>
      </w:r>
      <w:r w:rsidR="00EC4B6C" w:rsidRPr="008E32F1">
        <w:rPr>
          <w:rFonts w:ascii="Times New Roman" w:hAnsi="Times New Roman" w:cs="Times New Roman"/>
          <w:sz w:val="24"/>
          <w:szCs w:val="24"/>
        </w:rPr>
        <w:t>Enzalutamide</w:t>
      </w:r>
      <w:r w:rsidR="00727349" w:rsidRPr="008E32F1">
        <w:rPr>
          <w:rFonts w:ascii="Times New Roman" w:hAnsi="Times New Roman" w:cs="Times New Roman"/>
          <w:sz w:val="24"/>
          <w:szCs w:val="24"/>
        </w:rPr>
        <w:t>, which binds to androgen receptors with a comparable affinity and strength of inhibition as the original molecule</w:t>
      </w:r>
      <w:r w:rsidR="004826F6" w:rsidRPr="00BD461F">
        <w:rPr>
          <w:rFonts w:ascii="Times New Roman" w:hAnsi="Times New Roman" w:cs="Times New Roman"/>
          <w:sz w:val="24"/>
          <w:szCs w:val="24"/>
          <w:vertAlign w:val="superscript"/>
        </w:rPr>
        <w:t>4</w:t>
      </w:r>
      <w:r w:rsidR="004826F6" w:rsidRPr="008E32F1">
        <w:rPr>
          <w:rFonts w:ascii="Times New Roman" w:hAnsi="Times New Roman" w:cs="Times New Roman"/>
          <w:sz w:val="24"/>
          <w:szCs w:val="24"/>
        </w:rPr>
        <w:t>.</w:t>
      </w:r>
      <w:r w:rsidR="002E5BDD" w:rsidRPr="008E32F1">
        <w:rPr>
          <w:rFonts w:ascii="Times New Roman" w:hAnsi="Times New Roman" w:cs="Times New Roman"/>
          <w:sz w:val="24"/>
          <w:szCs w:val="24"/>
        </w:rPr>
        <w:t xml:space="preserve"> It is a second-generation anti</w:t>
      </w:r>
      <w:r w:rsidR="00361B15">
        <w:rPr>
          <w:rFonts w:ascii="Times New Roman" w:hAnsi="Times New Roman" w:cs="Times New Roman"/>
          <w:sz w:val="24"/>
          <w:szCs w:val="24"/>
        </w:rPr>
        <w:t xml:space="preserve"> </w:t>
      </w:r>
      <w:r w:rsidR="002E5BDD" w:rsidRPr="008E32F1">
        <w:rPr>
          <w:rFonts w:ascii="Times New Roman" w:hAnsi="Times New Roman" w:cs="Times New Roman"/>
          <w:sz w:val="24"/>
          <w:szCs w:val="24"/>
        </w:rPr>
        <w:t>androgen agent that the FDA approved on August 31, 2012</w:t>
      </w:r>
      <w:r w:rsidR="00D06CF9" w:rsidRPr="00BD461F">
        <w:rPr>
          <w:rFonts w:ascii="Times New Roman" w:hAnsi="Times New Roman" w:cs="Times New Roman"/>
          <w:sz w:val="24"/>
          <w:szCs w:val="24"/>
          <w:vertAlign w:val="superscript"/>
        </w:rPr>
        <w:t>5</w:t>
      </w:r>
      <w:r w:rsidR="00ED5889" w:rsidRPr="008E32F1">
        <w:rPr>
          <w:rFonts w:ascii="Times New Roman" w:hAnsi="Times New Roman" w:cs="Times New Roman"/>
          <w:sz w:val="24"/>
          <w:szCs w:val="24"/>
        </w:rPr>
        <w:t>.</w:t>
      </w:r>
      <w:r w:rsidR="00EC4B6C">
        <w:rPr>
          <w:rFonts w:ascii="Times New Roman" w:hAnsi="Times New Roman" w:cs="Times New Roman"/>
          <w:sz w:val="24"/>
          <w:szCs w:val="24"/>
        </w:rPr>
        <w:t xml:space="preserve"> It </w:t>
      </w:r>
      <w:r w:rsidR="00EC4B6C" w:rsidRPr="008E32F1">
        <w:rPr>
          <w:rFonts w:ascii="Times New Roman" w:hAnsi="Times New Roman" w:cs="Times New Roman"/>
          <w:sz w:val="24"/>
          <w:szCs w:val="24"/>
        </w:rPr>
        <w:t>is more efficacious due to a higher affinity to AR and no partial agonist activity compared to bicalutamide.</w:t>
      </w:r>
      <w:r w:rsidR="00361B15">
        <w:rPr>
          <w:rFonts w:ascii="Times New Roman" w:hAnsi="Times New Roman" w:cs="Times New Roman"/>
          <w:sz w:val="24"/>
          <w:szCs w:val="24"/>
        </w:rPr>
        <w:t xml:space="preserve"> </w:t>
      </w:r>
      <w:r w:rsidR="002E5BDD" w:rsidRPr="008E32F1">
        <w:rPr>
          <w:rFonts w:ascii="Times New Roman" w:hAnsi="Times New Roman" w:cs="Times New Roman"/>
          <w:sz w:val="24"/>
          <w:szCs w:val="24"/>
        </w:rPr>
        <w:t>Although androgen deprivation therapy (ADT) is the first-line treatment of prostate cancer and remission can be achieved, arising resistance is inevitable, becoming castration-resistant prostate cancer. Until recently, docetaxel is the only treatment available for metastatic CRPC; however, AR inhibitors have been developed for more targeted therapy, although first-generation AR inhibitors like bicalutamide did not substantially increase the survival rate</w:t>
      </w:r>
      <w:r w:rsidR="00BD461F" w:rsidRPr="00BD461F">
        <w:rPr>
          <w:rFonts w:ascii="Times New Roman" w:hAnsi="Times New Roman" w:cs="Times New Roman"/>
          <w:sz w:val="24"/>
          <w:szCs w:val="24"/>
          <w:vertAlign w:val="superscript"/>
        </w:rPr>
        <w:t>6</w:t>
      </w:r>
      <w:r w:rsidR="00ED5889" w:rsidRPr="008E32F1">
        <w:rPr>
          <w:rStyle w:val="Hyperlink"/>
          <w:rFonts w:ascii="Times New Roman" w:hAnsi="Times New Roman" w:cs="Times New Roman"/>
          <w:color w:val="auto"/>
          <w:sz w:val="24"/>
          <w:szCs w:val="24"/>
          <w:u w:val="none"/>
        </w:rPr>
        <w:t>.</w:t>
      </w:r>
      <w:r w:rsidR="002E5BDD" w:rsidRPr="008E32F1">
        <w:rPr>
          <w:rFonts w:ascii="Times New Roman" w:hAnsi="Times New Roman" w:cs="Times New Roman"/>
          <w:sz w:val="24"/>
          <w:szCs w:val="24"/>
        </w:rPr>
        <w:t> </w:t>
      </w:r>
    </w:p>
    <w:p w14:paraId="44721FD5" w14:textId="77777777" w:rsidR="004819B6" w:rsidRPr="008E32F1" w:rsidRDefault="002E5BDD" w:rsidP="00DA6E8E">
      <w:pPr>
        <w:spacing w:after="0" w:line="360" w:lineRule="auto"/>
        <w:ind w:firstLine="720"/>
        <w:jc w:val="both"/>
        <w:rPr>
          <w:rFonts w:ascii="Times New Roman" w:hAnsi="Times New Roman" w:cs="Times New Roman"/>
          <w:sz w:val="24"/>
          <w:szCs w:val="24"/>
        </w:rPr>
      </w:pPr>
      <w:r w:rsidRPr="008E32F1">
        <w:rPr>
          <w:rFonts w:ascii="Times New Roman" w:hAnsi="Times New Roman" w:cs="Times New Roman"/>
          <w:sz w:val="24"/>
          <w:szCs w:val="24"/>
        </w:rPr>
        <w:t xml:space="preserve">Due to a </w:t>
      </w:r>
      <w:r w:rsidR="00D3574A" w:rsidRPr="008E32F1">
        <w:rPr>
          <w:rFonts w:ascii="Times New Roman" w:hAnsi="Times New Roman" w:cs="Times New Roman"/>
          <w:sz w:val="24"/>
          <w:szCs w:val="24"/>
        </w:rPr>
        <w:t>favourable</w:t>
      </w:r>
      <w:r w:rsidRPr="008E32F1">
        <w:rPr>
          <w:rFonts w:ascii="Times New Roman" w:hAnsi="Times New Roman" w:cs="Times New Roman"/>
          <w:sz w:val="24"/>
          <w:szCs w:val="24"/>
        </w:rPr>
        <w:t xml:space="preserve"> pharmacological profile, a phase 1 study of </w:t>
      </w:r>
      <w:r w:rsidR="00CE4834" w:rsidRPr="008E32F1">
        <w:rPr>
          <w:rFonts w:ascii="Times New Roman" w:hAnsi="Times New Roman" w:cs="Times New Roman"/>
          <w:sz w:val="24"/>
          <w:szCs w:val="24"/>
        </w:rPr>
        <w:t>Enzalutamide</w:t>
      </w:r>
      <w:r w:rsidRPr="008E32F1">
        <w:rPr>
          <w:rFonts w:ascii="Times New Roman" w:hAnsi="Times New Roman" w:cs="Times New Roman"/>
          <w:sz w:val="24"/>
          <w:szCs w:val="24"/>
        </w:rPr>
        <w:t xml:space="preserve"> was initiated in July 2007. Compared to the average time of 10 to 15 years for a drug to go from pre-clinical to clinical studies, </w:t>
      </w:r>
      <w:r w:rsidR="00CE4834" w:rsidRPr="008E32F1">
        <w:rPr>
          <w:rFonts w:ascii="Times New Roman" w:hAnsi="Times New Roman" w:cs="Times New Roman"/>
          <w:sz w:val="24"/>
          <w:szCs w:val="24"/>
        </w:rPr>
        <w:t>Enzalutamide</w:t>
      </w:r>
      <w:r w:rsidRPr="008E32F1">
        <w:rPr>
          <w:rFonts w:ascii="Times New Roman" w:hAnsi="Times New Roman" w:cs="Times New Roman"/>
          <w:sz w:val="24"/>
          <w:szCs w:val="24"/>
        </w:rPr>
        <w:t xml:space="preserve"> was developed relatively </w:t>
      </w:r>
      <w:r w:rsidR="00A8101C">
        <w:rPr>
          <w:rFonts w:ascii="Times New Roman" w:hAnsi="Times New Roman" w:cs="Times New Roman"/>
          <w:sz w:val="24"/>
          <w:szCs w:val="24"/>
        </w:rPr>
        <w:t>rapidly</w:t>
      </w:r>
      <w:r w:rsidR="00571CD5" w:rsidRPr="00A8101C">
        <w:rPr>
          <w:rFonts w:ascii="Times New Roman" w:hAnsi="Times New Roman" w:cs="Times New Roman"/>
          <w:sz w:val="24"/>
          <w:szCs w:val="24"/>
          <w:vertAlign w:val="superscript"/>
        </w:rPr>
        <w:t>7</w:t>
      </w:r>
      <w:r w:rsidR="00CE5472" w:rsidRPr="008E32F1">
        <w:rPr>
          <w:rFonts w:ascii="Times New Roman" w:hAnsi="Times New Roman" w:cs="Times New Roman"/>
          <w:sz w:val="24"/>
          <w:szCs w:val="24"/>
        </w:rPr>
        <w:t>.</w:t>
      </w:r>
      <w:r w:rsidR="00E51FD3" w:rsidRPr="008E32F1">
        <w:rPr>
          <w:rFonts w:ascii="Times New Roman" w:hAnsi="Times New Roman" w:cs="Times New Roman"/>
          <w:sz w:val="24"/>
          <w:szCs w:val="24"/>
        </w:rPr>
        <w:t xml:space="preserve"> Prostate cancer is treated with </w:t>
      </w:r>
      <w:r w:rsidR="00CE4834" w:rsidRPr="008E32F1">
        <w:rPr>
          <w:rFonts w:ascii="Times New Roman" w:hAnsi="Times New Roman" w:cs="Times New Roman"/>
          <w:sz w:val="24"/>
          <w:szCs w:val="24"/>
        </w:rPr>
        <w:t>Enzalutamide</w:t>
      </w:r>
      <w:r w:rsidR="00E51FD3" w:rsidRPr="008E32F1">
        <w:rPr>
          <w:rFonts w:ascii="Times New Roman" w:hAnsi="Times New Roman" w:cs="Times New Roman"/>
          <w:sz w:val="24"/>
          <w:szCs w:val="24"/>
        </w:rPr>
        <w:t>, a non</w:t>
      </w:r>
      <w:r w:rsidR="007A36BE">
        <w:rPr>
          <w:rFonts w:ascii="Times New Roman" w:hAnsi="Times New Roman" w:cs="Times New Roman"/>
          <w:sz w:val="24"/>
          <w:szCs w:val="24"/>
        </w:rPr>
        <w:t xml:space="preserve"> </w:t>
      </w:r>
      <w:r w:rsidR="00E51FD3" w:rsidRPr="008E32F1">
        <w:rPr>
          <w:rFonts w:ascii="Times New Roman" w:hAnsi="Times New Roman" w:cs="Times New Roman"/>
          <w:sz w:val="24"/>
          <w:szCs w:val="24"/>
        </w:rPr>
        <w:t>steroidal anti</w:t>
      </w:r>
      <w:r w:rsidR="002D6C64">
        <w:rPr>
          <w:rFonts w:ascii="Times New Roman" w:hAnsi="Times New Roman" w:cs="Times New Roman"/>
          <w:sz w:val="24"/>
          <w:szCs w:val="24"/>
        </w:rPr>
        <w:t xml:space="preserve"> </w:t>
      </w:r>
      <w:r w:rsidR="00E51FD3" w:rsidRPr="008E32F1">
        <w:rPr>
          <w:rFonts w:ascii="Times New Roman" w:hAnsi="Times New Roman" w:cs="Times New Roman"/>
          <w:sz w:val="24"/>
          <w:szCs w:val="24"/>
        </w:rPr>
        <w:t xml:space="preserve">androgen </w:t>
      </w:r>
      <w:r w:rsidR="00220E38" w:rsidRPr="008E32F1">
        <w:rPr>
          <w:rFonts w:ascii="Times New Roman" w:hAnsi="Times New Roman" w:cs="Times New Roman"/>
          <w:sz w:val="24"/>
          <w:szCs w:val="24"/>
        </w:rPr>
        <w:t>(</w:t>
      </w:r>
      <w:r w:rsidR="00E51FD3" w:rsidRPr="008E32F1">
        <w:rPr>
          <w:rFonts w:ascii="Times New Roman" w:hAnsi="Times New Roman" w:cs="Times New Roman"/>
          <w:sz w:val="24"/>
          <w:szCs w:val="24"/>
        </w:rPr>
        <w:t>NSAA) drug market</w:t>
      </w:r>
      <w:r w:rsidR="002C1C2F">
        <w:rPr>
          <w:rFonts w:ascii="Times New Roman" w:hAnsi="Times New Roman" w:cs="Times New Roman"/>
          <w:sz w:val="24"/>
          <w:szCs w:val="24"/>
        </w:rPr>
        <w:t>ed under the trade name Xtandi</w:t>
      </w:r>
      <w:r w:rsidR="00D339B7" w:rsidRPr="00A8101C">
        <w:rPr>
          <w:rFonts w:ascii="Times New Roman" w:hAnsi="Times New Roman" w:cs="Times New Roman"/>
          <w:sz w:val="24"/>
          <w:szCs w:val="24"/>
          <w:vertAlign w:val="superscript"/>
        </w:rPr>
        <w:t>8</w:t>
      </w:r>
      <w:r w:rsidR="007D52AB" w:rsidRPr="008E32F1">
        <w:rPr>
          <w:rFonts w:ascii="Times New Roman" w:hAnsi="Times New Roman" w:cs="Times New Roman"/>
          <w:sz w:val="24"/>
          <w:szCs w:val="24"/>
        </w:rPr>
        <w:t>.</w:t>
      </w:r>
      <w:r w:rsidR="00E51FD3" w:rsidRPr="008E32F1">
        <w:rPr>
          <w:rFonts w:ascii="Times New Roman" w:hAnsi="Times New Roman" w:cs="Times New Roman"/>
          <w:sz w:val="24"/>
          <w:szCs w:val="24"/>
        </w:rPr>
        <w:t xml:space="preserve"> When treating metastatic castration-resistant prostate cancer (</w:t>
      </w:r>
      <w:proofErr w:type="spellStart"/>
      <w:r w:rsidR="00E51FD3" w:rsidRPr="008E32F1">
        <w:rPr>
          <w:rFonts w:ascii="Times New Roman" w:hAnsi="Times New Roman" w:cs="Times New Roman"/>
          <w:sz w:val="24"/>
          <w:szCs w:val="24"/>
        </w:rPr>
        <w:t>mCRPC</w:t>
      </w:r>
      <w:proofErr w:type="spellEnd"/>
      <w:r w:rsidR="00E51FD3" w:rsidRPr="008E32F1">
        <w:rPr>
          <w:rFonts w:ascii="Times New Roman" w:hAnsi="Times New Roman" w:cs="Times New Roman"/>
          <w:sz w:val="24"/>
          <w:szCs w:val="24"/>
        </w:rPr>
        <w:t xml:space="preserve">), it can be used in combination with </w:t>
      </w:r>
      <w:r w:rsidR="00854761">
        <w:rPr>
          <w:rFonts w:ascii="Times New Roman" w:hAnsi="Times New Roman" w:cs="Times New Roman"/>
          <w:sz w:val="24"/>
          <w:szCs w:val="24"/>
        </w:rPr>
        <w:t>castration</w:t>
      </w:r>
      <w:r w:rsidR="00D339B7" w:rsidRPr="00854761">
        <w:rPr>
          <w:rFonts w:ascii="Times New Roman" w:hAnsi="Times New Roman" w:cs="Times New Roman"/>
          <w:sz w:val="24"/>
          <w:szCs w:val="24"/>
          <w:vertAlign w:val="superscript"/>
        </w:rPr>
        <w:t>9</w:t>
      </w:r>
      <w:r w:rsidR="00D339B7" w:rsidRPr="008E32F1">
        <w:rPr>
          <w:rFonts w:ascii="Times New Roman" w:hAnsi="Times New Roman" w:cs="Times New Roman"/>
          <w:sz w:val="24"/>
          <w:szCs w:val="24"/>
        </w:rPr>
        <w:t>.</w:t>
      </w:r>
    </w:p>
    <w:p w14:paraId="693C145B" w14:textId="77777777" w:rsidR="004819B6" w:rsidRPr="0015107B" w:rsidRDefault="005361B6" w:rsidP="0015107B">
      <w:pPr>
        <w:spacing w:after="0" w:line="360" w:lineRule="auto"/>
        <w:jc w:val="both"/>
        <w:rPr>
          <w:rFonts w:ascii="Times New Roman" w:hAnsi="Times New Roman" w:cs="Times New Roman"/>
          <w:b/>
          <w:bCs/>
          <w:color w:val="000000" w:themeColor="text1"/>
          <w:sz w:val="24"/>
          <w:szCs w:val="24"/>
          <w:lang w:val="en-US"/>
        </w:rPr>
      </w:pPr>
      <w:r w:rsidRPr="0015107B">
        <w:rPr>
          <w:rFonts w:ascii="Times New Roman" w:hAnsi="Times New Roman" w:cs="Times New Roman"/>
          <w:b/>
          <w:bCs/>
          <w:color w:val="000000" w:themeColor="text1"/>
          <w:sz w:val="24"/>
          <w:szCs w:val="24"/>
          <w:lang w:val="en-US"/>
        </w:rPr>
        <w:t>History</w:t>
      </w:r>
    </w:p>
    <w:p w14:paraId="40E5C911" w14:textId="542CA563" w:rsidR="0039735E" w:rsidRPr="008E32F1" w:rsidRDefault="00D20063" w:rsidP="008E32F1">
      <w:pPr>
        <w:spacing w:line="360" w:lineRule="auto"/>
        <w:jc w:val="both"/>
        <w:rPr>
          <w:rFonts w:ascii="Times New Roman" w:hAnsi="Times New Roman" w:cs="Times New Roman"/>
          <w:b/>
          <w:bCs/>
          <w:sz w:val="24"/>
          <w:szCs w:val="24"/>
          <w:lang w:val="en-US"/>
        </w:rPr>
      </w:pPr>
      <w:r w:rsidRPr="008E32F1">
        <w:rPr>
          <w:rFonts w:ascii="Times New Roman" w:hAnsi="Times New Roman" w:cs="Times New Roman"/>
          <w:sz w:val="24"/>
          <w:szCs w:val="24"/>
          <w:lang w:val="en-US"/>
        </w:rPr>
        <w:t xml:space="preserve">Enzalutamide was discovery Charles </w:t>
      </w:r>
      <w:proofErr w:type="spellStart"/>
      <w:r w:rsidR="003975A3">
        <w:rPr>
          <w:rFonts w:ascii="Times New Roman" w:hAnsi="Times New Roman" w:cs="Times New Roman"/>
          <w:sz w:val="24"/>
          <w:szCs w:val="24"/>
          <w:lang w:val="en-US"/>
        </w:rPr>
        <w:t>S</w:t>
      </w:r>
      <w:r w:rsidRPr="008E32F1">
        <w:rPr>
          <w:rFonts w:ascii="Times New Roman" w:hAnsi="Times New Roman" w:cs="Times New Roman"/>
          <w:sz w:val="24"/>
          <w:szCs w:val="24"/>
          <w:lang w:val="en-US"/>
        </w:rPr>
        <w:t>ewyer</w:t>
      </w:r>
      <w:proofErr w:type="spellEnd"/>
      <w:r w:rsidRPr="008E32F1">
        <w:rPr>
          <w:rFonts w:ascii="Times New Roman" w:hAnsi="Times New Roman" w:cs="Times New Roman"/>
          <w:sz w:val="24"/>
          <w:szCs w:val="24"/>
          <w:lang w:val="en-US"/>
        </w:rPr>
        <w:t xml:space="preserve"> and </w:t>
      </w:r>
      <w:hyperlink r:id="rId7">
        <w:r w:rsidRPr="008E32F1">
          <w:rPr>
            <w:rStyle w:val="Hyperlink"/>
            <w:rFonts w:ascii="Times New Roman" w:hAnsi="Times New Roman" w:cs="Times New Roman"/>
            <w:color w:val="auto"/>
            <w:sz w:val="24"/>
            <w:szCs w:val="24"/>
            <w:u w:val="none"/>
            <w:lang w:val="en-US"/>
          </w:rPr>
          <w:t>Michael Jung</w:t>
        </w:r>
      </w:hyperlink>
      <w:r w:rsidRPr="008E32F1">
        <w:rPr>
          <w:rFonts w:ascii="Times New Roman" w:hAnsi="Times New Roman" w:cs="Times New Roman"/>
          <w:sz w:val="24"/>
          <w:szCs w:val="24"/>
          <w:lang w:val="en-US"/>
        </w:rPr>
        <w:t xml:space="preserve"> at the </w:t>
      </w:r>
      <w:hyperlink r:id="rId8">
        <w:r w:rsidRPr="008E32F1">
          <w:rPr>
            <w:rStyle w:val="Hyperlink"/>
            <w:rFonts w:ascii="Times New Roman" w:hAnsi="Times New Roman" w:cs="Times New Roman"/>
            <w:color w:val="auto"/>
            <w:sz w:val="24"/>
            <w:szCs w:val="24"/>
            <w:u w:val="none"/>
            <w:lang w:val="en-US"/>
          </w:rPr>
          <w:t>University of California, Los Angeles</w:t>
        </w:r>
      </w:hyperlink>
      <w:r w:rsidRPr="008E32F1">
        <w:rPr>
          <w:rFonts w:ascii="Times New Roman" w:hAnsi="Times New Roman" w:cs="Times New Roman"/>
          <w:sz w:val="24"/>
          <w:szCs w:val="24"/>
        </w:rPr>
        <w:t>.</w:t>
      </w:r>
      <w:r w:rsidRPr="008E32F1">
        <w:rPr>
          <w:rFonts w:ascii="Times New Roman" w:hAnsi="Times New Roman" w:cs="Times New Roman"/>
          <w:sz w:val="24"/>
          <w:szCs w:val="24"/>
          <w:lang w:val="en-US"/>
        </w:rPr>
        <w:t xml:space="preserve"> They and their colleagues </w:t>
      </w:r>
      <w:hyperlink r:id="rId9">
        <w:r w:rsidRPr="008E32F1">
          <w:rPr>
            <w:rStyle w:val="Hyperlink"/>
            <w:rFonts w:ascii="Times New Roman" w:hAnsi="Times New Roman" w:cs="Times New Roman"/>
            <w:color w:val="auto"/>
            <w:sz w:val="24"/>
            <w:szCs w:val="24"/>
            <w:u w:val="none"/>
            <w:lang w:val="en-US"/>
          </w:rPr>
          <w:t>synthesized</w:t>
        </w:r>
      </w:hyperlink>
      <w:r w:rsidRPr="008E32F1">
        <w:rPr>
          <w:rFonts w:ascii="Times New Roman" w:hAnsi="Times New Roman" w:cs="Times New Roman"/>
          <w:sz w:val="24"/>
          <w:szCs w:val="24"/>
          <w:lang w:val="en-US"/>
        </w:rPr>
        <w:t xml:space="preserve"> and evaluated nearly 200 </w:t>
      </w:r>
      <w:hyperlink r:id="rId10">
        <w:r w:rsidRPr="008E32F1">
          <w:rPr>
            <w:rStyle w:val="Hyperlink"/>
            <w:rFonts w:ascii="Times New Roman" w:hAnsi="Times New Roman" w:cs="Times New Roman"/>
            <w:color w:val="auto"/>
            <w:sz w:val="24"/>
            <w:szCs w:val="24"/>
            <w:u w:val="none"/>
            <w:lang w:val="en-US"/>
          </w:rPr>
          <w:t>thiohydantoin</w:t>
        </w:r>
      </w:hyperlink>
      <w:r w:rsidR="002D6C64">
        <w:t xml:space="preserve"> </w:t>
      </w:r>
      <w:hyperlink r:id="rId11">
        <w:r w:rsidRPr="008E32F1">
          <w:rPr>
            <w:rStyle w:val="Hyperlink"/>
            <w:rFonts w:ascii="Times New Roman" w:hAnsi="Times New Roman" w:cs="Times New Roman"/>
            <w:color w:val="auto"/>
            <w:sz w:val="24"/>
            <w:szCs w:val="24"/>
            <w:u w:val="none"/>
            <w:lang w:val="en-US"/>
          </w:rPr>
          <w:t>derivatives</w:t>
        </w:r>
      </w:hyperlink>
      <w:r w:rsidRPr="008E32F1">
        <w:rPr>
          <w:rFonts w:ascii="Times New Roman" w:hAnsi="Times New Roman" w:cs="Times New Roman"/>
          <w:sz w:val="24"/>
          <w:szCs w:val="24"/>
          <w:lang w:val="en-US"/>
        </w:rPr>
        <w:t xml:space="preserve"> of </w:t>
      </w:r>
      <w:hyperlink r:id="rId12">
        <w:r w:rsidRPr="008E32F1">
          <w:rPr>
            <w:rStyle w:val="Hyperlink"/>
            <w:rFonts w:ascii="Times New Roman" w:hAnsi="Times New Roman" w:cs="Times New Roman"/>
            <w:color w:val="auto"/>
            <w:sz w:val="24"/>
            <w:szCs w:val="24"/>
            <w:u w:val="none"/>
            <w:lang w:val="en-US"/>
          </w:rPr>
          <w:t>RU-59063</w:t>
        </w:r>
      </w:hyperlink>
      <w:r w:rsidRPr="008E32F1">
        <w:rPr>
          <w:rFonts w:ascii="Times New Roman" w:hAnsi="Times New Roman" w:cs="Times New Roman"/>
          <w:sz w:val="24"/>
          <w:szCs w:val="24"/>
          <w:lang w:val="en-US"/>
        </w:rPr>
        <w:t xml:space="preserve">, an </w:t>
      </w:r>
      <w:hyperlink r:id="rId13">
        <w:r w:rsidRPr="008E32F1">
          <w:rPr>
            <w:rStyle w:val="Hyperlink"/>
            <w:rFonts w:ascii="Times New Roman" w:hAnsi="Times New Roman" w:cs="Times New Roman"/>
            <w:color w:val="auto"/>
            <w:sz w:val="24"/>
            <w:szCs w:val="24"/>
            <w:u w:val="none"/>
            <w:lang w:val="en-US"/>
          </w:rPr>
          <w:t>analogue</w:t>
        </w:r>
      </w:hyperlink>
      <w:r w:rsidRPr="008E32F1">
        <w:rPr>
          <w:rFonts w:ascii="Times New Roman" w:hAnsi="Times New Roman" w:cs="Times New Roman"/>
          <w:sz w:val="24"/>
          <w:szCs w:val="24"/>
          <w:lang w:val="en-US"/>
        </w:rPr>
        <w:t xml:space="preserve"> of </w:t>
      </w:r>
      <w:hyperlink r:id="rId14">
        <w:proofErr w:type="spellStart"/>
        <w:r w:rsidRPr="008E32F1">
          <w:rPr>
            <w:rStyle w:val="Hyperlink"/>
            <w:rFonts w:ascii="Times New Roman" w:hAnsi="Times New Roman" w:cs="Times New Roman"/>
            <w:color w:val="auto"/>
            <w:sz w:val="24"/>
            <w:szCs w:val="24"/>
            <w:u w:val="none"/>
            <w:lang w:val="en-US"/>
          </w:rPr>
          <w:t>nilutamide</w:t>
        </w:r>
        <w:proofErr w:type="spellEnd"/>
      </w:hyperlink>
      <w:r w:rsidRPr="008E32F1">
        <w:rPr>
          <w:rFonts w:ascii="Times New Roman" w:hAnsi="Times New Roman" w:cs="Times New Roman"/>
          <w:sz w:val="24"/>
          <w:szCs w:val="24"/>
          <w:lang w:val="en-US"/>
        </w:rPr>
        <w:t xml:space="preserve">, for AR antagonism in human prostate cancer cells, and identified </w:t>
      </w:r>
      <w:r w:rsidR="00877EE3" w:rsidRPr="008E32F1">
        <w:rPr>
          <w:rFonts w:ascii="Times New Roman" w:hAnsi="Times New Roman" w:cs="Times New Roman"/>
          <w:sz w:val="24"/>
          <w:szCs w:val="24"/>
          <w:lang w:val="en-US"/>
        </w:rPr>
        <w:t>Enzalutamide</w:t>
      </w:r>
      <w:r w:rsidRPr="008E32F1">
        <w:rPr>
          <w:rFonts w:ascii="Times New Roman" w:hAnsi="Times New Roman" w:cs="Times New Roman"/>
          <w:sz w:val="24"/>
          <w:szCs w:val="24"/>
          <w:lang w:val="en-US"/>
        </w:rPr>
        <w:t xml:space="preserve"> and </w:t>
      </w:r>
      <w:hyperlink r:id="rId15">
        <w:r w:rsidRPr="008E32F1">
          <w:rPr>
            <w:rStyle w:val="Hyperlink"/>
            <w:rFonts w:ascii="Times New Roman" w:hAnsi="Times New Roman" w:cs="Times New Roman"/>
            <w:color w:val="auto"/>
            <w:sz w:val="24"/>
            <w:szCs w:val="24"/>
            <w:u w:val="none"/>
            <w:lang w:val="en-US"/>
          </w:rPr>
          <w:t>RD-162</w:t>
        </w:r>
      </w:hyperlink>
      <w:r w:rsidRPr="008E32F1">
        <w:rPr>
          <w:rFonts w:ascii="Times New Roman" w:hAnsi="Times New Roman" w:cs="Times New Roman"/>
          <w:sz w:val="24"/>
          <w:szCs w:val="24"/>
          <w:lang w:val="en-US"/>
        </w:rPr>
        <w:t xml:space="preserve"> as lead compounds</w:t>
      </w:r>
      <w:r w:rsidR="000434E1" w:rsidRPr="000434E1">
        <w:rPr>
          <w:rFonts w:ascii="Times New Roman" w:hAnsi="Times New Roman" w:cs="Times New Roman"/>
          <w:sz w:val="24"/>
          <w:szCs w:val="24"/>
          <w:vertAlign w:val="superscript"/>
        </w:rPr>
        <w:t>10-13</w:t>
      </w:r>
      <w:r w:rsidRPr="008E32F1">
        <w:rPr>
          <w:rFonts w:ascii="Times New Roman" w:hAnsi="Times New Roman" w:cs="Times New Roman"/>
          <w:sz w:val="24"/>
          <w:szCs w:val="24"/>
        </w:rPr>
        <w:t>.</w:t>
      </w:r>
      <w:r w:rsidRPr="008E32F1">
        <w:rPr>
          <w:rFonts w:ascii="Times New Roman" w:hAnsi="Times New Roman" w:cs="Times New Roman"/>
          <w:sz w:val="24"/>
          <w:szCs w:val="24"/>
          <w:lang w:val="en-US"/>
        </w:rPr>
        <w:t xml:space="preserve"> These compounds were </w:t>
      </w:r>
      <w:hyperlink r:id="rId16">
        <w:r w:rsidRPr="008E32F1">
          <w:rPr>
            <w:rStyle w:val="Hyperlink"/>
            <w:rFonts w:ascii="Times New Roman" w:hAnsi="Times New Roman" w:cs="Times New Roman"/>
            <w:color w:val="auto"/>
            <w:sz w:val="24"/>
            <w:szCs w:val="24"/>
            <w:u w:val="none"/>
            <w:lang w:val="en-US"/>
          </w:rPr>
          <w:t>patented</w:t>
        </w:r>
      </w:hyperlink>
      <w:r w:rsidRPr="008E32F1">
        <w:rPr>
          <w:rFonts w:ascii="Times New Roman" w:hAnsi="Times New Roman" w:cs="Times New Roman"/>
          <w:sz w:val="24"/>
          <w:szCs w:val="24"/>
          <w:lang w:val="en-US"/>
        </w:rPr>
        <w:t xml:space="preserve"> in 2006 and described in 2007</w:t>
      </w:r>
      <w:r w:rsidR="00770827" w:rsidRPr="008466CC">
        <w:rPr>
          <w:rFonts w:ascii="Times New Roman" w:hAnsi="Times New Roman" w:cs="Times New Roman"/>
          <w:sz w:val="24"/>
          <w:szCs w:val="24"/>
          <w:vertAlign w:val="superscript"/>
        </w:rPr>
        <w:t>14</w:t>
      </w:r>
      <w:r w:rsidRPr="008E32F1">
        <w:rPr>
          <w:rFonts w:ascii="Times New Roman" w:hAnsi="Times New Roman" w:cs="Times New Roman"/>
          <w:sz w:val="24"/>
          <w:szCs w:val="24"/>
        </w:rPr>
        <w:t>.</w:t>
      </w:r>
      <w:r w:rsidRPr="008E32F1">
        <w:rPr>
          <w:rFonts w:ascii="Times New Roman" w:hAnsi="Times New Roman" w:cs="Times New Roman"/>
          <w:sz w:val="24"/>
          <w:szCs w:val="24"/>
          <w:lang w:val="en-US"/>
        </w:rPr>
        <w:t xml:space="preserve"> Enzalutamide was developed and marketed by </w:t>
      </w:r>
      <w:hyperlink r:id="rId17">
        <w:r w:rsidR="003975A3">
          <w:rPr>
            <w:rStyle w:val="Hyperlink"/>
            <w:rFonts w:ascii="Times New Roman" w:hAnsi="Times New Roman" w:cs="Times New Roman"/>
            <w:color w:val="auto"/>
            <w:sz w:val="24"/>
            <w:szCs w:val="24"/>
            <w:u w:val="none"/>
            <w:lang w:val="en-US"/>
          </w:rPr>
          <w:t>m</w:t>
        </w:r>
        <w:r w:rsidRPr="008E32F1">
          <w:rPr>
            <w:rStyle w:val="Hyperlink"/>
            <w:rFonts w:ascii="Times New Roman" w:hAnsi="Times New Roman" w:cs="Times New Roman"/>
            <w:color w:val="auto"/>
            <w:sz w:val="24"/>
            <w:szCs w:val="24"/>
            <w:u w:val="none"/>
            <w:lang w:val="en-US"/>
          </w:rPr>
          <w:t>edi</w:t>
        </w:r>
        <w:r w:rsidR="003975A3">
          <w:rPr>
            <w:rStyle w:val="Hyperlink"/>
            <w:rFonts w:ascii="Times New Roman" w:hAnsi="Times New Roman" w:cs="Times New Roman"/>
            <w:color w:val="auto"/>
            <w:sz w:val="24"/>
            <w:szCs w:val="24"/>
            <w:u w:val="none"/>
            <w:lang w:val="en-US"/>
          </w:rPr>
          <w:t>c</w:t>
        </w:r>
        <w:r w:rsidRPr="008E32F1">
          <w:rPr>
            <w:rStyle w:val="Hyperlink"/>
            <w:rFonts w:ascii="Times New Roman" w:hAnsi="Times New Roman" w:cs="Times New Roman"/>
            <w:color w:val="auto"/>
            <w:sz w:val="24"/>
            <w:szCs w:val="24"/>
            <w:u w:val="none"/>
            <w:lang w:val="en-US"/>
          </w:rPr>
          <w:t>ation</w:t>
        </w:r>
      </w:hyperlink>
      <w:r w:rsidRPr="008E32F1">
        <w:rPr>
          <w:rFonts w:ascii="Times New Roman" w:hAnsi="Times New Roman" w:cs="Times New Roman"/>
          <w:sz w:val="24"/>
          <w:szCs w:val="24"/>
          <w:lang w:val="en-US"/>
        </w:rPr>
        <w:t xml:space="preserve"> for the treatment of prostate </w:t>
      </w:r>
      <w:r w:rsidR="0089746C" w:rsidRPr="008E32F1">
        <w:rPr>
          <w:rFonts w:ascii="Times New Roman" w:hAnsi="Times New Roman" w:cs="Times New Roman"/>
          <w:sz w:val="24"/>
          <w:szCs w:val="24"/>
          <w:lang w:val="en-US"/>
        </w:rPr>
        <w:t>cancer</w:t>
      </w:r>
      <w:r w:rsidR="00623EA7" w:rsidRPr="00623EA7">
        <w:rPr>
          <w:rFonts w:ascii="Times New Roman" w:hAnsi="Times New Roman" w:cs="Times New Roman"/>
          <w:sz w:val="24"/>
          <w:szCs w:val="24"/>
          <w:vertAlign w:val="superscript"/>
        </w:rPr>
        <w:t>15</w:t>
      </w:r>
      <w:r w:rsidR="00770827" w:rsidRPr="008E32F1">
        <w:rPr>
          <w:rFonts w:ascii="Times New Roman" w:hAnsi="Times New Roman" w:cs="Times New Roman"/>
          <w:sz w:val="24"/>
          <w:szCs w:val="24"/>
        </w:rPr>
        <w:t>.</w:t>
      </w:r>
      <w:r w:rsidR="009170B7" w:rsidRPr="008E32F1">
        <w:rPr>
          <w:rFonts w:ascii="Times New Roman" w:hAnsi="Times New Roman" w:cs="Times New Roman"/>
          <w:sz w:val="24"/>
          <w:szCs w:val="24"/>
          <w:lang w:val="en-US"/>
        </w:rPr>
        <w:t xml:space="preserve"> It was approved by the US </w:t>
      </w:r>
      <w:hyperlink r:id="rId18">
        <w:r w:rsidR="009170B7" w:rsidRPr="008E32F1">
          <w:rPr>
            <w:rStyle w:val="Hyperlink"/>
            <w:rFonts w:ascii="Times New Roman" w:hAnsi="Times New Roman" w:cs="Times New Roman"/>
            <w:color w:val="auto"/>
            <w:sz w:val="24"/>
            <w:szCs w:val="24"/>
            <w:u w:val="none"/>
            <w:lang w:val="en-US"/>
          </w:rPr>
          <w:t>Food and Drug Administration</w:t>
        </w:r>
      </w:hyperlink>
      <w:r w:rsidR="009170B7" w:rsidRPr="008E32F1">
        <w:rPr>
          <w:rFonts w:ascii="Times New Roman" w:hAnsi="Times New Roman" w:cs="Times New Roman"/>
          <w:sz w:val="24"/>
          <w:szCs w:val="24"/>
          <w:lang w:val="en-US"/>
        </w:rPr>
        <w:t xml:space="preserve"> (FDA) for the treatment of </w:t>
      </w:r>
      <w:proofErr w:type="spellStart"/>
      <w:r w:rsidR="009170B7" w:rsidRPr="008E32F1">
        <w:rPr>
          <w:rFonts w:ascii="Times New Roman" w:hAnsi="Times New Roman" w:cs="Times New Roman"/>
          <w:sz w:val="24"/>
          <w:szCs w:val="24"/>
          <w:lang w:val="en-US"/>
        </w:rPr>
        <w:t>mCRPC</w:t>
      </w:r>
      <w:proofErr w:type="spellEnd"/>
      <w:r w:rsidR="009170B7" w:rsidRPr="008E32F1">
        <w:rPr>
          <w:rFonts w:ascii="Times New Roman" w:hAnsi="Times New Roman" w:cs="Times New Roman"/>
          <w:sz w:val="24"/>
          <w:szCs w:val="24"/>
          <w:lang w:val="en-US"/>
        </w:rPr>
        <w:t xml:space="preserve"> in the United States in August 2012, and for the treatment of non</w:t>
      </w:r>
      <w:r w:rsidR="002D6C64">
        <w:rPr>
          <w:rFonts w:ascii="Times New Roman" w:hAnsi="Times New Roman" w:cs="Times New Roman"/>
          <w:sz w:val="24"/>
          <w:szCs w:val="24"/>
          <w:lang w:val="en-US"/>
        </w:rPr>
        <w:t xml:space="preserve"> </w:t>
      </w:r>
      <w:r w:rsidR="009170B7" w:rsidRPr="008E32F1">
        <w:rPr>
          <w:rFonts w:ascii="Times New Roman" w:hAnsi="Times New Roman" w:cs="Times New Roman"/>
          <w:sz w:val="24"/>
          <w:szCs w:val="24"/>
          <w:lang w:val="en-US"/>
        </w:rPr>
        <w:t>metastatic castration-resistant prostate cancer in July 2018</w:t>
      </w:r>
      <w:r w:rsidR="0008456B" w:rsidRPr="00127947">
        <w:rPr>
          <w:rFonts w:ascii="Times New Roman" w:hAnsi="Times New Roman" w:cs="Times New Roman"/>
          <w:sz w:val="24"/>
          <w:szCs w:val="24"/>
          <w:vertAlign w:val="superscript"/>
        </w:rPr>
        <w:t>16</w:t>
      </w:r>
      <w:r w:rsidR="00127947" w:rsidRPr="00127947">
        <w:rPr>
          <w:rFonts w:ascii="Times New Roman" w:hAnsi="Times New Roman" w:cs="Times New Roman"/>
          <w:sz w:val="24"/>
          <w:szCs w:val="24"/>
          <w:vertAlign w:val="superscript"/>
        </w:rPr>
        <w:t>,</w:t>
      </w:r>
      <w:r w:rsidR="0008456B" w:rsidRPr="00127947">
        <w:rPr>
          <w:rFonts w:ascii="Times New Roman" w:hAnsi="Times New Roman" w:cs="Times New Roman"/>
          <w:sz w:val="24"/>
          <w:szCs w:val="24"/>
          <w:vertAlign w:val="superscript"/>
        </w:rPr>
        <w:t>17</w:t>
      </w:r>
      <w:r w:rsidR="009170B7" w:rsidRPr="008E32F1">
        <w:rPr>
          <w:rFonts w:ascii="Times New Roman" w:hAnsi="Times New Roman" w:cs="Times New Roman"/>
          <w:sz w:val="24"/>
          <w:szCs w:val="24"/>
        </w:rPr>
        <w:t>.</w:t>
      </w:r>
      <w:r w:rsidR="009170B7" w:rsidRPr="008E32F1">
        <w:rPr>
          <w:rFonts w:ascii="Times New Roman" w:hAnsi="Times New Roman" w:cs="Times New Roman"/>
          <w:sz w:val="24"/>
          <w:szCs w:val="24"/>
          <w:lang w:val="en-US"/>
        </w:rPr>
        <w:t xml:space="preserve"> Enzalutamide was the first new AR antagonist to be approved for the </w:t>
      </w:r>
      <w:r w:rsidR="009170B7" w:rsidRPr="008E32F1">
        <w:rPr>
          <w:rFonts w:ascii="Times New Roman" w:hAnsi="Times New Roman" w:cs="Times New Roman"/>
          <w:sz w:val="24"/>
          <w:szCs w:val="24"/>
          <w:lang w:val="en-US"/>
        </w:rPr>
        <w:lastRenderedPageBreak/>
        <w:t xml:space="preserve">treatment of prostate cancer in over 15 years, following the introduction of the first-generation NSAA </w:t>
      </w:r>
      <w:hyperlink r:id="rId19">
        <w:r w:rsidR="009170B7" w:rsidRPr="008E32F1">
          <w:rPr>
            <w:rStyle w:val="Hyperlink"/>
            <w:rFonts w:ascii="Times New Roman" w:hAnsi="Times New Roman" w:cs="Times New Roman"/>
            <w:color w:val="auto"/>
            <w:sz w:val="24"/>
            <w:szCs w:val="24"/>
            <w:u w:val="none"/>
            <w:lang w:val="en-US"/>
          </w:rPr>
          <w:t>bicalutamide</w:t>
        </w:r>
      </w:hyperlink>
      <w:r w:rsidR="009170B7" w:rsidRPr="008E32F1">
        <w:rPr>
          <w:rFonts w:ascii="Times New Roman" w:hAnsi="Times New Roman" w:cs="Times New Roman"/>
          <w:sz w:val="24"/>
          <w:szCs w:val="24"/>
          <w:lang w:val="en-US"/>
        </w:rPr>
        <w:t xml:space="preserve"> in 1995.</w:t>
      </w:r>
    </w:p>
    <w:p w14:paraId="4A5F5B21" w14:textId="77777777" w:rsidR="008C393A" w:rsidRPr="008E32F1" w:rsidRDefault="008C393A" w:rsidP="00E2046A">
      <w:pPr>
        <w:shd w:val="clear" w:color="auto" w:fill="FFFFFF" w:themeFill="background1"/>
        <w:spacing w:after="0" w:line="360" w:lineRule="auto"/>
        <w:ind w:firstLine="720"/>
        <w:jc w:val="both"/>
        <w:rPr>
          <w:rFonts w:ascii="Times New Roman" w:eastAsia="Times New Roman" w:hAnsi="Times New Roman" w:cs="Times New Roman"/>
          <w:sz w:val="24"/>
          <w:szCs w:val="24"/>
        </w:rPr>
      </w:pPr>
      <w:r w:rsidRPr="008E32F1">
        <w:rPr>
          <w:rFonts w:ascii="Times New Roman" w:eastAsia="Times New Roman" w:hAnsi="Times New Roman" w:cs="Times New Roman"/>
          <w:sz w:val="24"/>
          <w:szCs w:val="24"/>
          <w:lang w:val="en-US"/>
        </w:rPr>
        <w:t xml:space="preserve">In July 2018, the FDA approved </w:t>
      </w:r>
      <w:r w:rsidR="005651ED" w:rsidRPr="008E32F1">
        <w:rPr>
          <w:rFonts w:ascii="Times New Roman" w:eastAsia="Times New Roman" w:hAnsi="Times New Roman" w:cs="Times New Roman"/>
          <w:sz w:val="24"/>
          <w:szCs w:val="24"/>
          <w:lang w:val="en-US"/>
        </w:rPr>
        <w:t>Enzalutamide</w:t>
      </w:r>
      <w:r w:rsidRPr="008E32F1">
        <w:rPr>
          <w:rFonts w:ascii="Times New Roman" w:eastAsia="Times New Roman" w:hAnsi="Times New Roman" w:cs="Times New Roman"/>
          <w:sz w:val="24"/>
          <w:szCs w:val="24"/>
          <w:lang w:val="en-US"/>
        </w:rPr>
        <w:t xml:space="preserve"> for the treatment of people with castration-resistant prostate </w:t>
      </w:r>
      <w:r w:rsidR="00BA2169" w:rsidRPr="008E32F1">
        <w:rPr>
          <w:rFonts w:ascii="Times New Roman" w:eastAsia="Times New Roman" w:hAnsi="Times New Roman" w:cs="Times New Roman"/>
          <w:sz w:val="24"/>
          <w:szCs w:val="24"/>
          <w:lang w:val="en-US"/>
        </w:rPr>
        <w:t>cancer. The</w:t>
      </w:r>
      <w:r w:rsidRPr="008E32F1">
        <w:rPr>
          <w:rFonts w:ascii="Times New Roman" w:eastAsia="Times New Roman" w:hAnsi="Times New Roman" w:cs="Times New Roman"/>
          <w:sz w:val="24"/>
          <w:szCs w:val="24"/>
          <w:lang w:val="en-US"/>
        </w:rPr>
        <w:t xml:space="preserve"> approval broadens the indication to include people with both non-metastatic castration-resistant prostate cancer and metastatic castration-resistant prostate cancer. Enzalutamide was previously approved for the treatment of people with metastatic castration-resistant prostate </w:t>
      </w:r>
      <w:r w:rsidR="005651ED" w:rsidRPr="008E32F1">
        <w:rPr>
          <w:rFonts w:ascii="Times New Roman" w:eastAsia="Times New Roman" w:hAnsi="Times New Roman" w:cs="Times New Roman"/>
          <w:sz w:val="24"/>
          <w:szCs w:val="24"/>
          <w:lang w:val="en-US"/>
        </w:rPr>
        <w:t>cancer</w:t>
      </w:r>
      <w:r w:rsidR="009F12C8" w:rsidRPr="005651ED">
        <w:rPr>
          <w:rFonts w:ascii="Times New Roman" w:hAnsi="Times New Roman" w:cs="Times New Roman"/>
          <w:sz w:val="24"/>
          <w:szCs w:val="24"/>
          <w:vertAlign w:val="superscript"/>
        </w:rPr>
        <w:t>18</w:t>
      </w:r>
      <w:r w:rsidRPr="008E32F1">
        <w:rPr>
          <w:rFonts w:ascii="Times New Roman" w:hAnsi="Times New Roman" w:cs="Times New Roman"/>
          <w:sz w:val="24"/>
          <w:szCs w:val="24"/>
        </w:rPr>
        <w:t>.</w:t>
      </w:r>
    </w:p>
    <w:p w14:paraId="4737E58B" w14:textId="77777777" w:rsidR="008C393A" w:rsidRPr="008E32F1" w:rsidRDefault="008C393A" w:rsidP="00E2046A">
      <w:pPr>
        <w:shd w:val="clear" w:color="auto" w:fill="FFFFFF" w:themeFill="background1"/>
        <w:spacing w:after="0" w:line="360" w:lineRule="auto"/>
        <w:ind w:firstLine="720"/>
        <w:jc w:val="both"/>
        <w:rPr>
          <w:rFonts w:ascii="Times New Roman" w:eastAsia="Times New Roman" w:hAnsi="Times New Roman" w:cs="Times New Roman"/>
          <w:sz w:val="24"/>
          <w:szCs w:val="24"/>
        </w:rPr>
      </w:pPr>
      <w:r w:rsidRPr="008E32F1">
        <w:rPr>
          <w:rFonts w:ascii="Times New Roman" w:eastAsia="Times New Roman" w:hAnsi="Times New Roman" w:cs="Times New Roman"/>
          <w:sz w:val="24"/>
          <w:szCs w:val="24"/>
          <w:lang w:val="en-US"/>
        </w:rPr>
        <w:t xml:space="preserve">In December 2019, the FDA approved </w:t>
      </w:r>
      <w:r w:rsidR="005651ED" w:rsidRPr="008E32F1">
        <w:rPr>
          <w:rFonts w:ascii="Times New Roman" w:eastAsia="Times New Roman" w:hAnsi="Times New Roman" w:cs="Times New Roman"/>
          <w:sz w:val="24"/>
          <w:szCs w:val="24"/>
          <w:lang w:val="en-US"/>
        </w:rPr>
        <w:t>Enzalutamide</w:t>
      </w:r>
      <w:r w:rsidRPr="008E32F1">
        <w:rPr>
          <w:rFonts w:ascii="Times New Roman" w:eastAsia="Times New Roman" w:hAnsi="Times New Roman" w:cs="Times New Roman"/>
          <w:sz w:val="24"/>
          <w:szCs w:val="24"/>
          <w:lang w:val="en-US"/>
        </w:rPr>
        <w:t xml:space="preserve"> for the treatment of people with metastatic castration-sensitive prostate cancer (</w:t>
      </w:r>
      <w:proofErr w:type="spellStart"/>
      <w:r w:rsidRPr="008E32F1">
        <w:rPr>
          <w:rFonts w:ascii="Times New Roman" w:eastAsia="Times New Roman" w:hAnsi="Times New Roman" w:cs="Times New Roman"/>
          <w:sz w:val="24"/>
          <w:szCs w:val="24"/>
          <w:lang w:val="en-US"/>
        </w:rPr>
        <w:t>mCSPC</w:t>
      </w:r>
      <w:proofErr w:type="spellEnd"/>
      <w:r w:rsidRPr="008E32F1">
        <w:rPr>
          <w:rFonts w:ascii="Times New Roman" w:eastAsia="Times New Roman" w:hAnsi="Times New Roman" w:cs="Times New Roman"/>
          <w:sz w:val="24"/>
          <w:szCs w:val="24"/>
          <w:lang w:val="en-US"/>
        </w:rPr>
        <w:t xml:space="preserve">).Enzalutamide was previously approved for the treatment of people with castration-resistant prostate </w:t>
      </w:r>
      <w:r w:rsidR="00A53ABB" w:rsidRPr="008E32F1">
        <w:rPr>
          <w:rFonts w:ascii="Times New Roman" w:eastAsia="Times New Roman" w:hAnsi="Times New Roman" w:cs="Times New Roman"/>
          <w:sz w:val="24"/>
          <w:szCs w:val="24"/>
          <w:lang w:val="en-US"/>
        </w:rPr>
        <w:t>cancer</w:t>
      </w:r>
      <w:r w:rsidR="009F12C8" w:rsidRPr="00A53ABB">
        <w:rPr>
          <w:rFonts w:ascii="Times New Roman" w:hAnsi="Times New Roman" w:cs="Times New Roman"/>
          <w:sz w:val="24"/>
          <w:szCs w:val="24"/>
          <w:vertAlign w:val="superscript"/>
        </w:rPr>
        <w:t>19</w:t>
      </w:r>
      <w:r w:rsidRPr="008E32F1">
        <w:rPr>
          <w:rFonts w:ascii="Times New Roman" w:hAnsi="Times New Roman" w:cs="Times New Roman"/>
          <w:sz w:val="24"/>
          <w:szCs w:val="24"/>
        </w:rPr>
        <w:t>.</w:t>
      </w:r>
    </w:p>
    <w:p w14:paraId="466DD632" w14:textId="77777777" w:rsidR="008C393A" w:rsidRPr="008E32F1" w:rsidRDefault="008C393A" w:rsidP="008E32F1">
      <w:pPr>
        <w:shd w:val="clear" w:color="auto" w:fill="FFFFFF" w:themeFill="background1"/>
        <w:spacing w:after="0" w:line="360" w:lineRule="auto"/>
        <w:jc w:val="both"/>
        <w:rPr>
          <w:rFonts w:ascii="Times New Roman" w:eastAsia="Times New Roman" w:hAnsi="Times New Roman" w:cs="Times New Roman"/>
          <w:sz w:val="24"/>
          <w:szCs w:val="24"/>
        </w:rPr>
      </w:pPr>
      <w:r w:rsidRPr="008E32F1">
        <w:rPr>
          <w:rFonts w:ascii="Times New Roman" w:eastAsia="Times New Roman" w:hAnsi="Times New Roman" w:cs="Times New Roman"/>
          <w:sz w:val="24"/>
          <w:szCs w:val="24"/>
          <w:lang w:val="en-US"/>
        </w:rPr>
        <w:t xml:space="preserve">In June 2023, the FDA approved </w:t>
      </w:r>
      <w:proofErr w:type="spellStart"/>
      <w:r w:rsidRPr="008E32F1">
        <w:rPr>
          <w:rFonts w:ascii="Times New Roman" w:eastAsia="Times New Roman" w:hAnsi="Times New Roman" w:cs="Times New Roman"/>
          <w:sz w:val="24"/>
          <w:szCs w:val="24"/>
          <w:lang w:val="en-US"/>
        </w:rPr>
        <w:t>talazoparib</w:t>
      </w:r>
      <w:proofErr w:type="spellEnd"/>
      <w:r w:rsidRPr="008E32F1">
        <w:rPr>
          <w:rFonts w:ascii="Times New Roman" w:eastAsia="Times New Roman" w:hAnsi="Times New Roman" w:cs="Times New Roman"/>
          <w:sz w:val="24"/>
          <w:szCs w:val="24"/>
          <w:lang w:val="en-US"/>
        </w:rPr>
        <w:t xml:space="preserve">, in combination with </w:t>
      </w:r>
      <w:r w:rsidR="002D6C64" w:rsidRPr="008E32F1">
        <w:rPr>
          <w:rFonts w:ascii="Times New Roman" w:eastAsia="Times New Roman" w:hAnsi="Times New Roman" w:cs="Times New Roman"/>
          <w:sz w:val="24"/>
          <w:szCs w:val="24"/>
          <w:lang w:val="en-US"/>
        </w:rPr>
        <w:t>Enzalutamide</w:t>
      </w:r>
      <w:r w:rsidRPr="008E32F1">
        <w:rPr>
          <w:rFonts w:ascii="Times New Roman" w:eastAsia="Times New Roman" w:hAnsi="Times New Roman" w:cs="Times New Roman"/>
          <w:sz w:val="24"/>
          <w:szCs w:val="24"/>
          <w:lang w:val="en-US"/>
        </w:rPr>
        <w:t>, for the treatment of people with homologous recombination repair (HRR) gene-mutated metastatic castration-resistant prostate cancer (</w:t>
      </w:r>
      <w:proofErr w:type="spellStart"/>
      <w:r w:rsidRPr="008E32F1">
        <w:rPr>
          <w:rFonts w:ascii="Times New Roman" w:eastAsia="Times New Roman" w:hAnsi="Times New Roman" w:cs="Times New Roman"/>
          <w:sz w:val="24"/>
          <w:szCs w:val="24"/>
          <w:lang w:val="en-US"/>
        </w:rPr>
        <w:t>mCRPC</w:t>
      </w:r>
      <w:proofErr w:type="spellEnd"/>
      <w:r w:rsidR="002D6C64" w:rsidRPr="008E32F1">
        <w:rPr>
          <w:rFonts w:ascii="Times New Roman" w:eastAsia="Times New Roman" w:hAnsi="Times New Roman" w:cs="Times New Roman"/>
          <w:sz w:val="24"/>
          <w:szCs w:val="24"/>
          <w:lang w:val="en-US"/>
        </w:rPr>
        <w:t>)</w:t>
      </w:r>
      <w:r w:rsidR="002D6C64" w:rsidRPr="00B07CDB">
        <w:rPr>
          <w:rFonts w:ascii="Times New Roman" w:hAnsi="Times New Roman" w:cs="Times New Roman"/>
          <w:sz w:val="24"/>
          <w:szCs w:val="24"/>
          <w:vertAlign w:val="superscript"/>
        </w:rPr>
        <w:t xml:space="preserve"> 20</w:t>
      </w:r>
      <w:r w:rsidRPr="008E32F1">
        <w:rPr>
          <w:rFonts w:ascii="Times New Roman" w:hAnsi="Times New Roman" w:cs="Times New Roman"/>
          <w:sz w:val="24"/>
          <w:szCs w:val="24"/>
        </w:rPr>
        <w:t>.</w:t>
      </w:r>
    </w:p>
    <w:p w14:paraId="7EBF07B0" w14:textId="77777777" w:rsidR="006F0027" w:rsidRPr="008E32F1" w:rsidRDefault="008C393A" w:rsidP="00E2046A">
      <w:pPr>
        <w:shd w:val="clear" w:color="auto" w:fill="FFFFFF" w:themeFill="background1"/>
        <w:spacing w:after="0" w:line="360" w:lineRule="auto"/>
        <w:ind w:firstLine="720"/>
        <w:jc w:val="both"/>
        <w:rPr>
          <w:rFonts w:ascii="Times New Roman" w:eastAsia="Times New Roman" w:hAnsi="Times New Roman" w:cs="Times New Roman"/>
          <w:sz w:val="24"/>
          <w:szCs w:val="24"/>
        </w:rPr>
      </w:pPr>
      <w:r w:rsidRPr="008E32F1">
        <w:rPr>
          <w:rFonts w:ascii="Times New Roman" w:eastAsia="Times New Roman" w:hAnsi="Times New Roman" w:cs="Times New Roman"/>
          <w:sz w:val="24"/>
          <w:szCs w:val="24"/>
          <w:lang w:val="en-US"/>
        </w:rPr>
        <w:t xml:space="preserve">In November 2023, the FDA approved </w:t>
      </w:r>
      <w:r w:rsidR="00565304" w:rsidRPr="008E32F1">
        <w:rPr>
          <w:rFonts w:ascii="Times New Roman" w:eastAsia="Times New Roman" w:hAnsi="Times New Roman" w:cs="Times New Roman"/>
          <w:sz w:val="24"/>
          <w:szCs w:val="24"/>
          <w:lang w:val="en-US"/>
        </w:rPr>
        <w:t>Enzalutamide</w:t>
      </w:r>
      <w:r w:rsidRPr="008E32F1">
        <w:rPr>
          <w:rFonts w:ascii="Times New Roman" w:eastAsia="Times New Roman" w:hAnsi="Times New Roman" w:cs="Times New Roman"/>
          <w:sz w:val="24"/>
          <w:szCs w:val="24"/>
          <w:lang w:val="en-US"/>
        </w:rPr>
        <w:t xml:space="preserve"> for the treatment of people with non-metastatic castration-sensitive prostate cancer with biochemical recurrence at high risk for metastasis (high-risk BCR)</w:t>
      </w:r>
      <w:r w:rsidRPr="008E32F1">
        <w:rPr>
          <w:rFonts w:ascii="Times New Roman" w:hAnsi="Times New Roman" w:cs="Times New Roman"/>
          <w:sz w:val="24"/>
          <w:szCs w:val="24"/>
        </w:rPr>
        <w:t>.</w:t>
      </w:r>
      <w:r w:rsidRPr="008E32F1">
        <w:rPr>
          <w:rFonts w:ascii="Times New Roman" w:eastAsia="Times New Roman" w:hAnsi="Times New Roman" w:cs="Times New Roman"/>
          <w:sz w:val="24"/>
          <w:szCs w:val="24"/>
          <w:lang w:val="en-US"/>
        </w:rPr>
        <w:t xml:space="preserve"> Efficacy was evaluated in EMBARK (NCT02319837), a randomized, controlled clinical trial of 1068 patients with </w:t>
      </w:r>
      <w:proofErr w:type="spellStart"/>
      <w:r w:rsidRPr="008E32F1">
        <w:rPr>
          <w:rFonts w:ascii="Times New Roman" w:eastAsia="Times New Roman" w:hAnsi="Times New Roman" w:cs="Times New Roman"/>
          <w:sz w:val="24"/>
          <w:szCs w:val="24"/>
          <w:lang w:val="en-US"/>
        </w:rPr>
        <w:t>nmCSPC</w:t>
      </w:r>
      <w:proofErr w:type="spellEnd"/>
      <w:r w:rsidRPr="008E32F1">
        <w:rPr>
          <w:rFonts w:ascii="Times New Roman" w:eastAsia="Times New Roman" w:hAnsi="Times New Roman" w:cs="Times New Roman"/>
          <w:sz w:val="24"/>
          <w:szCs w:val="24"/>
          <w:lang w:val="en-US"/>
        </w:rPr>
        <w:t xml:space="preserve"> with high-risk BCR</w:t>
      </w:r>
      <w:r w:rsidRPr="008E32F1">
        <w:rPr>
          <w:rFonts w:ascii="Times New Roman" w:hAnsi="Times New Roman" w:cs="Times New Roman"/>
          <w:sz w:val="24"/>
          <w:szCs w:val="24"/>
        </w:rPr>
        <w:t>.</w:t>
      </w:r>
      <w:r w:rsidRPr="008E32F1">
        <w:rPr>
          <w:rFonts w:ascii="Times New Roman" w:eastAsia="Times New Roman" w:hAnsi="Times New Roman" w:cs="Times New Roman"/>
          <w:sz w:val="24"/>
          <w:szCs w:val="24"/>
          <w:lang w:val="en-US"/>
        </w:rPr>
        <w:t xml:space="preserve"> All patients had prior definitive therapy with radical prostatectomy and/or radiotherapy with curative intent, had PSA doubling time ≤ 9 months, and </w:t>
      </w:r>
      <w:r w:rsidR="002D6C64" w:rsidRPr="008E32F1">
        <w:rPr>
          <w:rFonts w:ascii="Times New Roman" w:eastAsia="Times New Roman" w:hAnsi="Times New Roman" w:cs="Times New Roman"/>
          <w:sz w:val="24"/>
          <w:szCs w:val="24"/>
          <w:lang w:val="en-US"/>
        </w:rPr>
        <w:t>was</w:t>
      </w:r>
      <w:r w:rsidRPr="008E32F1">
        <w:rPr>
          <w:rFonts w:ascii="Times New Roman" w:eastAsia="Times New Roman" w:hAnsi="Times New Roman" w:cs="Times New Roman"/>
          <w:sz w:val="24"/>
          <w:szCs w:val="24"/>
          <w:lang w:val="en-US"/>
        </w:rPr>
        <w:t xml:space="preserve"> not candidates for salvage radiotherapy at enrollment</w:t>
      </w:r>
      <w:r w:rsidRPr="008E32F1">
        <w:rPr>
          <w:rFonts w:ascii="Times New Roman" w:hAnsi="Times New Roman" w:cs="Times New Roman"/>
          <w:sz w:val="24"/>
          <w:szCs w:val="24"/>
        </w:rPr>
        <w:t>.</w:t>
      </w:r>
      <w:r w:rsidRPr="008E32F1">
        <w:rPr>
          <w:rFonts w:ascii="Times New Roman" w:eastAsia="Times New Roman" w:hAnsi="Times New Roman" w:cs="Times New Roman"/>
          <w:sz w:val="24"/>
          <w:szCs w:val="24"/>
          <w:lang w:val="en-US"/>
        </w:rPr>
        <w:t xml:space="preserve"> Patients were randomized 1:1:1 to receive blinded </w:t>
      </w:r>
      <w:r w:rsidR="00565304" w:rsidRPr="008E32F1">
        <w:rPr>
          <w:rFonts w:ascii="Times New Roman" w:eastAsia="Times New Roman" w:hAnsi="Times New Roman" w:cs="Times New Roman"/>
          <w:sz w:val="24"/>
          <w:szCs w:val="24"/>
          <w:lang w:val="en-US"/>
        </w:rPr>
        <w:t>Enzalutamide</w:t>
      </w:r>
      <w:r w:rsidRPr="008E32F1">
        <w:rPr>
          <w:rFonts w:ascii="Times New Roman" w:eastAsia="Times New Roman" w:hAnsi="Times New Roman" w:cs="Times New Roman"/>
          <w:sz w:val="24"/>
          <w:szCs w:val="24"/>
          <w:lang w:val="en-US"/>
        </w:rPr>
        <w:t xml:space="preserve"> 160 mg once daily plus leuprolide, open-label single- agent </w:t>
      </w:r>
      <w:r w:rsidR="00565304" w:rsidRPr="008E32F1">
        <w:rPr>
          <w:rFonts w:ascii="Times New Roman" w:eastAsia="Times New Roman" w:hAnsi="Times New Roman" w:cs="Times New Roman"/>
          <w:sz w:val="24"/>
          <w:szCs w:val="24"/>
          <w:lang w:val="en-US"/>
        </w:rPr>
        <w:t>Enzalutamide</w:t>
      </w:r>
      <w:r w:rsidRPr="008E32F1">
        <w:rPr>
          <w:rFonts w:ascii="Times New Roman" w:eastAsia="Times New Roman" w:hAnsi="Times New Roman" w:cs="Times New Roman"/>
          <w:sz w:val="24"/>
          <w:szCs w:val="24"/>
          <w:lang w:val="en-US"/>
        </w:rPr>
        <w:t xml:space="preserve"> 160 mg once daily, or blinded placebo once daily plus leuprolide</w:t>
      </w:r>
      <w:r w:rsidR="0008759F" w:rsidRPr="008E32F1">
        <w:rPr>
          <w:rFonts w:ascii="Times New Roman" w:hAnsi="Times New Roman" w:cs="Times New Roman"/>
          <w:sz w:val="24"/>
          <w:szCs w:val="24"/>
        </w:rPr>
        <w:t>.</w:t>
      </w:r>
      <w:r w:rsidR="002D6C64">
        <w:rPr>
          <w:rFonts w:ascii="Times New Roman" w:hAnsi="Times New Roman" w:cs="Times New Roman"/>
          <w:sz w:val="24"/>
          <w:szCs w:val="24"/>
        </w:rPr>
        <w:t xml:space="preserve"> </w:t>
      </w:r>
      <w:r w:rsidRPr="008E32F1">
        <w:rPr>
          <w:rFonts w:ascii="Times New Roman" w:eastAsia="Times New Roman" w:hAnsi="Times New Roman" w:cs="Times New Roman"/>
          <w:sz w:val="24"/>
          <w:szCs w:val="24"/>
          <w:lang w:val="en-US"/>
        </w:rPr>
        <w:t xml:space="preserve">The application was granted </w:t>
      </w:r>
      <w:hyperlink r:id="rId20">
        <w:r w:rsidRPr="008E32F1">
          <w:rPr>
            <w:rStyle w:val="Hyperlink"/>
            <w:rFonts w:ascii="Times New Roman" w:eastAsia="Times New Roman" w:hAnsi="Times New Roman" w:cs="Times New Roman"/>
            <w:color w:val="auto"/>
            <w:sz w:val="24"/>
            <w:szCs w:val="24"/>
            <w:u w:val="none"/>
            <w:lang w:val="en-US"/>
          </w:rPr>
          <w:t>priority review</w:t>
        </w:r>
      </w:hyperlink>
      <w:r w:rsidRPr="008E32F1">
        <w:rPr>
          <w:rFonts w:ascii="Times New Roman" w:eastAsia="Times New Roman" w:hAnsi="Times New Roman" w:cs="Times New Roman"/>
          <w:sz w:val="24"/>
          <w:szCs w:val="24"/>
          <w:lang w:val="en-US"/>
        </w:rPr>
        <w:t xml:space="preserve"> and </w:t>
      </w:r>
      <w:hyperlink r:id="rId21">
        <w:r w:rsidRPr="008E32F1">
          <w:rPr>
            <w:rStyle w:val="Hyperlink"/>
            <w:rFonts w:ascii="Times New Roman" w:eastAsia="Times New Roman" w:hAnsi="Times New Roman" w:cs="Times New Roman"/>
            <w:color w:val="auto"/>
            <w:sz w:val="24"/>
            <w:szCs w:val="24"/>
            <w:u w:val="none"/>
            <w:lang w:val="en-US"/>
          </w:rPr>
          <w:t>fast track</w:t>
        </w:r>
      </w:hyperlink>
      <w:r w:rsidRPr="008E32F1">
        <w:rPr>
          <w:rFonts w:ascii="Times New Roman" w:eastAsia="Times New Roman" w:hAnsi="Times New Roman" w:cs="Times New Roman"/>
          <w:sz w:val="24"/>
          <w:szCs w:val="24"/>
          <w:lang w:val="en-US"/>
        </w:rPr>
        <w:t xml:space="preserve"> designations</w:t>
      </w:r>
      <w:r w:rsidRPr="007F7FE9">
        <w:rPr>
          <w:rFonts w:ascii="Times New Roman" w:hAnsi="Times New Roman" w:cs="Times New Roman"/>
          <w:sz w:val="24"/>
          <w:szCs w:val="24"/>
          <w:vertAlign w:val="superscript"/>
        </w:rPr>
        <w:t>2</w:t>
      </w:r>
      <w:r w:rsidR="009F12C8" w:rsidRPr="007F7FE9">
        <w:rPr>
          <w:rFonts w:ascii="Times New Roman" w:hAnsi="Times New Roman" w:cs="Times New Roman"/>
          <w:sz w:val="24"/>
          <w:szCs w:val="24"/>
          <w:vertAlign w:val="superscript"/>
        </w:rPr>
        <w:t>1</w:t>
      </w:r>
      <w:r w:rsidRPr="008E32F1">
        <w:rPr>
          <w:rFonts w:ascii="Times New Roman" w:hAnsi="Times New Roman" w:cs="Times New Roman"/>
          <w:sz w:val="24"/>
          <w:szCs w:val="24"/>
        </w:rPr>
        <w:t>.</w:t>
      </w:r>
    </w:p>
    <w:p w14:paraId="0196EEBE" w14:textId="77777777" w:rsidR="00F50BF4" w:rsidRPr="008E32F1" w:rsidRDefault="005361B6" w:rsidP="005E6CC0">
      <w:pPr>
        <w:pStyle w:val="NormalWeb"/>
        <w:shd w:val="clear" w:color="auto" w:fill="FFFFFF"/>
        <w:spacing w:before="0" w:beforeAutospacing="0" w:after="0" w:afterAutospacing="0" w:line="360" w:lineRule="auto"/>
        <w:jc w:val="both"/>
        <w:rPr>
          <w:b/>
          <w:bCs/>
        </w:rPr>
      </w:pPr>
      <w:r w:rsidRPr="008E32F1">
        <w:rPr>
          <w:b/>
          <w:bCs/>
        </w:rPr>
        <w:t xml:space="preserve">Physical </w:t>
      </w:r>
      <w:r w:rsidR="00E2046A">
        <w:rPr>
          <w:b/>
          <w:bCs/>
        </w:rPr>
        <w:t>p</w:t>
      </w:r>
      <w:r w:rsidRPr="008E32F1">
        <w:rPr>
          <w:b/>
          <w:bCs/>
        </w:rPr>
        <w:t>roperties</w:t>
      </w:r>
    </w:p>
    <w:p w14:paraId="16518F9F" w14:textId="77777777" w:rsidR="00727349" w:rsidRPr="008E32F1" w:rsidRDefault="00BE7C1E" w:rsidP="005E6CC0">
      <w:pPr>
        <w:pStyle w:val="NormalWeb"/>
        <w:shd w:val="clear" w:color="auto" w:fill="FFFFFF"/>
        <w:spacing w:before="0" w:beforeAutospacing="0" w:after="0" w:afterAutospacing="0" w:line="360" w:lineRule="auto"/>
        <w:jc w:val="both"/>
        <w:rPr>
          <w:b/>
          <w:bCs/>
        </w:rPr>
      </w:pPr>
      <w:r w:rsidRPr="008E32F1">
        <w:t xml:space="preserve">These physical properties of </w:t>
      </w:r>
      <w:r w:rsidR="005E6CC0" w:rsidRPr="008E32F1">
        <w:t>Enzalutamide</w:t>
      </w:r>
      <w:r w:rsidRPr="008E32F1">
        <w:t xml:space="preserve"> play a crucial role in its formulation, stability, and effectiveness as a therapeutic agent for prostate cancer. Understanding and optimizing these properties are essential for ensuring its safety, efficacy, and patient adherence to treatment regimens.</w:t>
      </w:r>
    </w:p>
    <w:p w14:paraId="51FF7AC3" w14:textId="77777777" w:rsidR="006F0027" w:rsidRPr="008E32F1" w:rsidRDefault="000565CB" w:rsidP="005E6CC0">
      <w:pPr>
        <w:spacing w:line="360" w:lineRule="auto"/>
        <w:jc w:val="both"/>
        <w:rPr>
          <w:rFonts w:ascii="Times New Roman" w:hAnsi="Times New Roman" w:cs="Times New Roman"/>
          <w:sz w:val="24"/>
          <w:szCs w:val="24"/>
          <w:lang w:val="en-US"/>
        </w:rPr>
      </w:pPr>
      <w:r w:rsidRPr="008E32F1">
        <w:rPr>
          <w:rFonts w:ascii="Times New Roman" w:hAnsi="Times New Roman" w:cs="Times New Roman"/>
          <w:b/>
          <w:bCs/>
          <w:sz w:val="24"/>
          <w:szCs w:val="24"/>
          <w:lang w:val="en-US"/>
        </w:rPr>
        <w:t>Appearance:</w:t>
      </w:r>
      <w:r w:rsidR="002D6C64">
        <w:rPr>
          <w:rFonts w:ascii="Times New Roman" w:hAnsi="Times New Roman" w:cs="Times New Roman"/>
          <w:b/>
          <w:bCs/>
          <w:sz w:val="24"/>
          <w:szCs w:val="24"/>
          <w:lang w:val="en-US"/>
        </w:rPr>
        <w:t xml:space="preserve"> </w:t>
      </w:r>
      <w:r w:rsidRPr="008E32F1">
        <w:rPr>
          <w:rFonts w:ascii="Times New Roman" w:hAnsi="Times New Roman" w:cs="Times New Roman"/>
          <w:sz w:val="24"/>
          <w:szCs w:val="24"/>
          <w:lang w:val="en-US"/>
        </w:rPr>
        <w:t>Enzalutamide is commonly observed as a white to off-white crystalline powder, facilitating its identification and handling during manufacturing processes.</w:t>
      </w:r>
    </w:p>
    <w:p w14:paraId="5115726D" w14:textId="77777777" w:rsidR="000565CB" w:rsidRPr="008E32F1" w:rsidRDefault="000565CB" w:rsidP="008E32F1">
      <w:pPr>
        <w:spacing w:line="360" w:lineRule="auto"/>
        <w:jc w:val="both"/>
        <w:rPr>
          <w:rFonts w:ascii="Times New Roman" w:hAnsi="Times New Roman" w:cs="Times New Roman"/>
          <w:sz w:val="24"/>
          <w:szCs w:val="24"/>
          <w:lang w:val="en-US"/>
        </w:rPr>
      </w:pPr>
      <w:r w:rsidRPr="008E32F1">
        <w:rPr>
          <w:rFonts w:ascii="Times New Roman" w:hAnsi="Times New Roman" w:cs="Times New Roman"/>
          <w:b/>
          <w:bCs/>
          <w:sz w:val="24"/>
          <w:szCs w:val="24"/>
          <w:lang w:val="en-US"/>
        </w:rPr>
        <w:t xml:space="preserve">Solubility: </w:t>
      </w:r>
      <w:r w:rsidRPr="008E32F1">
        <w:rPr>
          <w:rFonts w:ascii="Times New Roman" w:hAnsi="Times New Roman" w:cs="Times New Roman"/>
          <w:sz w:val="24"/>
          <w:szCs w:val="24"/>
          <w:lang w:val="en-US"/>
        </w:rPr>
        <w:t xml:space="preserve">Enzalutamide demonstrates limited aqueous solubility, with </w:t>
      </w:r>
      <w:r w:rsidR="008A24C3" w:rsidRPr="008E32F1">
        <w:rPr>
          <w:rFonts w:ascii="Times New Roman" w:hAnsi="Times New Roman" w:cs="Times New Roman"/>
          <w:sz w:val="24"/>
          <w:szCs w:val="24"/>
          <w:lang w:val="en-US"/>
        </w:rPr>
        <w:t>solubility</w:t>
      </w:r>
      <w:r w:rsidRPr="008E32F1">
        <w:rPr>
          <w:rFonts w:ascii="Times New Roman" w:hAnsi="Times New Roman" w:cs="Times New Roman"/>
          <w:sz w:val="24"/>
          <w:szCs w:val="24"/>
          <w:lang w:val="en-US"/>
        </w:rPr>
        <w:t xml:space="preserve"> in water of approximately 0.08mg/</w:t>
      </w:r>
      <w:proofErr w:type="spellStart"/>
      <w:r w:rsidRPr="008E32F1">
        <w:rPr>
          <w:rFonts w:ascii="Times New Roman" w:hAnsi="Times New Roman" w:cs="Times New Roman"/>
          <w:sz w:val="24"/>
          <w:szCs w:val="24"/>
          <w:lang w:val="en-US"/>
        </w:rPr>
        <w:t>mL.</w:t>
      </w:r>
      <w:proofErr w:type="spellEnd"/>
      <w:r w:rsidRPr="008E32F1">
        <w:rPr>
          <w:rFonts w:ascii="Times New Roman" w:hAnsi="Times New Roman" w:cs="Times New Roman"/>
          <w:sz w:val="24"/>
          <w:szCs w:val="24"/>
          <w:lang w:val="en-US"/>
        </w:rPr>
        <w:t xml:space="preserve"> This characteristic can impact its dissolution rate and </w:t>
      </w:r>
      <w:r w:rsidRPr="008E32F1">
        <w:rPr>
          <w:rFonts w:ascii="Times New Roman" w:hAnsi="Times New Roman" w:cs="Times New Roman"/>
          <w:sz w:val="24"/>
          <w:szCs w:val="24"/>
          <w:lang w:val="en-US"/>
        </w:rPr>
        <w:lastRenderedPageBreak/>
        <w:t>bioavailability, necessitating appropriate formulation strategies to enhance its solubility and absorption.</w:t>
      </w:r>
    </w:p>
    <w:p w14:paraId="3ED3B130" w14:textId="77777777" w:rsidR="000565CB" w:rsidRPr="008E32F1" w:rsidRDefault="000565CB" w:rsidP="008E32F1">
      <w:pPr>
        <w:spacing w:line="360" w:lineRule="auto"/>
        <w:jc w:val="both"/>
        <w:rPr>
          <w:rFonts w:ascii="Times New Roman" w:hAnsi="Times New Roman" w:cs="Times New Roman"/>
          <w:sz w:val="24"/>
          <w:szCs w:val="24"/>
          <w:lang w:val="en-US"/>
        </w:rPr>
      </w:pPr>
      <w:r w:rsidRPr="008E32F1">
        <w:rPr>
          <w:rFonts w:ascii="Times New Roman" w:hAnsi="Times New Roman" w:cs="Times New Roman"/>
          <w:b/>
          <w:bCs/>
          <w:sz w:val="24"/>
          <w:szCs w:val="24"/>
          <w:lang w:val="en-US"/>
        </w:rPr>
        <w:t xml:space="preserve">Melting </w:t>
      </w:r>
      <w:r w:rsidR="00E2046A">
        <w:rPr>
          <w:rFonts w:ascii="Times New Roman" w:hAnsi="Times New Roman" w:cs="Times New Roman"/>
          <w:b/>
          <w:bCs/>
          <w:sz w:val="24"/>
          <w:szCs w:val="24"/>
          <w:lang w:val="en-US"/>
        </w:rPr>
        <w:t>p</w:t>
      </w:r>
      <w:r w:rsidRPr="008E32F1">
        <w:rPr>
          <w:rFonts w:ascii="Times New Roman" w:hAnsi="Times New Roman" w:cs="Times New Roman"/>
          <w:b/>
          <w:bCs/>
          <w:sz w:val="24"/>
          <w:szCs w:val="24"/>
          <w:lang w:val="en-US"/>
        </w:rPr>
        <w:t xml:space="preserve">oint: </w:t>
      </w:r>
      <w:r w:rsidRPr="008E32F1">
        <w:rPr>
          <w:rFonts w:ascii="Times New Roman" w:hAnsi="Times New Roman" w:cs="Times New Roman"/>
          <w:sz w:val="24"/>
          <w:szCs w:val="24"/>
          <w:lang w:val="en-US"/>
        </w:rPr>
        <w:t xml:space="preserve">The melting point of </w:t>
      </w:r>
      <w:r w:rsidR="0073056B" w:rsidRPr="008E32F1">
        <w:rPr>
          <w:rFonts w:ascii="Times New Roman" w:hAnsi="Times New Roman" w:cs="Times New Roman"/>
          <w:sz w:val="24"/>
          <w:szCs w:val="24"/>
          <w:lang w:val="en-US"/>
        </w:rPr>
        <w:t>Enzalutamide</w:t>
      </w:r>
      <w:r w:rsidRPr="008E32F1">
        <w:rPr>
          <w:rFonts w:ascii="Times New Roman" w:hAnsi="Times New Roman" w:cs="Times New Roman"/>
          <w:sz w:val="24"/>
          <w:szCs w:val="24"/>
          <w:lang w:val="en-US"/>
        </w:rPr>
        <w:t xml:space="preserve"> ranges from 196 to 198</w:t>
      </w:r>
      <w:r w:rsidR="002D6C64">
        <w:rPr>
          <w:rFonts w:ascii="Times New Roman" w:hAnsi="Times New Roman" w:cs="Times New Roman"/>
          <w:sz w:val="24"/>
          <w:szCs w:val="24"/>
          <w:vertAlign w:val="superscript"/>
          <w:lang w:val="en-US"/>
        </w:rPr>
        <w:t>0</w:t>
      </w:r>
      <w:r w:rsidRPr="008E32F1">
        <w:rPr>
          <w:rFonts w:ascii="Times New Roman" w:hAnsi="Times New Roman" w:cs="Times New Roman"/>
          <w:sz w:val="24"/>
          <w:szCs w:val="24"/>
          <w:lang w:val="en-US"/>
        </w:rPr>
        <w:t>C, ensuring its thermal stability during storage and manufacturing processes</w:t>
      </w:r>
      <w:r w:rsidR="00AC4A8B" w:rsidRPr="008E32F1">
        <w:rPr>
          <w:rFonts w:ascii="Times New Roman" w:hAnsi="Times New Roman" w:cs="Times New Roman"/>
          <w:sz w:val="24"/>
          <w:szCs w:val="24"/>
          <w:lang w:val="en-US"/>
        </w:rPr>
        <w:t>.</w:t>
      </w:r>
    </w:p>
    <w:p w14:paraId="5A41665D" w14:textId="77777777" w:rsidR="00AC4A8B" w:rsidRPr="008E32F1" w:rsidRDefault="000565CB" w:rsidP="008E32F1">
      <w:pPr>
        <w:spacing w:line="360" w:lineRule="auto"/>
        <w:jc w:val="both"/>
        <w:rPr>
          <w:rFonts w:ascii="Times New Roman" w:hAnsi="Times New Roman" w:cs="Times New Roman"/>
          <w:sz w:val="24"/>
          <w:szCs w:val="24"/>
          <w:lang w:val="en-US"/>
        </w:rPr>
      </w:pPr>
      <w:r w:rsidRPr="008E32F1">
        <w:rPr>
          <w:rFonts w:ascii="Times New Roman" w:hAnsi="Times New Roman" w:cs="Times New Roman"/>
          <w:b/>
          <w:bCs/>
          <w:sz w:val="24"/>
          <w:szCs w:val="24"/>
          <w:lang w:val="en-US"/>
        </w:rPr>
        <w:t xml:space="preserve">Hygroscopicity: </w:t>
      </w:r>
      <w:r w:rsidRPr="008E32F1">
        <w:rPr>
          <w:rFonts w:ascii="Times New Roman" w:hAnsi="Times New Roman" w:cs="Times New Roman"/>
          <w:sz w:val="24"/>
          <w:szCs w:val="24"/>
          <w:lang w:val="en-US"/>
        </w:rPr>
        <w:t>Enzalutamide exhibits minimal hygroscopicity, indicating that it does not readily absorb moisture from the atmosphere under typical storage conditions. This property contributes to its stability and ease of handling</w:t>
      </w:r>
      <w:r w:rsidR="00BA2169" w:rsidRPr="008E32F1">
        <w:rPr>
          <w:rFonts w:ascii="Times New Roman" w:hAnsi="Times New Roman" w:cs="Times New Roman"/>
          <w:sz w:val="24"/>
          <w:szCs w:val="24"/>
          <w:lang w:val="en-US"/>
        </w:rPr>
        <w:t>.</w:t>
      </w:r>
    </w:p>
    <w:p w14:paraId="1A00D527" w14:textId="77777777" w:rsidR="000E5248" w:rsidRPr="008E32F1" w:rsidRDefault="000565CB" w:rsidP="008E32F1">
      <w:pPr>
        <w:spacing w:line="360" w:lineRule="auto"/>
        <w:jc w:val="both"/>
        <w:rPr>
          <w:rFonts w:ascii="Times New Roman" w:hAnsi="Times New Roman" w:cs="Times New Roman"/>
          <w:sz w:val="24"/>
          <w:szCs w:val="24"/>
          <w:lang w:val="en-US"/>
        </w:rPr>
      </w:pPr>
      <w:r w:rsidRPr="008E32F1">
        <w:rPr>
          <w:rFonts w:ascii="Times New Roman" w:hAnsi="Times New Roman" w:cs="Times New Roman"/>
          <w:b/>
          <w:bCs/>
          <w:sz w:val="24"/>
          <w:szCs w:val="24"/>
          <w:lang w:val="en-US"/>
        </w:rPr>
        <w:t xml:space="preserve">Stability: </w:t>
      </w:r>
      <w:r w:rsidRPr="008E32F1">
        <w:rPr>
          <w:rFonts w:ascii="Times New Roman" w:hAnsi="Times New Roman" w:cs="Times New Roman"/>
          <w:sz w:val="24"/>
          <w:szCs w:val="24"/>
          <w:lang w:val="en-US"/>
        </w:rPr>
        <w:t>Enzalutamide</w:t>
      </w:r>
      <w:r w:rsidR="002D6C64">
        <w:rPr>
          <w:rFonts w:ascii="Times New Roman" w:hAnsi="Times New Roman" w:cs="Times New Roman"/>
          <w:sz w:val="24"/>
          <w:szCs w:val="24"/>
          <w:lang w:val="en-US"/>
        </w:rPr>
        <w:t xml:space="preserve"> </w:t>
      </w:r>
      <w:r w:rsidRPr="008E32F1">
        <w:rPr>
          <w:rFonts w:ascii="Times New Roman" w:hAnsi="Times New Roman" w:cs="Times New Roman"/>
          <w:sz w:val="24"/>
          <w:szCs w:val="24"/>
          <w:lang w:val="en-US"/>
        </w:rPr>
        <w:t>demonstrates stability under recommended storage conditions, typically at room temperature and protected from moisture and light. Stability studies are conducted to evaluate its shelf-life and storage requirements, ensuring product quality throughout its lifespan</w:t>
      </w:r>
      <w:r w:rsidR="00BA2169" w:rsidRPr="008E32F1">
        <w:rPr>
          <w:rFonts w:ascii="Times New Roman" w:hAnsi="Times New Roman" w:cs="Times New Roman"/>
          <w:b/>
          <w:bCs/>
          <w:sz w:val="24"/>
          <w:szCs w:val="24"/>
          <w:lang w:val="en-US"/>
        </w:rPr>
        <w:t>.</w:t>
      </w:r>
    </w:p>
    <w:p w14:paraId="2CFE0B11" w14:textId="77777777" w:rsidR="000565CB" w:rsidRPr="008E32F1" w:rsidRDefault="000565CB" w:rsidP="008E32F1">
      <w:pPr>
        <w:spacing w:line="360" w:lineRule="auto"/>
        <w:jc w:val="both"/>
        <w:rPr>
          <w:rFonts w:ascii="Times New Roman" w:hAnsi="Times New Roman" w:cs="Times New Roman"/>
          <w:sz w:val="24"/>
          <w:szCs w:val="24"/>
          <w:lang w:val="en-US"/>
        </w:rPr>
      </w:pPr>
      <w:r w:rsidRPr="008E32F1">
        <w:rPr>
          <w:rFonts w:ascii="Times New Roman" w:hAnsi="Times New Roman" w:cs="Times New Roman"/>
          <w:b/>
          <w:bCs/>
          <w:sz w:val="24"/>
          <w:szCs w:val="24"/>
          <w:lang w:val="en-US"/>
        </w:rPr>
        <w:t xml:space="preserve">Particle </w:t>
      </w:r>
      <w:r w:rsidR="00E2046A" w:rsidRPr="008E32F1">
        <w:rPr>
          <w:rFonts w:ascii="Times New Roman" w:hAnsi="Times New Roman" w:cs="Times New Roman"/>
          <w:b/>
          <w:bCs/>
          <w:sz w:val="24"/>
          <w:szCs w:val="24"/>
          <w:lang w:val="en-US"/>
        </w:rPr>
        <w:t>size and morphology</w:t>
      </w:r>
      <w:r w:rsidRPr="008E32F1">
        <w:rPr>
          <w:rFonts w:ascii="Times New Roman" w:hAnsi="Times New Roman" w:cs="Times New Roman"/>
          <w:b/>
          <w:bCs/>
          <w:sz w:val="24"/>
          <w:szCs w:val="24"/>
          <w:lang w:val="en-US"/>
        </w:rPr>
        <w:t xml:space="preserve">: </w:t>
      </w:r>
      <w:r w:rsidRPr="008E32F1">
        <w:rPr>
          <w:rFonts w:ascii="Times New Roman" w:hAnsi="Times New Roman" w:cs="Times New Roman"/>
          <w:sz w:val="24"/>
          <w:szCs w:val="24"/>
          <w:lang w:val="en-US"/>
        </w:rPr>
        <w:t xml:space="preserve">Particle size distribution analysis is crucial during formulation development to optimize the particle size and morphology of </w:t>
      </w:r>
      <w:r w:rsidR="0073056B" w:rsidRPr="008E32F1">
        <w:rPr>
          <w:rFonts w:ascii="Times New Roman" w:hAnsi="Times New Roman" w:cs="Times New Roman"/>
          <w:sz w:val="24"/>
          <w:szCs w:val="24"/>
          <w:lang w:val="en-US"/>
        </w:rPr>
        <w:t>Enzalutamide</w:t>
      </w:r>
      <w:r w:rsidRPr="008E32F1">
        <w:rPr>
          <w:rFonts w:ascii="Times New Roman" w:hAnsi="Times New Roman" w:cs="Times New Roman"/>
          <w:sz w:val="24"/>
          <w:szCs w:val="24"/>
          <w:lang w:val="en-US"/>
        </w:rPr>
        <w:t>. These characteristics influence its dissolution kinetics, bioavailability, and manufacturability</w:t>
      </w:r>
      <w:r w:rsidR="009F12C8" w:rsidRPr="00CE6E71">
        <w:rPr>
          <w:rFonts w:ascii="Times New Roman" w:hAnsi="Times New Roman" w:cs="Times New Roman"/>
          <w:sz w:val="24"/>
          <w:szCs w:val="24"/>
          <w:vertAlign w:val="superscript"/>
          <w:lang w:val="en-US"/>
        </w:rPr>
        <w:t>22</w:t>
      </w:r>
      <w:r w:rsidR="00AF73D7" w:rsidRPr="008E32F1">
        <w:rPr>
          <w:rFonts w:ascii="Times New Roman" w:hAnsi="Times New Roman" w:cs="Times New Roman"/>
          <w:sz w:val="24"/>
          <w:szCs w:val="24"/>
          <w:lang w:val="en-US"/>
        </w:rPr>
        <w:t>.</w:t>
      </w:r>
    </w:p>
    <w:p w14:paraId="28FB531C" w14:textId="77777777" w:rsidR="000565CB" w:rsidRPr="008E32F1" w:rsidRDefault="000565CB" w:rsidP="008E32F1">
      <w:pPr>
        <w:spacing w:line="360" w:lineRule="auto"/>
        <w:jc w:val="both"/>
        <w:rPr>
          <w:rFonts w:ascii="Times New Roman" w:hAnsi="Times New Roman" w:cs="Times New Roman"/>
          <w:sz w:val="24"/>
          <w:szCs w:val="24"/>
          <w:lang w:val="en-US"/>
        </w:rPr>
      </w:pPr>
      <w:r w:rsidRPr="008E32F1">
        <w:rPr>
          <w:rFonts w:ascii="Times New Roman" w:hAnsi="Times New Roman" w:cs="Times New Roman"/>
          <w:b/>
          <w:bCs/>
          <w:sz w:val="24"/>
          <w:szCs w:val="24"/>
          <w:lang w:val="en-US"/>
        </w:rPr>
        <w:t>Density:</w:t>
      </w:r>
      <w:r w:rsidRPr="008E32F1">
        <w:rPr>
          <w:rFonts w:ascii="Times New Roman" w:hAnsi="Times New Roman" w:cs="Times New Roman"/>
          <w:sz w:val="24"/>
          <w:szCs w:val="24"/>
          <w:lang w:val="en-US"/>
        </w:rPr>
        <w:t xml:space="preserve"> Enzalutamide has a density of approximately 1.36 g/cm³, providing essential information for dosage calculation and ensuring uniformity in pharmaceutical preparations</w:t>
      </w:r>
      <w:r w:rsidR="000E5248" w:rsidRPr="008E32F1">
        <w:rPr>
          <w:rFonts w:ascii="Times New Roman" w:hAnsi="Times New Roman" w:cs="Times New Roman"/>
          <w:sz w:val="24"/>
          <w:szCs w:val="24"/>
          <w:lang w:val="en-US"/>
        </w:rPr>
        <w:t>.</w:t>
      </w:r>
    </w:p>
    <w:p w14:paraId="4CB01B09" w14:textId="77777777" w:rsidR="000565CB" w:rsidRPr="008E32F1" w:rsidRDefault="000565CB" w:rsidP="008E32F1">
      <w:pPr>
        <w:spacing w:line="360" w:lineRule="auto"/>
        <w:jc w:val="both"/>
        <w:rPr>
          <w:rFonts w:ascii="Times New Roman" w:hAnsi="Times New Roman" w:cs="Times New Roman"/>
          <w:sz w:val="24"/>
          <w:szCs w:val="24"/>
          <w:lang w:val="en-US"/>
        </w:rPr>
      </w:pPr>
      <w:r w:rsidRPr="008E32F1">
        <w:rPr>
          <w:rFonts w:ascii="Times New Roman" w:hAnsi="Times New Roman" w:cs="Times New Roman"/>
          <w:b/>
          <w:bCs/>
          <w:sz w:val="24"/>
          <w:szCs w:val="24"/>
          <w:lang w:val="en-US"/>
        </w:rPr>
        <w:t xml:space="preserve">Crystallinity: </w:t>
      </w:r>
      <w:r w:rsidRPr="008E32F1">
        <w:rPr>
          <w:rFonts w:ascii="Times New Roman" w:hAnsi="Times New Roman" w:cs="Times New Roman"/>
          <w:sz w:val="24"/>
          <w:szCs w:val="24"/>
          <w:lang w:val="en-US"/>
        </w:rPr>
        <w:t>Enzalutamide exists in a crystalline form, which is critical for its chemical stability and physical properties. The crystalline structure affects its dissolution behavior and solid-state characteristics</w:t>
      </w:r>
      <w:r w:rsidR="00BA2169" w:rsidRPr="008E32F1">
        <w:rPr>
          <w:rFonts w:ascii="Times New Roman" w:hAnsi="Times New Roman" w:cs="Times New Roman"/>
          <w:sz w:val="24"/>
          <w:szCs w:val="24"/>
          <w:lang w:val="en-US"/>
        </w:rPr>
        <w:t>.</w:t>
      </w:r>
    </w:p>
    <w:p w14:paraId="1B09F526" w14:textId="77777777" w:rsidR="000171C7" w:rsidRPr="008E32F1" w:rsidRDefault="000565CB" w:rsidP="00600E68">
      <w:pPr>
        <w:spacing w:after="0" w:line="360" w:lineRule="auto"/>
        <w:jc w:val="both"/>
        <w:rPr>
          <w:rFonts w:ascii="Times New Roman" w:hAnsi="Times New Roman" w:cs="Times New Roman"/>
          <w:b/>
          <w:bCs/>
          <w:sz w:val="24"/>
          <w:szCs w:val="24"/>
          <w:lang w:val="en-US"/>
        </w:rPr>
      </w:pPr>
      <w:r w:rsidRPr="008E32F1">
        <w:rPr>
          <w:rFonts w:ascii="Times New Roman" w:hAnsi="Times New Roman" w:cs="Times New Roman"/>
          <w:b/>
          <w:bCs/>
          <w:sz w:val="24"/>
          <w:szCs w:val="24"/>
          <w:lang w:val="en-US"/>
        </w:rPr>
        <w:t xml:space="preserve">pH: </w:t>
      </w:r>
      <w:r w:rsidRPr="008E32F1">
        <w:rPr>
          <w:rFonts w:ascii="Times New Roman" w:hAnsi="Times New Roman" w:cs="Times New Roman"/>
          <w:sz w:val="24"/>
          <w:szCs w:val="24"/>
          <w:lang w:val="en-US"/>
        </w:rPr>
        <w:t xml:space="preserve">While </w:t>
      </w:r>
      <w:r w:rsidR="008917F1" w:rsidRPr="008E32F1">
        <w:rPr>
          <w:rFonts w:ascii="Times New Roman" w:hAnsi="Times New Roman" w:cs="Times New Roman"/>
          <w:sz w:val="24"/>
          <w:szCs w:val="24"/>
          <w:lang w:val="en-US"/>
        </w:rPr>
        <w:t>Enzalutamide</w:t>
      </w:r>
      <w:r w:rsidRPr="008E32F1">
        <w:rPr>
          <w:rFonts w:ascii="Times New Roman" w:hAnsi="Times New Roman" w:cs="Times New Roman"/>
          <w:sz w:val="24"/>
          <w:szCs w:val="24"/>
          <w:lang w:val="en-US"/>
        </w:rPr>
        <w:t xml:space="preserve"> itself is not characterized by a specific </w:t>
      </w:r>
      <w:r w:rsidR="00DD08A0" w:rsidRPr="008E32F1">
        <w:rPr>
          <w:rFonts w:ascii="Times New Roman" w:hAnsi="Times New Roman" w:cs="Times New Roman"/>
          <w:sz w:val="24"/>
          <w:szCs w:val="24"/>
          <w:lang w:val="en-US"/>
        </w:rPr>
        <w:t>pH;</w:t>
      </w:r>
      <w:r w:rsidRPr="008E32F1">
        <w:rPr>
          <w:rFonts w:ascii="Times New Roman" w:hAnsi="Times New Roman" w:cs="Times New Roman"/>
          <w:sz w:val="24"/>
          <w:szCs w:val="24"/>
          <w:lang w:val="en-US"/>
        </w:rPr>
        <w:t xml:space="preserve"> the pH of its pharmaceutical formulations may vary depending on excipients used. pH can influence drug stability, compatibility, and absorption</w:t>
      </w:r>
      <w:r w:rsidR="00AF73D7" w:rsidRPr="008E32F1">
        <w:rPr>
          <w:rFonts w:ascii="Times New Roman" w:hAnsi="Times New Roman" w:cs="Times New Roman"/>
          <w:sz w:val="24"/>
          <w:szCs w:val="24"/>
          <w:lang w:val="en-US"/>
        </w:rPr>
        <w:t>.</w:t>
      </w:r>
    </w:p>
    <w:p w14:paraId="680E7437" w14:textId="77777777" w:rsidR="000171C7" w:rsidRPr="008E32F1" w:rsidRDefault="00600E68" w:rsidP="00600E68">
      <w:pPr>
        <w:spacing w:after="0" w:line="360" w:lineRule="auto"/>
        <w:jc w:val="both"/>
        <w:rPr>
          <w:rFonts w:ascii="Times New Roman" w:hAnsi="Times New Roman" w:cs="Times New Roman"/>
          <w:b/>
          <w:bCs/>
          <w:sz w:val="24"/>
          <w:szCs w:val="24"/>
          <w:lang w:val="en-US"/>
        </w:rPr>
      </w:pPr>
      <w:r w:rsidRPr="008E32F1">
        <w:rPr>
          <w:rFonts w:ascii="Times New Roman" w:hAnsi="Times New Roman" w:cs="Times New Roman"/>
          <w:b/>
          <w:bCs/>
          <w:sz w:val="24"/>
          <w:szCs w:val="24"/>
          <w:lang w:val="en-US"/>
        </w:rPr>
        <w:t xml:space="preserve">Chemical </w:t>
      </w:r>
      <w:r w:rsidR="00E2046A">
        <w:rPr>
          <w:rFonts w:ascii="Times New Roman" w:hAnsi="Times New Roman" w:cs="Times New Roman"/>
          <w:b/>
          <w:bCs/>
          <w:sz w:val="24"/>
          <w:szCs w:val="24"/>
          <w:lang w:val="en-US"/>
        </w:rPr>
        <w:t>p</w:t>
      </w:r>
      <w:r w:rsidRPr="008E32F1">
        <w:rPr>
          <w:rFonts w:ascii="Times New Roman" w:hAnsi="Times New Roman" w:cs="Times New Roman"/>
          <w:b/>
          <w:bCs/>
          <w:sz w:val="24"/>
          <w:szCs w:val="24"/>
          <w:lang w:val="en-US"/>
        </w:rPr>
        <w:t>roperties</w:t>
      </w:r>
    </w:p>
    <w:p w14:paraId="0D8D51C7" w14:textId="77777777" w:rsidR="000171C7" w:rsidRPr="008E32F1" w:rsidRDefault="000171C7" w:rsidP="00600E68">
      <w:pPr>
        <w:spacing w:after="0" w:line="360" w:lineRule="auto"/>
        <w:jc w:val="both"/>
        <w:rPr>
          <w:rFonts w:ascii="Times New Roman" w:hAnsi="Times New Roman" w:cs="Times New Roman"/>
          <w:sz w:val="24"/>
          <w:szCs w:val="24"/>
          <w:lang w:val="en-US"/>
        </w:rPr>
      </w:pPr>
      <w:r w:rsidRPr="00864D25">
        <w:rPr>
          <w:rFonts w:ascii="Times New Roman" w:hAnsi="Times New Roman" w:cs="Times New Roman"/>
          <w:b/>
          <w:sz w:val="24"/>
          <w:szCs w:val="24"/>
          <w:lang w:val="en-US"/>
        </w:rPr>
        <w:t xml:space="preserve">Chemical </w:t>
      </w:r>
      <w:r w:rsidR="00E2046A">
        <w:rPr>
          <w:rFonts w:ascii="Times New Roman" w:hAnsi="Times New Roman" w:cs="Times New Roman"/>
          <w:b/>
          <w:sz w:val="24"/>
          <w:szCs w:val="24"/>
          <w:lang w:val="en-US"/>
        </w:rPr>
        <w:t>m</w:t>
      </w:r>
      <w:r w:rsidRPr="00864D25">
        <w:rPr>
          <w:rFonts w:ascii="Times New Roman" w:hAnsi="Times New Roman" w:cs="Times New Roman"/>
          <w:b/>
          <w:sz w:val="24"/>
          <w:szCs w:val="24"/>
          <w:lang w:val="en-US"/>
        </w:rPr>
        <w:t>odifications:</w:t>
      </w:r>
      <w:r w:rsidRPr="008E32F1">
        <w:rPr>
          <w:rFonts w:ascii="Times New Roman" w:hAnsi="Times New Roman" w:cs="Times New Roman"/>
          <w:sz w:val="24"/>
          <w:szCs w:val="24"/>
          <w:lang w:val="en-US"/>
        </w:rPr>
        <w:t xml:space="preserve"> Researchers may explore chemical modifications of the </w:t>
      </w:r>
      <w:r w:rsidR="000C29D0" w:rsidRPr="008E32F1">
        <w:rPr>
          <w:rFonts w:ascii="Times New Roman" w:hAnsi="Times New Roman" w:cs="Times New Roman"/>
          <w:sz w:val="24"/>
          <w:szCs w:val="24"/>
          <w:lang w:val="en-US"/>
        </w:rPr>
        <w:t>Enzalutamide</w:t>
      </w:r>
      <w:r w:rsidRPr="008E32F1">
        <w:rPr>
          <w:rFonts w:ascii="Times New Roman" w:hAnsi="Times New Roman" w:cs="Times New Roman"/>
          <w:sz w:val="24"/>
          <w:szCs w:val="24"/>
          <w:lang w:val="en-US"/>
        </w:rPr>
        <w:t xml:space="preserve"> molecule to optimize its pharmacological properties, improve metabolic stability, or enhance selectivity for the androgen receptor. Structure-activity relationship studies aid in the design of novel </w:t>
      </w:r>
      <w:r w:rsidR="000C29D0" w:rsidRPr="008E32F1">
        <w:rPr>
          <w:rFonts w:ascii="Times New Roman" w:hAnsi="Times New Roman" w:cs="Times New Roman"/>
          <w:sz w:val="24"/>
          <w:szCs w:val="24"/>
          <w:lang w:val="en-US"/>
        </w:rPr>
        <w:t>Enzalutamide</w:t>
      </w:r>
      <w:r w:rsidRPr="008E32F1">
        <w:rPr>
          <w:rFonts w:ascii="Times New Roman" w:hAnsi="Times New Roman" w:cs="Times New Roman"/>
          <w:sz w:val="24"/>
          <w:szCs w:val="24"/>
          <w:lang w:val="en-US"/>
        </w:rPr>
        <w:t xml:space="preserve"> derivatives with improved efficacy and safety profiles.</w:t>
      </w:r>
    </w:p>
    <w:p w14:paraId="3127C0B9" w14:textId="7DD53C7D" w:rsidR="00C61ACF" w:rsidRPr="008E32F1" w:rsidRDefault="000171C7" w:rsidP="008E32F1">
      <w:pPr>
        <w:spacing w:line="360" w:lineRule="auto"/>
        <w:jc w:val="both"/>
        <w:rPr>
          <w:rFonts w:ascii="Times New Roman" w:hAnsi="Times New Roman" w:cs="Times New Roman"/>
          <w:sz w:val="24"/>
          <w:szCs w:val="24"/>
          <w:lang w:val="en-US"/>
        </w:rPr>
      </w:pPr>
      <w:r w:rsidRPr="008E32F1">
        <w:rPr>
          <w:rFonts w:ascii="Times New Roman" w:hAnsi="Times New Roman" w:cs="Times New Roman"/>
          <w:b/>
          <w:bCs/>
          <w:sz w:val="24"/>
          <w:szCs w:val="24"/>
          <w:lang w:val="en-US"/>
        </w:rPr>
        <w:t xml:space="preserve">Chemical </w:t>
      </w:r>
      <w:r w:rsidR="00E2046A">
        <w:rPr>
          <w:rFonts w:ascii="Times New Roman" w:hAnsi="Times New Roman" w:cs="Times New Roman"/>
          <w:b/>
          <w:bCs/>
          <w:sz w:val="24"/>
          <w:szCs w:val="24"/>
          <w:lang w:val="en-US"/>
        </w:rPr>
        <w:t>s</w:t>
      </w:r>
      <w:r w:rsidRPr="008E32F1">
        <w:rPr>
          <w:rFonts w:ascii="Times New Roman" w:hAnsi="Times New Roman" w:cs="Times New Roman"/>
          <w:b/>
          <w:bCs/>
          <w:sz w:val="24"/>
          <w:szCs w:val="24"/>
          <w:lang w:val="en-US"/>
        </w:rPr>
        <w:t xml:space="preserve">tructure: </w:t>
      </w:r>
      <w:r w:rsidRPr="008E32F1">
        <w:rPr>
          <w:rFonts w:ascii="Times New Roman" w:hAnsi="Times New Roman" w:cs="Times New Roman"/>
          <w:sz w:val="24"/>
          <w:szCs w:val="24"/>
          <w:lang w:val="en-US"/>
        </w:rPr>
        <w:t>Enzalutamide has a complex chemical structure characterized by a core bicyclic imidazolidin-2-one ring system with various functional groups attached.</w:t>
      </w:r>
      <w:r w:rsidR="003975A3">
        <w:rPr>
          <w:rFonts w:ascii="Times New Roman" w:hAnsi="Times New Roman" w:cs="Times New Roman"/>
          <w:sz w:val="24"/>
          <w:szCs w:val="24"/>
          <w:lang w:val="en-US"/>
        </w:rPr>
        <w:t xml:space="preserve"> </w:t>
      </w:r>
      <w:r w:rsidR="003459D4" w:rsidRPr="008E32F1">
        <w:rPr>
          <w:rFonts w:ascii="Times New Roman" w:hAnsi="Times New Roman" w:cs="Times New Roman"/>
          <w:sz w:val="24"/>
          <w:szCs w:val="24"/>
          <w:lang w:val="en-US"/>
        </w:rPr>
        <w:t>IUPAC</w:t>
      </w:r>
      <w:r w:rsidR="002D6C64">
        <w:rPr>
          <w:rFonts w:ascii="Times New Roman" w:hAnsi="Times New Roman" w:cs="Times New Roman"/>
          <w:sz w:val="24"/>
          <w:szCs w:val="24"/>
          <w:lang w:val="en-US"/>
        </w:rPr>
        <w:t xml:space="preserve"> </w:t>
      </w:r>
      <w:r w:rsidR="000C29D0">
        <w:rPr>
          <w:rFonts w:ascii="Times New Roman" w:hAnsi="Times New Roman" w:cs="Times New Roman"/>
          <w:sz w:val="24"/>
          <w:szCs w:val="24"/>
          <w:lang w:val="en-US"/>
        </w:rPr>
        <w:lastRenderedPageBreak/>
        <w:t>n</w:t>
      </w:r>
      <w:r w:rsidR="006C306A" w:rsidRPr="008E32F1">
        <w:rPr>
          <w:rFonts w:ascii="Times New Roman" w:hAnsi="Times New Roman" w:cs="Times New Roman"/>
          <w:sz w:val="24"/>
          <w:szCs w:val="24"/>
          <w:lang w:val="en-US"/>
        </w:rPr>
        <w:t xml:space="preserve">ame of </w:t>
      </w:r>
      <w:r w:rsidR="00E074F9">
        <w:rPr>
          <w:rFonts w:ascii="Times New Roman" w:hAnsi="Times New Roman" w:cs="Times New Roman"/>
          <w:sz w:val="24"/>
          <w:szCs w:val="24"/>
          <w:lang w:val="en-US"/>
        </w:rPr>
        <w:t>e</w:t>
      </w:r>
      <w:r w:rsidR="00B97EFD" w:rsidRPr="008E32F1">
        <w:rPr>
          <w:rFonts w:ascii="Times New Roman" w:hAnsi="Times New Roman" w:cs="Times New Roman"/>
          <w:sz w:val="24"/>
          <w:szCs w:val="24"/>
          <w:lang w:val="en-US"/>
        </w:rPr>
        <w:t>nzalutamide</w:t>
      </w:r>
      <w:r w:rsidR="003975A3">
        <w:rPr>
          <w:rFonts w:ascii="Times New Roman" w:hAnsi="Times New Roman" w:cs="Times New Roman"/>
          <w:sz w:val="24"/>
          <w:szCs w:val="24"/>
          <w:lang w:val="en-US"/>
        </w:rPr>
        <w:t xml:space="preserve"> is </w:t>
      </w:r>
      <w:r w:rsidR="003459D4" w:rsidRPr="00E2046A">
        <w:rPr>
          <w:rFonts w:ascii="Times New Roman" w:hAnsi="Times New Roman" w:cs="Times New Roman"/>
          <w:sz w:val="24"/>
          <w:szCs w:val="24"/>
          <w:lang w:val="en-US"/>
        </w:rPr>
        <w:t>4-(3-(4-cyano-3-(trifluoromethyl)</w:t>
      </w:r>
      <w:r w:rsidR="002E6859">
        <w:rPr>
          <w:rFonts w:ascii="Times New Roman" w:hAnsi="Times New Roman" w:cs="Times New Roman"/>
          <w:sz w:val="24"/>
          <w:szCs w:val="24"/>
          <w:lang w:val="en-US"/>
        </w:rPr>
        <w:t xml:space="preserve"> </w:t>
      </w:r>
      <w:r w:rsidR="003459D4" w:rsidRPr="00E2046A">
        <w:rPr>
          <w:rFonts w:ascii="Times New Roman" w:hAnsi="Times New Roman" w:cs="Times New Roman"/>
          <w:sz w:val="24"/>
          <w:szCs w:val="24"/>
          <w:lang w:val="en-US"/>
        </w:rPr>
        <w:t>phenyl)-5,5-dimethyl-4-oxo-2-thioxoimidazolidin-1-yl)-2-fluoro-N-methyl</w:t>
      </w:r>
      <w:r w:rsidR="003975A3">
        <w:rPr>
          <w:rFonts w:ascii="Times New Roman" w:hAnsi="Times New Roman" w:cs="Times New Roman"/>
          <w:sz w:val="24"/>
          <w:szCs w:val="24"/>
          <w:lang w:val="en-US"/>
        </w:rPr>
        <w:t xml:space="preserve"> </w:t>
      </w:r>
      <w:r w:rsidR="003459D4" w:rsidRPr="00E2046A">
        <w:rPr>
          <w:rFonts w:ascii="Times New Roman" w:hAnsi="Times New Roman" w:cs="Times New Roman"/>
          <w:sz w:val="24"/>
          <w:szCs w:val="24"/>
          <w:lang w:val="en-US"/>
        </w:rPr>
        <w:t>benzamide.</w:t>
      </w:r>
    </w:p>
    <w:p w14:paraId="5D19421D" w14:textId="77777777" w:rsidR="00C61ACF" w:rsidRPr="008E32F1" w:rsidRDefault="00902A05" w:rsidP="00B97EFD">
      <w:pPr>
        <w:spacing w:line="360" w:lineRule="auto"/>
        <w:jc w:val="center"/>
        <w:rPr>
          <w:rFonts w:ascii="Times New Roman" w:hAnsi="Times New Roman" w:cs="Times New Roman"/>
          <w:sz w:val="24"/>
          <w:szCs w:val="24"/>
          <w:lang w:val="en-US"/>
        </w:rPr>
      </w:pPr>
      <w:r>
        <w:rPr>
          <w:noProof/>
          <w:lang w:val="en-US"/>
        </w:rPr>
        <w:drawing>
          <wp:inline distT="0" distB="0" distL="0" distR="0" wp14:anchorId="47AA7184" wp14:editId="58F97EF1">
            <wp:extent cx="3538603" cy="1722120"/>
            <wp:effectExtent l="0" t="0" r="0" b="0"/>
            <wp:docPr id="1" name="Picture 1" descr="File:Enzalutamide-01.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Enzalutamide-01.svg - Wikipedia"/>
                    <pic:cNvPicPr>
                      <a:picLocks noChangeAspect="1" noChangeArrowheads="1"/>
                    </pic:cNvPicPr>
                  </pic:nvPicPr>
                  <pic:blipFill>
                    <a:blip r:embed="rId22"/>
                    <a:srcRect/>
                    <a:stretch>
                      <a:fillRect/>
                    </a:stretch>
                  </pic:blipFill>
                  <pic:spPr bwMode="auto">
                    <a:xfrm>
                      <a:off x="0" y="0"/>
                      <a:ext cx="3563303" cy="1734141"/>
                    </a:xfrm>
                    <a:prstGeom prst="rect">
                      <a:avLst/>
                    </a:prstGeom>
                    <a:noFill/>
                    <a:ln w="9525">
                      <a:noFill/>
                      <a:miter lim="800000"/>
                      <a:headEnd/>
                      <a:tailEnd/>
                    </a:ln>
                  </pic:spPr>
                </pic:pic>
              </a:graphicData>
            </a:graphic>
          </wp:inline>
        </w:drawing>
      </w:r>
    </w:p>
    <w:p w14:paraId="2D0A2DC3" w14:textId="53761499" w:rsidR="00C61ACF" w:rsidRPr="00B97EFD" w:rsidRDefault="00A177E7" w:rsidP="00B97EFD">
      <w:pPr>
        <w:spacing w:line="360" w:lineRule="auto"/>
        <w:jc w:val="center"/>
        <w:rPr>
          <w:rFonts w:ascii="Times New Roman" w:hAnsi="Times New Roman" w:cs="Times New Roman"/>
          <w:b/>
          <w:sz w:val="24"/>
          <w:szCs w:val="24"/>
          <w:lang w:val="en-US"/>
        </w:rPr>
      </w:pPr>
      <w:r w:rsidRPr="00B97EFD">
        <w:rPr>
          <w:rFonts w:ascii="Times New Roman" w:hAnsi="Times New Roman" w:cs="Times New Roman"/>
          <w:b/>
          <w:sz w:val="24"/>
          <w:szCs w:val="24"/>
          <w:lang w:val="en-US"/>
        </w:rPr>
        <w:t xml:space="preserve">Figure 1: Structure of </w:t>
      </w:r>
      <w:r w:rsidR="003975A3">
        <w:rPr>
          <w:rFonts w:ascii="Times New Roman" w:hAnsi="Times New Roman" w:cs="Times New Roman"/>
          <w:b/>
          <w:sz w:val="24"/>
          <w:szCs w:val="24"/>
          <w:lang w:val="en-US"/>
        </w:rPr>
        <w:t>e</w:t>
      </w:r>
      <w:r w:rsidR="002D6C64" w:rsidRPr="00B97EFD">
        <w:rPr>
          <w:rFonts w:ascii="Times New Roman" w:hAnsi="Times New Roman" w:cs="Times New Roman"/>
          <w:b/>
          <w:sz w:val="24"/>
          <w:szCs w:val="24"/>
          <w:lang w:val="en-US"/>
        </w:rPr>
        <w:t>nzalutamide</w:t>
      </w:r>
    </w:p>
    <w:p w14:paraId="7A8A5E1D" w14:textId="77777777" w:rsidR="000171C7" w:rsidRPr="008E32F1" w:rsidRDefault="000171C7" w:rsidP="008E32F1">
      <w:pPr>
        <w:spacing w:line="360" w:lineRule="auto"/>
        <w:jc w:val="both"/>
        <w:rPr>
          <w:rFonts w:ascii="Times New Roman" w:hAnsi="Times New Roman" w:cs="Times New Roman"/>
          <w:sz w:val="24"/>
          <w:szCs w:val="24"/>
          <w:lang w:val="en-US"/>
        </w:rPr>
      </w:pPr>
      <w:r w:rsidRPr="008E32F1">
        <w:rPr>
          <w:rFonts w:ascii="Times New Roman" w:hAnsi="Times New Roman" w:cs="Times New Roman"/>
          <w:b/>
          <w:bCs/>
          <w:sz w:val="24"/>
          <w:szCs w:val="24"/>
          <w:lang w:val="en-US"/>
        </w:rPr>
        <w:t xml:space="preserve">Androgen </w:t>
      </w:r>
      <w:r w:rsidR="00E2046A" w:rsidRPr="008E32F1">
        <w:rPr>
          <w:rFonts w:ascii="Times New Roman" w:hAnsi="Times New Roman" w:cs="Times New Roman"/>
          <w:b/>
          <w:bCs/>
          <w:sz w:val="24"/>
          <w:szCs w:val="24"/>
          <w:lang w:val="en-US"/>
        </w:rPr>
        <w:t>receptor binding</w:t>
      </w:r>
      <w:r w:rsidRPr="008E32F1">
        <w:rPr>
          <w:rFonts w:ascii="Times New Roman" w:hAnsi="Times New Roman" w:cs="Times New Roman"/>
          <w:b/>
          <w:bCs/>
          <w:sz w:val="24"/>
          <w:szCs w:val="24"/>
          <w:lang w:val="en-US"/>
        </w:rPr>
        <w:t xml:space="preserve">: </w:t>
      </w:r>
      <w:r w:rsidRPr="008E32F1">
        <w:rPr>
          <w:rFonts w:ascii="Times New Roman" w:hAnsi="Times New Roman" w:cs="Times New Roman"/>
          <w:sz w:val="24"/>
          <w:szCs w:val="24"/>
          <w:lang w:val="en-US"/>
        </w:rPr>
        <w:t>Enzalutamide functions as a potent and selective antagonist of the androgen receptor (AR). It competitively inhibits the binding of androgens, such as testosterone and dihydrotestosterone (DHT), to the AR, thereby blocking AR-mediated signaling pathways involved in prostate cancer growth and progression.</w:t>
      </w:r>
    </w:p>
    <w:p w14:paraId="29497B4B" w14:textId="77777777" w:rsidR="000171C7" w:rsidRPr="008E32F1" w:rsidRDefault="000171C7" w:rsidP="008E32F1">
      <w:pPr>
        <w:spacing w:line="360" w:lineRule="auto"/>
        <w:jc w:val="both"/>
        <w:rPr>
          <w:rFonts w:ascii="Times New Roman" w:hAnsi="Times New Roman" w:cs="Times New Roman"/>
          <w:sz w:val="24"/>
          <w:szCs w:val="24"/>
          <w:lang w:val="en-US"/>
        </w:rPr>
      </w:pPr>
      <w:r w:rsidRPr="008E32F1">
        <w:rPr>
          <w:rFonts w:ascii="Times New Roman" w:hAnsi="Times New Roman" w:cs="Times New Roman"/>
          <w:b/>
          <w:bCs/>
          <w:sz w:val="24"/>
          <w:szCs w:val="24"/>
          <w:lang w:val="en-US"/>
        </w:rPr>
        <w:t xml:space="preserve">Cytochrome P450 </w:t>
      </w:r>
      <w:r w:rsidR="00E2046A">
        <w:rPr>
          <w:rFonts w:ascii="Times New Roman" w:hAnsi="Times New Roman" w:cs="Times New Roman"/>
          <w:b/>
          <w:bCs/>
          <w:sz w:val="24"/>
          <w:szCs w:val="24"/>
          <w:lang w:val="en-US"/>
        </w:rPr>
        <w:t>m</w:t>
      </w:r>
      <w:r w:rsidRPr="008E32F1">
        <w:rPr>
          <w:rFonts w:ascii="Times New Roman" w:hAnsi="Times New Roman" w:cs="Times New Roman"/>
          <w:b/>
          <w:bCs/>
          <w:sz w:val="24"/>
          <w:szCs w:val="24"/>
          <w:lang w:val="en-US"/>
        </w:rPr>
        <w:t>etabolism</w:t>
      </w:r>
      <w:r w:rsidRPr="00A01C24">
        <w:rPr>
          <w:rFonts w:ascii="Times New Roman" w:hAnsi="Times New Roman" w:cs="Times New Roman"/>
          <w:b/>
          <w:bCs/>
          <w:sz w:val="24"/>
          <w:szCs w:val="24"/>
          <w:lang w:val="en-US"/>
        </w:rPr>
        <w:t xml:space="preserve">: </w:t>
      </w:r>
      <w:r w:rsidRPr="008E32F1">
        <w:rPr>
          <w:rFonts w:ascii="Times New Roman" w:hAnsi="Times New Roman" w:cs="Times New Roman"/>
          <w:sz w:val="24"/>
          <w:szCs w:val="24"/>
          <w:lang w:val="en-US"/>
        </w:rPr>
        <w:t xml:space="preserve">Enzalutamide undergoes extensive hepatic metabolism primarily via the cytochrome P450 (CYP) enzyme system, particularly CYP2C8 and CYP3A4. Metabolites of </w:t>
      </w:r>
      <w:r w:rsidR="00515330" w:rsidRPr="008E32F1">
        <w:rPr>
          <w:rFonts w:ascii="Times New Roman" w:hAnsi="Times New Roman" w:cs="Times New Roman"/>
          <w:sz w:val="24"/>
          <w:szCs w:val="24"/>
          <w:lang w:val="en-US"/>
        </w:rPr>
        <w:t>Enzalutamide</w:t>
      </w:r>
      <w:r w:rsidRPr="008E32F1">
        <w:rPr>
          <w:rFonts w:ascii="Times New Roman" w:hAnsi="Times New Roman" w:cs="Times New Roman"/>
          <w:sz w:val="24"/>
          <w:szCs w:val="24"/>
          <w:lang w:val="en-US"/>
        </w:rPr>
        <w:t xml:space="preserve"> are pharmacologically active and contribute to its overall effects.</w:t>
      </w:r>
    </w:p>
    <w:p w14:paraId="030BB05C" w14:textId="77777777" w:rsidR="000171C7" w:rsidRPr="008E32F1" w:rsidRDefault="000171C7" w:rsidP="008E32F1">
      <w:pPr>
        <w:spacing w:line="360" w:lineRule="auto"/>
        <w:jc w:val="both"/>
        <w:rPr>
          <w:rFonts w:ascii="Times New Roman" w:hAnsi="Times New Roman" w:cs="Times New Roman"/>
          <w:sz w:val="24"/>
          <w:szCs w:val="24"/>
          <w:lang w:val="en-US"/>
        </w:rPr>
      </w:pPr>
      <w:r w:rsidRPr="008E32F1">
        <w:rPr>
          <w:rFonts w:ascii="Times New Roman" w:hAnsi="Times New Roman" w:cs="Times New Roman"/>
          <w:b/>
          <w:bCs/>
          <w:sz w:val="24"/>
          <w:szCs w:val="24"/>
          <w:lang w:val="en-US"/>
        </w:rPr>
        <w:t xml:space="preserve">Metabolites: </w:t>
      </w:r>
      <w:r w:rsidRPr="008E32F1">
        <w:rPr>
          <w:rFonts w:ascii="Times New Roman" w:hAnsi="Times New Roman" w:cs="Times New Roman"/>
          <w:sz w:val="24"/>
          <w:szCs w:val="24"/>
          <w:lang w:val="en-US"/>
        </w:rPr>
        <w:t xml:space="preserve">The major metabolites of </w:t>
      </w:r>
      <w:r w:rsidR="00515330" w:rsidRPr="008E32F1">
        <w:rPr>
          <w:rFonts w:ascii="Times New Roman" w:hAnsi="Times New Roman" w:cs="Times New Roman"/>
          <w:sz w:val="24"/>
          <w:szCs w:val="24"/>
          <w:lang w:val="en-US"/>
        </w:rPr>
        <w:t>Enzalutamide</w:t>
      </w:r>
      <w:r w:rsidRPr="008E32F1">
        <w:rPr>
          <w:rFonts w:ascii="Times New Roman" w:hAnsi="Times New Roman" w:cs="Times New Roman"/>
          <w:sz w:val="24"/>
          <w:szCs w:val="24"/>
          <w:lang w:val="en-US"/>
        </w:rPr>
        <w:t xml:space="preserve"> include N-</w:t>
      </w:r>
      <w:proofErr w:type="spellStart"/>
      <w:r w:rsidRPr="008E32F1">
        <w:rPr>
          <w:rFonts w:ascii="Times New Roman" w:hAnsi="Times New Roman" w:cs="Times New Roman"/>
          <w:sz w:val="24"/>
          <w:szCs w:val="24"/>
          <w:lang w:val="en-US"/>
        </w:rPr>
        <w:t>desmethyl</w:t>
      </w:r>
      <w:proofErr w:type="spellEnd"/>
      <w:r w:rsidRPr="008E32F1">
        <w:rPr>
          <w:rFonts w:ascii="Times New Roman" w:hAnsi="Times New Roman" w:cs="Times New Roman"/>
          <w:sz w:val="24"/>
          <w:szCs w:val="24"/>
          <w:lang w:val="en-US"/>
        </w:rPr>
        <w:t xml:space="preserve"> </w:t>
      </w:r>
      <w:r w:rsidR="002D6C64" w:rsidRPr="008E32F1">
        <w:rPr>
          <w:rFonts w:ascii="Times New Roman" w:hAnsi="Times New Roman" w:cs="Times New Roman"/>
          <w:sz w:val="24"/>
          <w:szCs w:val="24"/>
          <w:lang w:val="en-US"/>
        </w:rPr>
        <w:t>Enzalutamide</w:t>
      </w:r>
      <w:r w:rsidRPr="008E32F1">
        <w:rPr>
          <w:rFonts w:ascii="Times New Roman" w:hAnsi="Times New Roman" w:cs="Times New Roman"/>
          <w:sz w:val="24"/>
          <w:szCs w:val="24"/>
          <w:lang w:val="en-US"/>
        </w:rPr>
        <w:t>, which retains significant pharmacological activity similar to the parent compound. These metabolites are further conjugated to form glucuronide and sulfate conjugates before excretion.</w:t>
      </w:r>
    </w:p>
    <w:p w14:paraId="7279712A" w14:textId="77777777" w:rsidR="000171C7" w:rsidRPr="008E32F1" w:rsidRDefault="000171C7" w:rsidP="008E32F1">
      <w:pPr>
        <w:spacing w:line="360" w:lineRule="auto"/>
        <w:jc w:val="both"/>
        <w:rPr>
          <w:rFonts w:ascii="Times New Roman" w:hAnsi="Times New Roman" w:cs="Times New Roman"/>
          <w:b/>
          <w:bCs/>
          <w:sz w:val="24"/>
          <w:szCs w:val="24"/>
          <w:lang w:val="en-US"/>
        </w:rPr>
      </w:pPr>
      <w:r w:rsidRPr="008E32F1">
        <w:rPr>
          <w:rFonts w:ascii="Times New Roman" w:hAnsi="Times New Roman" w:cs="Times New Roman"/>
          <w:b/>
          <w:bCs/>
          <w:sz w:val="24"/>
          <w:szCs w:val="24"/>
          <w:lang w:val="en-US"/>
        </w:rPr>
        <w:t xml:space="preserve">Chemical </w:t>
      </w:r>
      <w:r w:rsidR="00E2046A">
        <w:rPr>
          <w:rFonts w:ascii="Times New Roman" w:hAnsi="Times New Roman" w:cs="Times New Roman"/>
          <w:b/>
          <w:bCs/>
          <w:sz w:val="24"/>
          <w:szCs w:val="24"/>
          <w:lang w:val="en-US"/>
        </w:rPr>
        <w:t>s</w:t>
      </w:r>
      <w:r w:rsidRPr="008E32F1">
        <w:rPr>
          <w:rFonts w:ascii="Times New Roman" w:hAnsi="Times New Roman" w:cs="Times New Roman"/>
          <w:b/>
          <w:bCs/>
          <w:sz w:val="24"/>
          <w:szCs w:val="24"/>
          <w:lang w:val="en-US"/>
        </w:rPr>
        <w:t>tability</w:t>
      </w:r>
      <w:r w:rsidRPr="00A01C24">
        <w:rPr>
          <w:rFonts w:ascii="Times New Roman" w:hAnsi="Times New Roman" w:cs="Times New Roman"/>
          <w:b/>
          <w:bCs/>
          <w:sz w:val="24"/>
          <w:szCs w:val="24"/>
          <w:lang w:val="en-US"/>
        </w:rPr>
        <w:t>:</w:t>
      </w:r>
      <w:r w:rsidRPr="008E32F1">
        <w:rPr>
          <w:rFonts w:ascii="Times New Roman" w:hAnsi="Times New Roman" w:cs="Times New Roman"/>
          <w:sz w:val="24"/>
          <w:szCs w:val="24"/>
          <w:lang w:val="en-US"/>
        </w:rPr>
        <w:t xml:space="preserve"> Enzalutamide exhibits stability under recommended storage conditions, typically at room temperature and protected from light and moisture. Stability studies are conducted to assess its shelf-life and storag</w:t>
      </w:r>
      <w:r w:rsidR="00DC7CB3">
        <w:rPr>
          <w:rFonts w:ascii="Times New Roman" w:hAnsi="Times New Roman" w:cs="Times New Roman"/>
          <w:sz w:val="24"/>
          <w:szCs w:val="24"/>
          <w:lang w:val="en-US"/>
        </w:rPr>
        <w:t>e requirements to ensure drug</w:t>
      </w:r>
      <w:r w:rsidRPr="008E32F1">
        <w:rPr>
          <w:rFonts w:ascii="Times New Roman" w:hAnsi="Times New Roman" w:cs="Times New Roman"/>
          <w:sz w:val="24"/>
          <w:szCs w:val="24"/>
          <w:lang w:val="en-US"/>
        </w:rPr>
        <w:t xml:space="preserve"> quality over </w:t>
      </w:r>
      <w:r w:rsidR="000E3453">
        <w:rPr>
          <w:rFonts w:ascii="Times New Roman" w:hAnsi="Times New Roman" w:cs="Times New Roman"/>
          <w:sz w:val="24"/>
          <w:szCs w:val="24"/>
          <w:lang w:val="en-US"/>
        </w:rPr>
        <w:t>time</w:t>
      </w:r>
      <w:r w:rsidR="009F12C8" w:rsidRPr="000E3453">
        <w:rPr>
          <w:rFonts w:ascii="Times New Roman" w:hAnsi="Times New Roman" w:cs="Times New Roman"/>
          <w:sz w:val="24"/>
          <w:szCs w:val="24"/>
          <w:vertAlign w:val="superscript"/>
          <w:lang w:val="en-US"/>
        </w:rPr>
        <w:t>23</w:t>
      </w:r>
      <w:r w:rsidR="00AF73D7" w:rsidRPr="008E32F1">
        <w:rPr>
          <w:rFonts w:ascii="Times New Roman" w:hAnsi="Times New Roman" w:cs="Times New Roman"/>
          <w:sz w:val="24"/>
          <w:szCs w:val="24"/>
          <w:lang w:val="en-US"/>
        </w:rPr>
        <w:t>.</w:t>
      </w:r>
    </w:p>
    <w:p w14:paraId="37F75DDC" w14:textId="77777777" w:rsidR="000171C7" w:rsidRPr="008E32F1" w:rsidRDefault="000171C7" w:rsidP="008E32F1">
      <w:pPr>
        <w:spacing w:line="360" w:lineRule="auto"/>
        <w:jc w:val="both"/>
        <w:rPr>
          <w:rFonts w:ascii="Times New Roman" w:hAnsi="Times New Roman" w:cs="Times New Roman"/>
          <w:sz w:val="24"/>
          <w:szCs w:val="24"/>
          <w:lang w:val="en-US"/>
        </w:rPr>
      </w:pPr>
      <w:r w:rsidRPr="008E32F1">
        <w:rPr>
          <w:rFonts w:ascii="Times New Roman" w:hAnsi="Times New Roman" w:cs="Times New Roman"/>
          <w:b/>
          <w:bCs/>
          <w:sz w:val="24"/>
          <w:szCs w:val="24"/>
          <w:lang w:val="en-US"/>
        </w:rPr>
        <w:t xml:space="preserve">Chemical </w:t>
      </w:r>
      <w:r w:rsidR="00E2046A">
        <w:rPr>
          <w:rFonts w:ascii="Times New Roman" w:hAnsi="Times New Roman" w:cs="Times New Roman"/>
          <w:b/>
          <w:bCs/>
          <w:sz w:val="24"/>
          <w:szCs w:val="24"/>
          <w:lang w:val="en-US"/>
        </w:rPr>
        <w:t>r</w:t>
      </w:r>
      <w:r w:rsidRPr="008E32F1">
        <w:rPr>
          <w:rFonts w:ascii="Times New Roman" w:hAnsi="Times New Roman" w:cs="Times New Roman"/>
          <w:b/>
          <w:bCs/>
          <w:sz w:val="24"/>
          <w:szCs w:val="24"/>
          <w:lang w:val="en-US"/>
        </w:rPr>
        <w:t xml:space="preserve">eactivity: </w:t>
      </w:r>
      <w:r w:rsidRPr="008E32F1">
        <w:rPr>
          <w:rFonts w:ascii="Times New Roman" w:hAnsi="Times New Roman" w:cs="Times New Roman"/>
          <w:sz w:val="24"/>
          <w:szCs w:val="24"/>
          <w:lang w:val="en-US"/>
        </w:rPr>
        <w:t xml:space="preserve">Enzalutamide is chemically reactive due to the presence of functional groups such as </w:t>
      </w:r>
      <w:proofErr w:type="spellStart"/>
      <w:r w:rsidRPr="008E32F1">
        <w:rPr>
          <w:rFonts w:ascii="Times New Roman" w:hAnsi="Times New Roman" w:cs="Times New Roman"/>
          <w:sz w:val="24"/>
          <w:szCs w:val="24"/>
          <w:lang w:val="en-US"/>
        </w:rPr>
        <w:t>cyano</w:t>
      </w:r>
      <w:proofErr w:type="spellEnd"/>
      <w:r w:rsidRPr="008E32F1">
        <w:rPr>
          <w:rFonts w:ascii="Times New Roman" w:hAnsi="Times New Roman" w:cs="Times New Roman"/>
          <w:sz w:val="24"/>
          <w:szCs w:val="24"/>
          <w:lang w:val="en-US"/>
        </w:rPr>
        <w:t>, fluorine, and carbonyl moieties in its structure. These functional groups can participate in various chemical reactions, including metabolic transformations and interactions with other molecules.</w:t>
      </w:r>
    </w:p>
    <w:p w14:paraId="27D8863B" w14:textId="77777777" w:rsidR="000171C7" w:rsidRPr="00517F26" w:rsidRDefault="000171C7" w:rsidP="008E32F1">
      <w:pPr>
        <w:spacing w:line="360" w:lineRule="auto"/>
        <w:jc w:val="both"/>
        <w:rPr>
          <w:rFonts w:ascii="Times New Roman" w:hAnsi="Times New Roman" w:cs="Times New Roman"/>
          <w:sz w:val="24"/>
          <w:szCs w:val="24"/>
          <w:lang w:val="en-US"/>
        </w:rPr>
      </w:pPr>
      <w:r w:rsidRPr="008E32F1">
        <w:rPr>
          <w:rFonts w:ascii="Times New Roman" w:hAnsi="Times New Roman" w:cs="Times New Roman"/>
          <w:b/>
          <w:bCs/>
          <w:sz w:val="24"/>
          <w:szCs w:val="24"/>
          <w:lang w:val="en-US"/>
        </w:rPr>
        <w:t xml:space="preserve">Hydrophobicity: </w:t>
      </w:r>
      <w:r w:rsidRPr="008E32F1">
        <w:rPr>
          <w:rFonts w:ascii="Times New Roman" w:hAnsi="Times New Roman" w:cs="Times New Roman"/>
          <w:sz w:val="24"/>
          <w:szCs w:val="24"/>
          <w:lang w:val="en-US"/>
        </w:rPr>
        <w:t xml:space="preserve">Enzalutamide is moderately hydrophobic, which influences its distribution and partitioning in biological fluids and tissues. Its hydrophobic nature contributes to its </w:t>
      </w:r>
      <w:r w:rsidRPr="008E32F1">
        <w:rPr>
          <w:rFonts w:ascii="Times New Roman" w:hAnsi="Times New Roman" w:cs="Times New Roman"/>
          <w:sz w:val="24"/>
          <w:szCs w:val="24"/>
          <w:lang w:val="en-US"/>
        </w:rPr>
        <w:lastRenderedPageBreak/>
        <w:t>ability to cross cellular membranes and access intracellular targets such as the androgen receptor</w:t>
      </w:r>
      <w:r w:rsidRPr="00517F26">
        <w:rPr>
          <w:rFonts w:ascii="Times New Roman" w:hAnsi="Times New Roman" w:cs="Times New Roman"/>
          <w:sz w:val="24"/>
          <w:szCs w:val="24"/>
          <w:lang w:val="en-US"/>
        </w:rPr>
        <w:t>.</w:t>
      </w:r>
    </w:p>
    <w:p w14:paraId="38A25FF3" w14:textId="77777777" w:rsidR="000171C7" w:rsidRPr="008E32F1" w:rsidRDefault="000171C7" w:rsidP="008E32F1">
      <w:pPr>
        <w:spacing w:line="360" w:lineRule="auto"/>
        <w:jc w:val="both"/>
        <w:rPr>
          <w:rFonts w:ascii="Times New Roman" w:hAnsi="Times New Roman" w:cs="Times New Roman"/>
          <w:sz w:val="24"/>
          <w:szCs w:val="24"/>
          <w:lang w:val="en-US"/>
        </w:rPr>
      </w:pPr>
      <w:r w:rsidRPr="008E32F1">
        <w:rPr>
          <w:rFonts w:ascii="Times New Roman" w:hAnsi="Times New Roman" w:cs="Times New Roman"/>
          <w:b/>
          <w:bCs/>
          <w:sz w:val="24"/>
          <w:szCs w:val="24"/>
          <w:lang w:val="en-US"/>
        </w:rPr>
        <w:t xml:space="preserve">Chemical </w:t>
      </w:r>
      <w:r w:rsidR="00E2046A" w:rsidRPr="00A01C24">
        <w:rPr>
          <w:rFonts w:ascii="Times New Roman" w:hAnsi="Times New Roman" w:cs="Times New Roman"/>
          <w:b/>
          <w:bCs/>
          <w:sz w:val="24"/>
          <w:szCs w:val="24"/>
          <w:lang w:val="en-US"/>
        </w:rPr>
        <w:t>s</w:t>
      </w:r>
      <w:r w:rsidRPr="00A01C24">
        <w:rPr>
          <w:rFonts w:ascii="Times New Roman" w:hAnsi="Times New Roman" w:cs="Times New Roman"/>
          <w:b/>
          <w:bCs/>
          <w:sz w:val="24"/>
          <w:szCs w:val="24"/>
          <w:lang w:val="en-US"/>
        </w:rPr>
        <w:t>ynthesis:</w:t>
      </w:r>
      <w:r w:rsidRPr="008E32F1">
        <w:rPr>
          <w:rFonts w:ascii="Times New Roman" w:hAnsi="Times New Roman" w:cs="Times New Roman"/>
          <w:sz w:val="24"/>
          <w:szCs w:val="24"/>
          <w:lang w:val="en-US"/>
        </w:rPr>
        <w:t xml:space="preserve"> Enzalutamide is synthesized through multistep organic synthesis routes involving the coupling of various intermediates and functional group transformations. The synthesis process is carefully optimized to ensure high yield, purity, and reproducibility of the final product.</w:t>
      </w:r>
    </w:p>
    <w:p w14:paraId="4847B0F0" w14:textId="77777777" w:rsidR="0073423A" w:rsidRPr="008E32F1" w:rsidRDefault="000171C7" w:rsidP="008E32F1">
      <w:pPr>
        <w:spacing w:line="360" w:lineRule="auto"/>
        <w:jc w:val="both"/>
        <w:rPr>
          <w:rFonts w:ascii="Times New Roman" w:hAnsi="Times New Roman" w:cs="Times New Roman"/>
          <w:sz w:val="24"/>
          <w:szCs w:val="24"/>
          <w:lang w:val="en-US"/>
        </w:rPr>
      </w:pPr>
      <w:r w:rsidRPr="008E32F1">
        <w:rPr>
          <w:rFonts w:ascii="Times New Roman" w:hAnsi="Times New Roman" w:cs="Times New Roman"/>
          <w:b/>
          <w:bCs/>
          <w:sz w:val="24"/>
          <w:szCs w:val="24"/>
          <w:lang w:val="en-US"/>
        </w:rPr>
        <w:t xml:space="preserve">Chemical </w:t>
      </w:r>
      <w:r w:rsidR="00E2046A">
        <w:rPr>
          <w:rFonts w:ascii="Times New Roman" w:hAnsi="Times New Roman" w:cs="Times New Roman"/>
          <w:b/>
          <w:bCs/>
          <w:sz w:val="24"/>
          <w:szCs w:val="24"/>
          <w:lang w:val="en-US"/>
        </w:rPr>
        <w:t>i</w:t>
      </w:r>
      <w:r w:rsidRPr="008E32F1">
        <w:rPr>
          <w:rFonts w:ascii="Times New Roman" w:hAnsi="Times New Roman" w:cs="Times New Roman"/>
          <w:b/>
          <w:bCs/>
          <w:sz w:val="24"/>
          <w:szCs w:val="24"/>
          <w:lang w:val="en-US"/>
        </w:rPr>
        <w:t xml:space="preserve">nteractions: </w:t>
      </w:r>
      <w:r w:rsidRPr="008E32F1">
        <w:rPr>
          <w:rFonts w:ascii="Times New Roman" w:hAnsi="Times New Roman" w:cs="Times New Roman"/>
          <w:sz w:val="24"/>
          <w:szCs w:val="24"/>
          <w:lang w:val="en-US"/>
        </w:rPr>
        <w:t>Enzalutamide may interact with other drugs or chemicals that affect its metabolism, binding to plasma proteins, or elimination. Drug interaction studies are conducted to evaluate the potential for clinically significant interactions and guide dosing recommendations</w:t>
      </w:r>
      <w:r w:rsidR="009F12C8" w:rsidRPr="00F05F40">
        <w:rPr>
          <w:rFonts w:ascii="Times New Roman" w:hAnsi="Times New Roman" w:cs="Times New Roman"/>
          <w:sz w:val="24"/>
          <w:szCs w:val="24"/>
          <w:vertAlign w:val="superscript"/>
          <w:lang w:val="en-US"/>
        </w:rPr>
        <w:t>24</w:t>
      </w:r>
      <w:r w:rsidR="00AF73D7" w:rsidRPr="008E32F1">
        <w:rPr>
          <w:rFonts w:ascii="Times New Roman" w:hAnsi="Times New Roman" w:cs="Times New Roman"/>
          <w:sz w:val="24"/>
          <w:szCs w:val="24"/>
          <w:lang w:val="en-US"/>
        </w:rPr>
        <w:t>.</w:t>
      </w:r>
    </w:p>
    <w:p w14:paraId="015BC1DB" w14:textId="77777777" w:rsidR="0073423A" w:rsidRPr="008E32F1" w:rsidRDefault="0073423A" w:rsidP="008E32F1">
      <w:pPr>
        <w:spacing w:after="0" w:line="360" w:lineRule="auto"/>
        <w:jc w:val="both"/>
        <w:rPr>
          <w:rFonts w:ascii="Times New Roman" w:hAnsi="Times New Roman" w:cs="Times New Roman"/>
          <w:b/>
          <w:bCs/>
          <w:sz w:val="24"/>
          <w:szCs w:val="24"/>
          <w:lang w:val="en-US"/>
        </w:rPr>
      </w:pPr>
      <w:r w:rsidRPr="008E32F1">
        <w:rPr>
          <w:rFonts w:ascii="Times New Roman" w:hAnsi="Times New Roman" w:cs="Times New Roman"/>
          <w:b/>
          <w:bCs/>
          <w:sz w:val="24"/>
          <w:szCs w:val="24"/>
          <w:lang w:val="en-US"/>
        </w:rPr>
        <w:t>Pharmacodynamic</w:t>
      </w:r>
      <w:r w:rsidR="00B956F0">
        <w:rPr>
          <w:rFonts w:ascii="Times New Roman" w:hAnsi="Times New Roman" w:cs="Times New Roman"/>
          <w:b/>
          <w:bCs/>
          <w:sz w:val="24"/>
          <w:szCs w:val="24"/>
          <w:lang w:val="en-US"/>
        </w:rPr>
        <w:t>s</w:t>
      </w:r>
    </w:p>
    <w:p w14:paraId="382899CB" w14:textId="77777777" w:rsidR="00E2046A" w:rsidRDefault="0073423A" w:rsidP="00E2046A">
      <w:pPr>
        <w:spacing w:line="360" w:lineRule="auto"/>
        <w:jc w:val="both"/>
        <w:rPr>
          <w:rFonts w:ascii="Times New Roman" w:hAnsi="Times New Roman" w:cs="Times New Roman"/>
          <w:sz w:val="24"/>
          <w:szCs w:val="24"/>
          <w:lang w:val="en-US"/>
        </w:rPr>
      </w:pPr>
      <w:r w:rsidRPr="008E32F1">
        <w:rPr>
          <w:rFonts w:ascii="Times New Roman" w:hAnsi="Times New Roman" w:cs="Times New Roman"/>
          <w:sz w:val="24"/>
          <w:szCs w:val="24"/>
          <w:lang w:val="en-US"/>
        </w:rPr>
        <w:t xml:space="preserve">The androgen receptor (AR), the biological target of androgens such as testosterone and dihydrotestosterone (DHT), is selectively silently antagonistic to </w:t>
      </w:r>
      <w:r w:rsidR="00DE2F63" w:rsidRPr="008E32F1">
        <w:rPr>
          <w:rFonts w:ascii="Times New Roman" w:hAnsi="Times New Roman" w:cs="Times New Roman"/>
          <w:sz w:val="24"/>
          <w:szCs w:val="24"/>
          <w:lang w:val="en-US"/>
        </w:rPr>
        <w:t>Enzalutamide</w:t>
      </w:r>
      <w:r w:rsidRPr="008E32F1">
        <w:rPr>
          <w:rFonts w:ascii="Times New Roman" w:hAnsi="Times New Roman" w:cs="Times New Roman"/>
          <w:sz w:val="24"/>
          <w:szCs w:val="24"/>
          <w:lang w:val="en-US"/>
        </w:rPr>
        <w:t>. Enzalutamide, in contrast to bicalutamide, the first-generation NSAA, does not facilitate the translocation of AR to the cell nucleus and also inhibits the binding of AR to coactivator proteins and deoxyribonucleic acid (DNA</w:t>
      </w:r>
      <w:r w:rsidR="006A4744" w:rsidRPr="008E32F1">
        <w:rPr>
          <w:rFonts w:ascii="Times New Roman" w:hAnsi="Times New Roman" w:cs="Times New Roman"/>
          <w:sz w:val="24"/>
          <w:szCs w:val="24"/>
          <w:lang w:val="en-US"/>
        </w:rPr>
        <w:t>)</w:t>
      </w:r>
      <w:r w:rsidR="006A4744" w:rsidRPr="00DE2F63">
        <w:rPr>
          <w:rFonts w:ascii="Times New Roman" w:hAnsi="Times New Roman" w:cs="Times New Roman"/>
          <w:sz w:val="24"/>
          <w:szCs w:val="24"/>
          <w:vertAlign w:val="superscript"/>
          <w:lang w:val="en-US"/>
        </w:rPr>
        <w:t>25</w:t>
      </w:r>
      <w:r w:rsidR="00DE2F63">
        <w:rPr>
          <w:rFonts w:ascii="Times New Roman" w:hAnsi="Times New Roman" w:cs="Times New Roman"/>
          <w:sz w:val="24"/>
          <w:szCs w:val="24"/>
          <w:lang w:val="en-US"/>
        </w:rPr>
        <w:t>.</w:t>
      </w:r>
      <w:r w:rsidRPr="008E32F1">
        <w:rPr>
          <w:rFonts w:ascii="Times New Roman" w:hAnsi="Times New Roman" w:cs="Times New Roman"/>
          <w:sz w:val="24"/>
          <w:szCs w:val="24"/>
          <w:lang w:val="en-US"/>
        </w:rPr>
        <w:t xml:space="preserve"> As such, it has been called both an antagonist and an inhibitor of AR signaling. The medication is referred to as a "second-generation" NSAA due to its significantly higher anti</w:t>
      </w:r>
      <w:r w:rsidR="002D6C64">
        <w:rPr>
          <w:rFonts w:ascii="Times New Roman" w:hAnsi="Times New Roman" w:cs="Times New Roman"/>
          <w:sz w:val="24"/>
          <w:szCs w:val="24"/>
          <w:lang w:val="en-US"/>
        </w:rPr>
        <w:t xml:space="preserve"> </w:t>
      </w:r>
      <w:r w:rsidRPr="008E32F1">
        <w:rPr>
          <w:rFonts w:ascii="Times New Roman" w:hAnsi="Times New Roman" w:cs="Times New Roman"/>
          <w:sz w:val="24"/>
          <w:szCs w:val="24"/>
          <w:lang w:val="en-US"/>
        </w:rPr>
        <w:t>androgen effectiveness when compared to "first-generation" NSAAs such as bicalutamide and flutamide. Compared to DHT, the natural ligand of the AR in the prostate gland, the drug's affinity for the AR is just two times lower</w:t>
      </w:r>
      <w:r w:rsidR="00B92E0A" w:rsidRPr="00DE2F63">
        <w:rPr>
          <w:rFonts w:ascii="Times New Roman" w:hAnsi="Times New Roman" w:cs="Times New Roman"/>
          <w:sz w:val="24"/>
          <w:szCs w:val="24"/>
          <w:vertAlign w:val="superscript"/>
          <w:lang w:val="en-US"/>
        </w:rPr>
        <w:t>2</w:t>
      </w:r>
      <w:r w:rsidR="00DE2F63" w:rsidRPr="00DE2F63">
        <w:rPr>
          <w:rFonts w:ascii="Times New Roman" w:hAnsi="Times New Roman" w:cs="Times New Roman"/>
          <w:sz w:val="24"/>
          <w:szCs w:val="24"/>
          <w:vertAlign w:val="superscript"/>
          <w:lang w:val="en-US"/>
        </w:rPr>
        <w:t>6</w:t>
      </w:r>
      <w:r w:rsidR="0066742E" w:rsidRPr="008E32F1">
        <w:rPr>
          <w:rFonts w:ascii="Times New Roman" w:hAnsi="Times New Roman" w:cs="Times New Roman"/>
          <w:sz w:val="24"/>
          <w:szCs w:val="24"/>
          <w:lang w:val="en-US"/>
        </w:rPr>
        <w:t>.</w:t>
      </w:r>
    </w:p>
    <w:p w14:paraId="08A0D32C" w14:textId="77777777" w:rsidR="00E2046A" w:rsidRDefault="001E4031" w:rsidP="00E2046A">
      <w:pPr>
        <w:spacing w:line="360" w:lineRule="auto"/>
        <w:jc w:val="both"/>
        <w:rPr>
          <w:rFonts w:ascii="Times New Roman" w:eastAsia="Times New Roman" w:hAnsi="Times New Roman" w:cs="Times New Roman"/>
          <w:b/>
          <w:bCs/>
          <w:sz w:val="24"/>
          <w:szCs w:val="24"/>
          <w:lang w:val="en-US"/>
        </w:rPr>
      </w:pPr>
      <w:r w:rsidRPr="008E32F1">
        <w:rPr>
          <w:rFonts w:ascii="Times New Roman" w:eastAsia="Times New Roman" w:hAnsi="Times New Roman" w:cs="Times New Roman"/>
          <w:b/>
          <w:bCs/>
          <w:sz w:val="24"/>
          <w:szCs w:val="24"/>
          <w:lang w:val="en-US"/>
        </w:rPr>
        <w:t>Prostate cancer resistance mechanisms</w:t>
      </w:r>
    </w:p>
    <w:p w14:paraId="1CD1F66F" w14:textId="77777777" w:rsidR="00622E6A" w:rsidRDefault="001E4031" w:rsidP="00622E6A">
      <w:pPr>
        <w:spacing w:line="360" w:lineRule="auto"/>
        <w:jc w:val="both"/>
        <w:rPr>
          <w:rFonts w:ascii="Times New Roman" w:hAnsi="Times New Roman" w:cs="Times New Roman"/>
          <w:sz w:val="24"/>
          <w:szCs w:val="24"/>
          <w:lang w:val="en-US"/>
        </w:rPr>
      </w:pPr>
      <w:r w:rsidRPr="008E32F1">
        <w:rPr>
          <w:rFonts w:ascii="Times New Roman" w:eastAsia="Times New Roman" w:hAnsi="Times New Roman" w:cs="Times New Roman"/>
          <w:sz w:val="24"/>
          <w:szCs w:val="24"/>
          <w:lang w:val="en-US"/>
        </w:rPr>
        <w:t>Enzalutamide is only effective for a limited amount of time; beyond that, this anti</w:t>
      </w:r>
      <w:r w:rsidR="002D6C64">
        <w:rPr>
          <w:rFonts w:ascii="Times New Roman" w:eastAsia="Times New Roman" w:hAnsi="Times New Roman" w:cs="Times New Roman"/>
          <w:sz w:val="24"/>
          <w:szCs w:val="24"/>
          <w:lang w:val="en-US"/>
        </w:rPr>
        <w:t xml:space="preserve"> </w:t>
      </w:r>
      <w:r w:rsidRPr="008E32F1">
        <w:rPr>
          <w:rFonts w:ascii="Times New Roman" w:eastAsia="Times New Roman" w:hAnsi="Times New Roman" w:cs="Times New Roman"/>
          <w:sz w:val="24"/>
          <w:szCs w:val="24"/>
          <w:lang w:val="en-US"/>
        </w:rPr>
        <w:t xml:space="preserve">androgen does not stop the cancer from growing. Extensive research is being done on the processes underlying </w:t>
      </w:r>
      <w:r w:rsidR="007E2045" w:rsidRPr="008E32F1">
        <w:rPr>
          <w:rFonts w:ascii="Times New Roman" w:eastAsia="Times New Roman" w:hAnsi="Times New Roman" w:cs="Times New Roman"/>
          <w:sz w:val="24"/>
          <w:szCs w:val="24"/>
          <w:lang w:val="en-US"/>
        </w:rPr>
        <w:t>Enzalutamide</w:t>
      </w:r>
      <w:r w:rsidRPr="008E32F1">
        <w:rPr>
          <w:rFonts w:ascii="Times New Roman" w:eastAsia="Times New Roman" w:hAnsi="Times New Roman" w:cs="Times New Roman"/>
          <w:sz w:val="24"/>
          <w:szCs w:val="24"/>
          <w:lang w:val="en-US"/>
        </w:rPr>
        <w:t xml:space="preserve"> resistance</w:t>
      </w:r>
      <w:r w:rsidR="00B92E0A" w:rsidRPr="00B83F64">
        <w:rPr>
          <w:rFonts w:ascii="Times New Roman" w:eastAsia="Times New Roman" w:hAnsi="Times New Roman" w:cs="Times New Roman"/>
          <w:sz w:val="24"/>
          <w:szCs w:val="24"/>
          <w:vertAlign w:val="superscript"/>
          <w:lang w:val="en-US"/>
        </w:rPr>
        <w:t>27</w:t>
      </w:r>
      <w:r w:rsidRPr="008E32F1">
        <w:rPr>
          <w:rFonts w:ascii="Times New Roman" w:eastAsia="Times New Roman" w:hAnsi="Times New Roman" w:cs="Times New Roman"/>
          <w:sz w:val="24"/>
          <w:szCs w:val="24"/>
          <w:lang w:val="en-US"/>
        </w:rPr>
        <w:t>.Currently, several mechanisms have been found:</w:t>
      </w:r>
    </w:p>
    <w:p w14:paraId="3DE7C3AF" w14:textId="77777777" w:rsidR="00622E6A" w:rsidRPr="00622E6A" w:rsidRDefault="00096336" w:rsidP="00622E6A">
      <w:pPr>
        <w:pStyle w:val="ListParagraph"/>
        <w:numPr>
          <w:ilvl w:val="0"/>
          <w:numId w:val="12"/>
        </w:numPr>
        <w:spacing w:line="360" w:lineRule="auto"/>
        <w:jc w:val="both"/>
        <w:rPr>
          <w:rFonts w:ascii="Times New Roman" w:hAnsi="Times New Roman" w:cs="Times New Roman"/>
          <w:sz w:val="24"/>
          <w:szCs w:val="24"/>
          <w:lang w:val="en-US"/>
        </w:rPr>
      </w:pPr>
      <w:r w:rsidRPr="00622E6A">
        <w:rPr>
          <w:rFonts w:ascii="Times New Roman" w:eastAsia="Times New Roman" w:hAnsi="Times New Roman" w:cs="Times New Roman"/>
          <w:sz w:val="24"/>
          <w:szCs w:val="24"/>
          <w:lang w:val="en-US"/>
        </w:rPr>
        <w:t>AR mutations</w:t>
      </w:r>
      <w:r w:rsidR="00B92E0A" w:rsidRPr="00622E6A">
        <w:rPr>
          <w:rFonts w:ascii="Times New Roman" w:eastAsia="Times New Roman" w:hAnsi="Times New Roman" w:cs="Times New Roman"/>
          <w:sz w:val="24"/>
          <w:szCs w:val="24"/>
          <w:vertAlign w:val="superscript"/>
          <w:lang w:val="en-US"/>
        </w:rPr>
        <w:t>28</w:t>
      </w:r>
      <w:r w:rsidRPr="00622E6A">
        <w:rPr>
          <w:rFonts w:ascii="Times New Roman" w:eastAsia="Times New Roman" w:hAnsi="Times New Roman" w:cs="Times New Roman"/>
          <w:sz w:val="24"/>
          <w:szCs w:val="24"/>
          <w:vertAlign w:val="superscript"/>
          <w:lang w:val="en-US"/>
        </w:rPr>
        <w:t>,</w:t>
      </w:r>
      <w:r w:rsidR="00B92E0A" w:rsidRPr="00622E6A">
        <w:rPr>
          <w:rFonts w:ascii="Times New Roman" w:eastAsia="Times New Roman" w:hAnsi="Times New Roman" w:cs="Times New Roman"/>
          <w:sz w:val="24"/>
          <w:szCs w:val="24"/>
          <w:vertAlign w:val="superscript"/>
          <w:lang w:val="en-US"/>
        </w:rPr>
        <w:t>29</w:t>
      </w:r>
    </w:p>
    <w:p w14:paraId="7F4AF5B9" w14:textId="77777777" w:rsidR="00622E6A" w:rsidRPr="00622E6A" w:rsidRDefault="001E4031" w:rsidP="00622E6A">
      <w:pPr>
        <w:pStyle w:val="ListParagraph"/>
        <w:numPr>
          <w:ilvl w:val="0"/>
          <w:numId w:val="12"/>
        </w:numPr>
        <w:spacing w:line="360" w:lineRule="auto"/>
        <w:jc w:val="both"/>
        <w:rPr>
          <w:rFonts w:ascii="Times New Roman" w:hAnsi="Times New Roman" w:cs="Times New Roman"/>
          <w:sz w:val="24"/>
          <w:szCs w:val="24"/>
          <w:lang w:val="en-US"/>
        </w:rPr>
      </w:pPr>
      <w:r w:rsidRPr="00622E6A">
        <w:rPr>
          <w:rFonts w:ascii="Times New Roman" w:eastAsia="Times New Roman" w:hAnsi="Times New Roman" w:cs="Times New Roman"/>
          <w:sz w:val="24"/>
          <w:szCs w:val="24"/>
          <w:lang w:val="en-US"/>
        </w:rPr>
        <w:t>AR</w:t>
      </w:r>
      <w:r w:rsidR="00716C6F" w:rsidRPr="00622E6A">
        <w:rPr>
          <w:rFonts w:ascii="Times New Roman" w:eastAsia="Times New Roman" w:hAnsi="Times New Roman" w:cs="Times New Roman"/>
          <w:sz w:val="24"/>
          <w:szCs w:val="24"/>
          <w:lang w:val="en-US"/>
        </w:rPr>
        <w:t xml:space="preserve"> splice variants</w:t>
      </w:r>
      <w:r w:rsidRPr="00622E6A">
        <w:rPr>
          <w:rFonts w:ascii="Times New Roman" w:eastAsia="Times New Roman" w:hAnsi="Times New Roman" w:cs="Times New Roman"/>
          <w:sz w:val="24"/>
          <w:szCs w:val="24"/>
          <w:vertAlign w:val="superscript"/>
          <w:lang w:val="en-US"/>
        </w:rPr>
        <w:t>3</w:t>
      </w:r>
      <w:r w:rsidR="00B92E0A" w:rsidRPr="00622E6A">
        <w:rPr>
          <w:rFonts w:ascii="Times New Roman" w:eastAsia="Times New Roman" w:hAnsi="Times New Roman" w:cs="Times New Roman"/>
          <w:sz w:val="24"/>
          <w:szCs w:val="24"/>
          <w:vertAlign w:val="superscript"/>
          <w:lang w:val="en-US"/>
        </w:rPr>
        <w:t>0</w:t>
      </w:r>
    </w:p>
    <w:p w14:paraId="79C1C2A6" w14:textId="77777777" w:rsidR="00622E6A" w:rsidRPr="00622E6A" w:rsidRDefault="00000000" w:rsidP="00622E6A">
      <w:pPr>
        <w:pStyle w:val="ListParagraph"/>
        <w:numPr>
          <w:ilvl w:val="0"/>
          <w:numId w:val="12"/>
        </w:numPr>
        <w:spacing w:line="360" w:lineRule="auto"/>
        <w:jc w:val="both"/>
        <w:rPr>
          <w:rFonts w:ascii="Times New Roman" w:hAnsi="Times New Roman" w:cs="Times New Roman"/>
          <w:sz w:val="24"/>
          <w:szCs w:val="24"/>
          <w:lang w:val="en-US"/>
        </w:rPr>
      </w:pPr>
      <w:hyperlink r:id="rId23">
        <w:r w:rsidR="001E4031" w:rsidRPr="00622E6A">
          <w:rPr>
            <w:rStyle w:val="Hyperlink"/>
            <w:rFonts w:ascii="Times New Roman" w:eastAsia="Times New Roman" w:hAnsi="Times New Roman" w:cs="Times New Roman"/>
            <w:color w:val="auto"/>
            <w:sz w:val="24"/>
            <w:szCs w:val="24"/>
            <w:u w:val="none"/>
            <w:lang w:val="en-US"/>
          </w:rPr>
          <w:t>Glucocorticoid receptor</w:t>
        </w:r>
      </w:hyperlink>
      <w:r w:rsidR="00716C6F" w:rsidRPr="00622E6A">
        <w:rPr>
          <w:rFonts w:ascii="Times New Roman" w:eastAsia="Times New Roman" w:hAnsi="Times New Roman" w:cs="Times New Roman"/>
          <w:sz w:val="24"/>
          <w:szCs w:val="24"/>
          <w:lang w:val="en-US"/>
        </w:rPr>
        <w:t xml:space="preserve"> bypass</w:t>
      </w:r>
      <w:r w:rsidR="001E4031" w:rsidRPr="00622E6A">
        <w:rPr>
          <w:rFonts w:ascii="Times New Roman" w:eastAsia="Times New Roman" w:hAnsi="Times New Roman" w:cs="Times New Roman"/>
          <w:sz w:val="24"/>
          <w:szCs w:val="24"/>
          <w:vertAlign w:val="superscript"/>
          <w:lang w:val="en-US"/>
        </w:rPr>
        <w:t>3</w:t>
      </w:r>
      <w:r w:rsidR="00B92E0A" w:rsidRPr="00622E6A">
        <w:rPr>
          <w:rFonts w:ascii="Times New Roman" w:eastAsia="Times New Roman" w:hAnsi="Times New Roman" w:cs="Times New Roman"/>
          <w:sz w:val="24"/>
          <w:szCs w:val="24"/>
          <w:vertAlign w:val="superscript"/>
          <w:lang w:val="en-US"/>
        </w:rPr>
        <w:t>1</w:t>
      </w:r>
    </w:p>
    <w:p w14:paraId="195551AB" w14:textId="77777777" w:rsidR="00622E6A" w:rsidRPr="00622E6A" w:rsidRDefault="001E4031" w:rsidP="00622E6A">
      <w:pPr>
        <w:pStyle w:val="ListParagraph"/>
        <w:numPr>
          <w:ilvl w:val="0"/>
          <w:numId w:val="12"/>
        </w:numPr>
        <w:spacing w:line="360" w:lineRule="auto"/>
        <w:jc w:val="both"/>
        <w:rPr>
          <w:rFonts w:ascii="Times New Roman" w:hAnsi="Times New Roman" w:cs="Times New Roman"/>
          <w:sz w:val="24"/>
          <w:szCs w:val="24"/>
          <w:lang w:val="en-US"/>
        </w:rPr>
      </w:pPr>
      <w:r w:rsidRPr="00622E6A">
        <w:rPr>
          <w:rFonts w:ascii="Times New Roman" w:eastAsia="Times New Roman" w:hAnsi="Times New Roman" w:cs="Times New Roman"/>
          <w:sz w:val="24"/>
          <w:szCs w:val="24"/>
          <w:lang w:val="en-US"/>
        </w:rPr>
        <w:t xml:space="preserve">Increase in </w:t>
      </w:r>
      <w:hyperlink r:id="rId24">
        <w:r w:rsidRPr="00622E6A">
          <w:rPr>
            <w:rStyle w:val="Hyperlink"/>
            <w:rFonts w:ascii="Times New Roman" w:eastAsia="Times New Roman" w:hAnsi="Times New Roman" w:cs="Times New Roman"/>
            <w:color w:val="auto"/>
            <w:sz w:val="24"/>
            <w:szCs w:val="24"/>
            <w:u w:val="none"/>
            <w:lang w:val="en-US"/>
          </w:rPr>
          <w:t>flux</w:t>
        </w:r>
      </w:hyperlink>
      <w:r w:rsidR="004F4ADC" w:rsidRPr="00622E6A">
        <w:rPr>
          <w:rFonts w:ascii="Times New Roman" w:eastAsia="Times New Roman" w:hAnsi="Times New Roman" w:cs="Times New Roman"/>
          <w:sz w:val="24"/>
          <w:szCs w:val="24"/>
          <w:lang w:val="en-US"/>
        </w:rPr>
        <w:t xml:space="preserve"> of glycolysis</w:t>
      </w:r>
      <w:r w:rsidR="00B92E0A" w:rsidRPr="00622E6A">
        <w:rPr>
          <w:rFonts w:ascii="Times New Roman" w:eastAsia="Times New Roman" w:hAnsi="Times New Roman" w:cs="Times New Roman"/>
          <w:sz w:val="24"/>
          <w:szCs w:val="24"/>
          <w:vertAlign w:val="superscript"/>
          <w:lang w:val="en-US"/>
        </w:rPr>
        <w:t>32</w:t>
      </w:r>
    </w:p>
    <w:p w14:paraId="792ACE3B" w14:textId="77777777" w:rsidR="001E4031" w:rsidRPr="00622E6A" w:rsidRDefault="00000000" w:rsidP="00622E6A">
      <w:pPr>
        <w:pStyle w:val="ListParagraph"/>
        <w:numPr>
          <w:ilvl w:val="0"/>
          <w:numId w:val="12"/>
        </w:numPr>
        <w:spacing w:line="360" w:lineRule="auto"/>
        <w:jc w:val="both"/>
        <w:rPr>
          <w:rFonts w:ascii="Times New Roman" w:hAnsi="Times New Roman" w:cs="Times New Roman"/>
          <w:sz w:val="24"/>
          <w:szCs w:val="24"/>
          <w:lang w:val="en-US"/>
        </w:rPr>
      </w:pPr>
      <w:hyperlink r:id="rId25">
        <w:r w:rsidR="001E4031" w:rsidRPr="00622E6A">
          <w:rPr>
            <w:rStyle w:val="Hyperlink"/>
            <w:rFonts w:ascii="Times New Roman" w:eastAsia="Times New Roman" w:hAnsi="Times New Roman" w:cs="Times New Roman"/>
            <w:color w:val="auto"/>
            <w:sz w:val="24"/>
            <w:szCs w:val="24"/>
            <w:u w:val="none"/>
            <w:lang w:val="en-US"/>
          </w:rPr>
          <w:t>Autophagy</w:t>
        </w:r>
      </w:hyperlink>
      <w:r w:rsidR="009E2DB5" w:rsidRPr="00622E6A">
        <w:rPr>
          <w:rFonts w:ascii="Times New Roman" w:eastAsia="Times New Roman" w:hAnsi="Times New Roman" w:cs="Times New Roman"/>
          <w:sz w:val="24"/>
          <w:szCs w:val="24"/>
          <w:lang w:val="en-US"/>
        </w:rPr>
        <w:t xml:space="preserve"> mediated resistance</w:t>
      </w:r>
      <w:r w:rsidR="00B92E0A" w:rsidRPr="00622E6A">
        <w:rPr>
          <w:rFonts w:ascii="Times New Roman" w:eastAsia="Times New Roman" w:hAnsi="Times New Roman" w:cs="Times New Roman"/>
          <w:sz w:val="24"/>
          <w:szCs w:val="24"/>
          <w:vertAlign w:val="superscript"/>
          <w:lang w:val="en-US"/>
        </w:rPr>
        <w:t>33</w:t>
      </w:r>
    </w:p>
    <w:p w14:paraId="7A36A7B7" w14:textId="77777777" w:rsidR="001E4031" w:rsidRPr="008E32F1" w:rsidRDefault="00DA799A" w:rsidP="009E2DB5">
      <w:pPr>
        <w:spacing w:line="360" w:lineRule="auto"/>
        <w:jc w:val="center"/>
        <w:rPr>
          <w:rFonts w:ascii="Times New Roman" w:eastAsia="Times New Roman" w:hAnsi="Times New Roman" w:cs="Times New Roman"/>
          <w:noProof/>
          <w:sz w:val="24"/>
          <w:szCs w:val="24"/>
          <w:vertAlign w:val="superscript"/>
          <w:lang w:val="en-US"/>
        </w:rPr>
      </w:pPr>
      <w:r w:rsidRPr="008E32F1">
        <w:rPr>
          <w:rFonts w:ascii="Times New Roman" w:eastAsia="Times New Roman" w:hAnsi="Times New Roman" w:cs="Times New Roman"/>
          <w:noProof/>
          <w:sz w:val="24"/>
          <w:szCs w:val="24"/>
          <w:vertAlign w:val="superscript"/>
          <w:lang w:val="en-US"/>
        </w:rPr>
        <w:lastRenderedPageBreak/>
        <w:drawing>
          <wp:inline distT="0" distB="0" distL="0" distR="0" wp14:anchorId="35A764E1" wp14:editId="71D5D218">
            <wp:extent cx="4586259" cy="2800350"/>
            <wp:effectExtent l="19050" t="0" r="4791" b="0"/>
            <wp:docPr id="96371067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710673" name="Picture 963710673"/>
                    <pic:cNvPicPr/>
                  </pic:nvPicPr>
                  <pic:blipFill>
                    <a:blip r:embed="rId26">
                      <a:extLst>
                        <a:ext uri="{28A0092B-C50C-407E-A947-70E740481C1C}">
                          <a14:useLocalDpi xmlns:a14="http://schemas.microsoft.com/office/drawing/2010/main" val="0"/>
                        </a:ext>
                      </a:extLst>
                    </a:blip>
                    <a:stretch>
                      <a:fillRect/>
                    </a:stretch>
                  </pic:blipFill>
                  <pic:spPr>
                    <a:xfrm>
                      <a:off x="0" y="0"/>
                      <a:ext cx="4604034" cy="2811203"/>
                    </a:xfrm>
                    <a:prstGeom prst="rect">
                      <a:avLst/>
                    </a:prstGeom>
                  </pic:spPr>
                </pic:pic>
              </a:graphicData>
            </a:graphic>
          </wp:inline>
        </w:drawing>
      </w:r>
    </w:p>
    <w:p w14:paraId="1DCD021B" w14:textId="77777777" w:rsidR="00044E53" w:rsidRPr="00A25FEB" w:rsidRDefault="00666217" w:rsidP="00A25FEB">
      <w:pPr>
        <w:spacing w:line="360" w:lineRule="auto"/>
        <w:jc w:val="center"/>
        <w:rPr>
          <w:rFonts w:ascii="Times New Roman" w:hAnsi="Times New Roman" w:cs="Times New Roman"/>
          <w:b/>
          <w:sz w:val="24"/>
          <w:szCs w:val="24"/>
          <w:lang w:val="en-US"/>
        </w:rPr>
      </w:pPr>
      <w:r w:rsidRPr="00A25FEB">
        <w:rPr>
          <w:rFonts w:ascii="Times New Roman" w:hAnsi="Times New Roman" w:cs="Times New Roman"/>
          <w:b/>
          <w:sz w:val="24"/>
          <w:szCs w:val="24"/>
          <w:lang w:val="en-US"/>
        </w:rPr>
        <w:t xml:space="preserve">Figure </w:t>
      </w:r>
      <w:r w:rsidR="007D108D" w:rsidRPr="00A25FEB">
        <w:rPr>
          <w:rFonts w:ascii="Times New Roman" w:hAnsi="Times New Roman" w:cs="Times New Roman"/>
          <w:b/>
          <w:sz w:val="24"/>
          <w:szCs w:val="24"/>
          <w:lang w:val="en-US"/>
        </w:rPr>
        <w:t>2:</w:t>
      </w:r>
      <w:r w:rsidR="0082022D" w:rsidRPr="00A25FEB">
        <w:rPr>
          <w:rFonts w:ascii="Times New Roman" w:hAnsi="Times New Roman" w:cs="Times New Roman"/>
          <w:b/>
          <w:sz w:val="24"/>
          <w:szCs w:val="24"/>
          <w:lang w:val="en-US"/>
        </w:rPr>
        <w:t xml:space="preserve"> Enzalutamide </w:t>
      </w:r>
      <w:r w:rsidR="009156CF" w:rsidRPr="00A25FEB">
        <w:rPr>
          <w:rFonts w:ascii="Times New Roman" w:hAnsi="Times New Roman" w:cs="Times New Roman"/>
          <w:b/>
          <w:sz w:val="24"/>
          <w:szCs w:val="24"/>
          <w:lang w:val="en-US"/>
        </w:rPr>
        <w:t xml:space="preserve">in </w:t>
      </w:r>
      <w:r w:rsidR="00E2046A" w:rsidRPr="00A25FEB">
        <w:rPr>
          <w:rFonts w:ascii="Times New Roman" w:hAnsi="Times New Roman" w:cs="Times New Roman"/>
          <w:b/>
          <w:sz w:val="24"/>
          <w:szCs w:val="24"/>
          <w:lang w:val="en-US"/>
        </w:rPr>
        <w:t>androgen receptor</w:t>
      </w:r>
    </w:p>
    <w:p w14:paraId="5CD68B91" w14:textId="77777777" w:rsidR="006D0031" w:rsidRPr="00D66406" w:rsidRDefault="0068132B" w:rsidP="008E32F1">
      <w:pPr>
        <w:spacing w:after="0" w:line="360" w:lineRule="auto"/>
        <w:jc w:val="both"/>
        <w:rPr>
          <w:rFonts w:ascii="Times New Roman" w:hAnsi="Times New Roman" w:cs="Times New Roman"/>
          <w:sz w:val="24"/>
          <w:szCs w:val="24"/>
          <w:lang w:val="en-US"/>
        </w:rPr>
      </w:pPr>
      <w:r w:rsidRPr="00D66406">
        <w:rPr>
          <w:rFonts w:ascii="Times New Roman" w:hAnsi="Times New Roman" w:cs="Times New Roman"/>
          <w:b/>
          <w:bCs/>
          <w:sz w:val="24"/>
          <w:szCs w:val="24"/>
          <w:lang w:val="en-US"/>
        </w:rPr>
        <w:t>Pharmacokinetics</w:t>
      </w:r>
    </w:p>
    <w:p w14:paraId="2DB517A3" w14:textId="77777777" w:rsidR="00E379C1" w:rsidRPr="00D66406" w:rsidRDefault="00E379C1" w:rsidP="008E32F1">
      <w:pPr>
        <w:spacing w:after="0" w:line="360" w:lineRule="auto"/>
        <w:jc w:val="both"/>
        <w:rPr>
          <w:rFonts w:ascii="Times New Roman" w:hAnsi="Times New Roman" w:cs="Times New Roman"/>
          <w:sz w:val="24"/>
          <w:szCs w:val="24"/>
          <w:lang w:val="en-US"/>
        </w:rPr>
      </w:pPr>
      <w:r w:rsidRPr="00D66406">
        <w:rPr>
          <w:rFonts w:ascii="Times New Roman" w:hAnsi="Times New Roman" w:cs="Times New Roman"/>
          <w:b/>
          <w:bCs/>
          <w:sz w:val="24"/>
          <w:szCs w:val="24"/>
          <w:lang w:val="en-US"/>
        </w:rPr>
        <w:t xml:space="preserve">Absorption: </w:t>
      </w:r>
      <w:r w:rsidRPr="00D66406">
        <w:rPr>
          <w:rFonts w:ascii="Times New Roman" w:hAnsi="Times New Roman" w:cs="Times New Roman"/>
          <w:sz w:val="24"/>
          <w:szCs w:val="24"/>
          <w:lang w:val="en-US"/>
        </w:rPr>
        <w:t xml:space="preserve">When </w:t>
      </w:r>
      <w:r w:rsidR="00864D25" w:rsidRPr="00D66406">
        <w:rPr>
          <w:rFonts w:ascii="Times New Roman" w:hAnsi="Times New Roman" w:cs="Times New Roman"/>
          <w:sz w:val="24"/>
          <w:szCs w:val="24"/>
          <w:lang w:val="en-US"/>
        </w:rPr>
        <w:t>Enzalutamide</w:t>
      </w:r>
      <w:r w:rsidRPr="00D66406">
        <w:rPr>
          <w:rFonts w:ascii="Times New Roman" w:hAnsi="Times New Roman" w:cs="Times New Roman"/>
          <w:sz w:val="24"/>
          <w:szCs w:val="24"/>
          <w:lang w:val="en-US"/>
        </w:rPr>
        <w:t xml:space="preserve"> is taken orally, eating does not have a major impact on how well it is absorbed. That being said, it is advised to take it consistently with or without meals. About 84% of </w:t>
      </w:r>
      <w:r w:rsidR="00864D25" w:rsidRPr="00D66406">
        <w:rPr>
          <w:rFonts w:ascii="Times New Roman" w:hAnsi="Times New Roman" w:cs="Times New Roman"/>
          <w:sz w:val="24"/>
          <w:szCs w:val="24"/>
          <w:lang w:val="en-US"/>
        </w:rPr>
        <w:t>Enzalutamide</w:t>
      </w:r>
      <w:r w:rsidRPr="00D66406">
        <w:rPr>
          <w:rFonts w:ascii="Times New Roman" w:hAnsi="Times New Roman" w:cs="Times New Roman"/>
          <w:sz w:val="24"/>
          <w:szCs w:val="24"/>
          <w:lang w:val="en-US"/>
        </w:rPr>
        <w:t xml:space="preserve"> is available in the body in its absolute form.</w:t>
      </w:r>
    </w:p>
    <w:p w14:paraId="17589984" w14:textId="77777777" w:rsidR="00E379C1" w:rsidRPr="00D66406" w:rsidRDefault="00E379C1" w:rsidP="00E65605">
      <w:pPr>
        <w:spacing w:after="0" w:line="360" w:lineRule="auto"/>
        <w:jc w:val="both"/>
        <w:rPr>
          <w:rFonts w:ascii="Times New Roman" w:hAnsi="Times New Roman" w:cs="Times New Roman"/>
          <w:b/>
          <w:bCs/>
          <w:sz w:val="24"/>
          <w:szCs w:val="24"/>
          <w:lang w:val="en-US"/>
        </w:rPr>
      </w:pPr>
      <w:r w:rsidRPr="00D66406">
        <w:rPr>
          <w:rFonts w:ascii="Times New Roman" w:hAnsi="Times New Roman" w:cs="Times New Roman"/>
          <w:b/>
          <w:bCs/>
          <w:sz w:val="24"/>
          <w:szCs w:val="24"/>
          <w:lang w:val="en-US"/>
        </w:rPr>
        <w:t>Distribution:</w:t>
      </w:r>
      <w:r w:rsidRPr="00D66406">
        <w:rPr>
          <w:rFonts w:ascii="Times New Roman" w:hAnsi="Times New Roman" w:cs="Times New Roman"/>
          <w:sz w:val="24"/>
          <w:szCs w:val="24"/>
          <w:lang w:val="en-US"/>
        </w:rPr>
        <w:t xml:space="preserve"> Enzalutamide is mostly (more than 97%) attached to albumin, a highly protein-bound substance. Giv</w:t>
      </w:r>
      <w:r w:rsidR="00864D25" w:rsidRPr="00D66406">
        <w:rPr>
          <w:rFonts w:ascii="Times New Roman" w:hAnsi="Times New Roman" w:cs="Times New Roman"/>
          <w:sz w:val="24"/>
          <w:szCs w:val="24"/>
          <w:lang w:val="en-US"/>
        </w:rPr>
        <w:t>en its strong protein binding, E</w:t>
      </w:r>
      <w:r w:rsidRPr="00D66406">
        <w:rPr>
          <w:rFonts w:ascii="Times New Roman" w:hAnsi="Times New Roman" w:cs="Times New Roman"/>
          <w:sz w:val="24"/>
          <w:szCs w:val="24"/>
          <w:lang w:val="en-US"/>
        </w:rPr>
        <w:t xml:space="preserve">nzalutamide's tissue distribution may be restricted. The wide tissue distribution of </w:t>
      </w:r>
      <w:r w:rsidR="00864D25" w:rsidRPr="00D66406">
        <w:rPr>
          <w:rFonts w:ascii="Times New Roman" w:hAnsi="Times New Roman" w:cs="Times New Roman"/>
          <w:sz w:val="24"/>
          <w:szCs w:val="24"/>
          <w:lang w:val="en-US"/>
        </w:rPr>
        <w:t>Enzalutamide</w:t>
      </w:r>
      <w:r w:rsidRPr="00D66406">
        <w:rPr>
          <w:rFonts w:ascii="Times New Roman" w:hAnsi="Times New Roman" w:cs="Times New Roman"/>
          <w:sz w:val="24"/>
          <w:szCs w:val="24"/>
          <w:lang w:val="en-US"/>
        </w:rPr>
        <w:t xml:space="preserve"> is shown by its enormous volume of distribution.</w:t>
      </w:r>
    </w:p>
    <w:p w14:paraId="2D26F855" w14:textId="11385387" w:rsidR="00E379C1" w:rsidRPr="00D66406" w:rsidRDefault="00E379C1" w:rsidP="00E65605">
      <w:pPr>
        <w:spacing w:after="0" w:line="360" w:lineRule="auto"/>
        <w:jc w:val="both"/>
        <w:rPr>
          <w:rFonts w:ascii="Times New Roman" w:hAnsi="Times New Roman" w:cs="Times New Roman"/>
          <w:sz w:val="24"/>
          <w:szCs w:val="24"/>
          <w:lang w:val="en-US"/>
        </w:rPr>
      </w:pPr>
      <w:r w:rsidRPr="00D66406">
        <w:rPr>
          <w:rFonts w:ascii="Times New Roman" w:hAnsi="Times New Roman" w:cs="Times New Roman"/>
          <w:b/>
          <w:bCs/>
          <w:sz w:val="24"/>
          <w:szCs w:val="24"/>
          <w:lang w:val="en-US"/>
        </w:rPr>
        <w:t xml:space="preserve">Metabolism: </w:t>
      </w:r>
      <w:r w:rsidRPr="00D66406">
        <w:rPr>
          <w:rFonts w:ascii="Times New Roman" w:hAnsi="Times New Roman" w:cs="Times New Roman"/>
          <w:sz w:val="24"/>
          <w:szCs w:val="24"/>
          <w:lang w:val="en-US"/>
        </w:rPr>
        <w:t xml:space="preserve">The liver is the primary site of </w:t>
      </w:r>
      <w:r w:rsidR="00864D25" w:rsidRPr="00D66406">
        <w:rPr>
          <w:rFonts w:ascii="Times New Roman" w:hAnsi="Times New Roman" w:cs="Times New Roman"/>
          <w:sz w:val="24"/>
          <w:szCs w:val="24"/>
          <w:lang w:val="en-US"/>
        </w:rPr>
        <w:t>Enzalutamide</w:t>
      </w:r>
      <w:r w:rsidRPr="00D66406">
        <w:rPr>
          <w:rFonts w:ascii="Times New Roman" w:hAnsi="Times New Roman" w:cs="Times New Roman"/>
          <w:sz w:val="24"/>
          <w:szCs w:val="24"/>
          <w:lang w:val="en-US"/>
        </w:rPr>
        <w:t xml:space="preserve"> metabolism. Here, the hepatic cytochrome P450 (CYP) enzymes, namely CYP2C8 and CYP3A4, oxidize the drug.</w:t>
      </w:r>
      <w:r w:rsidR="00A01C24" w:rsidRPr="00D66406">
        <w:rPr>
          <w:rFonts w:ascii="Times New Roman" w:hAnsi="Times New Roman" w:cs="Times New Roman"/>
          <w:sz w:val="24"/>
          <w:szCs w:val="24"/>
          <w:lang w:val="en-US"/>
        </w:rPr>
        <w:t xml:space="preserve"> </w:t>
      </w:r>
      <w:r w:rsidRPr="00D66406">
        <w:rPr>
          <w:rFonts w:ascii="Times New Roman" w:hAnsi="Times New Roman" w:cs="Times New Roman"/>
          <w:sz w:val="24"/>
          <w:szCs w:val="24"/>
          <w:lang w:val="en-US"/>
        </w:rPr>
        <w:t>N</w:t>
      </w:r>
      <w:r w:rsidR="00EC10D0" w:rsidRPr="00D66406">
        <w:rPr>
          <w:rFonts w:ascii="Times New Roman" w:hAnsi="Times New Roman" w:cs="Times New Roman"/>
          <w:sz w:val="24"/>
          <w:szCs w:val="24"/>
          <w:lang w:val="en-US"/>
        </w:rPr>
        <w:t>-</w:t>
      </w:r>
      <w:proofErr w:type="spellStart"/>
      <w:r w:rsidRPr="00D66406">
        <w:rPr>
          <w:rFonts w:ascii="Times New Roman" w:hAnsi="Times New Roman" w:cs="Times New Roman"/>
          <w:sz w:val="24"/>
          <w:szCs w:val="24"/>
          <w:lang w:val="en-US"/>
        </w:rPr>
        <w:t>desmethyl</w:t>
      </w:r>
      <w:proofErr w:type="spellEnd"/>
      <w:r w:rsidRPr="00D66406">
        <w:rPr>
          <w:rFonts w:ascii="Times New Roman" w:hAnsi="Times New Roman" w:cs="Times New Roman"/>
          <w:sz w:val="24"/>
          <w:szCs w:val="24"/>
          <w:lang w:val="en-US"/>
        </w:rPr>
        <w:t xml:space="preserve"> </w:t>
      </w:r>
      <w:r w:rsidR="002D6C64" w:rsidRPr="00D66406">
        <w:rPr>
          <w:rFonts w:ascii="Times New Roman" w:hAnsi="Times New Roman" w:cs="Times New Roman"/>
          <w:sz w:val="24"/>
          <w:szCs w:val="24"/>
          <w:lang w:val="en-US"/>
        </w:rPr>
        <w:t>Enzalutamide</w:t>
      </w:r>
      <w:r w:rsidRPr="00D66406">
        <w:rPr>
          <w:rFonts w:ascii="Times New Roman" w:hAnsi="Times New Roman" w:cs="Times New Roman"/>
          <w:sz w:val="24"/>
          <w:szCs w:val="24"/>
          <w:lang w:val="en-US"/>
        </w:rPr>
        <w:t xml:space="preserve"> is the principal metabolite that is produced and possesses pharmacological action. Some CYP enzymes also metabolize ezetimibe to a lower degree.</w:t>
      </w:r>
    </w:p>
    <w:p w14:paraId="4B119EC2" w14:textId="77777777" w:rsidR="00E65605" w:rsidRPr="00D66406" w:rsidRDefault="00E379C1" w:rsidP="008E32F1">
      <w:pPr>
        <w:spacing w:after="0" w:line="360" w:lineRule="auto"/>
        <w:jc w:val="both"/>
        <w:rPr>
          <w:rFonts w:ascii="Times New Roman" w:eastAsia="Times New Roman" w:hAnsi="Times New Roman" w:cs="Times New Roman"/>
          <w:kern w:val="0"/>
          <w:sz w:val="24"/>
          <w:szCs w:val="24"/>
          <w:lang w:eastAsia="en-IN"/>
        </w:rPr>
      </w:pPr>
      <w:r w:rsidRPr="00D66406">
        <w:rPr>
          <w:rFonts w:ascii="Times New Roman" w:eastAsia="Times New Roman" w:hAnsi="Times New Roman" w:cs="Times New Roman"/>
          <w:b/>
          <w:bCs/>
          <w:kern w:val="0"/>
          <w:sz w:val="24"/>
          <w:szCs w:val="24"/>
          <w:lang w:eastAsia="en-IN"/>
        </w:rPr>
        <w:t>Excretion:</w:t>
      </w:r>
      <w:r w:rsidRPr="00D66406">
        <w:rPr>
          <w:rFonts w:ascii="Times New Roman" w:eastAsia="Times New Roman" w:hAnsi="Times New Roman" w:cs="Times New Roman"/>
          <w:kern w:val="0"/>
          <w:sz w:val="24"/>
          <w:szCs w:val="24"/>
          <w:lang w:eastAsia="en-IN"/>
        </w:rPr>
        <w:t xml:space="preserve"> Roughly 71% of </w:t>
      </w:r>
      <w:r w:rsidR="007F6ABE" w:rsidRPr="00D66406">
        <w:rPr>
          <w:rFonts w:ascii="Times New Roman" w:eastAsia="Times New Roman" w:hAnsi="Times New Roman" w:cs="Times New Roman"/>
          <w:kern w:val="0"/>
          <w:sz w:val="24"/>
          <w:szCs w:val="24"/>
          <w:lang w:eastAsia="en-IN"/>
        </w:rPr>
        <w:t>Enzalutamide</w:t>
      </w:r>
      <w:r w:rsidRPr="00D66406">
        <w:rPr>
          <w:rFonts w:ascii="Times New Roman" w:eastAsia="Times New Roman" w:hAnsi="Times New Roman" w:cs="Times New Roman"/>
          <w:kern w:val="0"/>
          <w:sz w:val="24"/>
          <w:szCs w:val="24"/>
          <w:lang w:eastAsia="en-IN"/>
        </w:rPr>
        <w:t xml:space="preserve"> and its metabolites are excreted in </w:t>
      </w:r>
      <w:r w:rsidR="009F4A2E" w:rsidRPr="00D66406">
        <w:rPr>
          <w:rFonts w:ascii="Times New Roman" w:eastAsia="Times New Roman" w:hAnsi="Times New Roman" w:cs="Times New Roman"/>
          <w:kern w:val="0"/>
          <w:sz w:val="24"/>
          <w:szCs w:val="24"/>
          <w:lang w:eastAsia="en-IN"/>
        </w:rPr>
        <w:t>faces</w:t>
      </w:r>
      <w:r w:rsidRPr="00D66406">
        <w:rPr>
          <w:rFonts w:ascii="Times New Roman" w:eastAsia="Times New Roman" w:hAnsi="Times New Roman" w:cs="Times New Roman"/>
          <w:kern w:val="0"/>
          <w:sz w:val="24"/>
          <w:szCs w:val="24"/>
          <w:lang w:eastAsia="en-IN"/>
        </w:rPr>
        <w:t>, while roughly 14% are excreted in urine. Enzalutamide is removed from the body slowly, as seen by its</w:t>
      </w:r>
      <w:r w:rsidR="002D6C64" w:rsidRPr="00D66406">
        <w:rPr>
          <w:rFonts w:ascii="Times New Roman" w:eastAsia="Times New Roman" w:hAnsi="Times New Roman" w:cs="Times New Roman"/>
          <w:kern w:val="0"/>
          <w:sz w:val="24"/>
          <w:szCs w:val="24"/>
          <w:lang w:eastAsia="en-IN"/>
        </w:rPr>
        <w:t xml:space="preserve"> </w:t>
      </w:r>
      <w:r w:rsidRPr="00D66406">
        <w:rPr>
          <w:rFonts w:ascii="Times New Roman" w:eastAsia="Times New Roman" w:hAnsi="Times New Roman" w:cs="Times New Roman"/>
          <w:kern w:val="0"/>
          <w:sz w:val="24"/>
          <w:szCs w:val="24"/>
          <w:lang w:eastAsia="en-IN"/>
        </w:rPr>
        <w:t>elimination half-life of around 5.8 days.</w:t>
      </w:r>
    </w:p>
    <w:p w14:paraId="7E04560F" w14:textId="77777777" w:rsidR="00E2046A" w:rsidRPr="00D66406" w:rsidRDefault="00E379C1" w:rsidP="00E2046A">
      <w:pPr>
        <w:spacing w:after="0" w:line="360" w:lineRule="auto"/>
        <w:jc w:val="both"/>
        <w:rPr>
          <w:rFonts w:ascii="Times New Roman" w:eastAsia="Times New Roman" w:hAnsi="Times New Roman" w:cs="Times New Roman"/>
          <w:kern w:val="0"/>
          <w:sz w:val="24"/>
          <w:szCs w:val="24"/>
          <w:lang w:eastAsia="en-IN"/>
        </w:rPr>
      </w:pPr>
      <w:r w:rsidRPr="00D66406">
        <w:rPr>
          <w:rFonts w:ascii="Times New Roman" w:eastAsia="Times New Roman" w:hAnsi="Times New Roman" w:cs="Times New Roman"/>
          <w:b/>
          <w:bCs/>
          <w:kern w:val="0"/>
          <w:sz w:val="24"/>
          <w:szCs w:val="24"/>
          <w:lang w:eastAsia="en-IN"/>
        </w:rPr>
        <w:t>Interactions with drugs:</w:t>
      </w:r>
      <w:r w:rsidRPr="00D66406">
        <w:rPr>
          <w:rFonts w:ascii="Times New Roman" w:eastAsia="Times New Roman" w:hAnsi="Times New Roman" w:cs="Times New Roman"/>
          <w:kern w:val="0"/>
          <w:sz w:val="24"/>
          <w:szCs w:val="24"/>
          <w:lang w:eastAsia="en-IN"/>
        </w:rPr>
        <w:t xml:space="preserve"> Enzalutamide is a moderate inducer of CYP2C9 and CYP2C19 and a significant inducer of CYP3A4. Consequently, it may enhance the metabolism of substances that act as substrates for these enzymes, which may result in a decrease in the effectiveness of concurrently delivered pharmaceuticals. On the other hand, </w:t>
      </w:r>
      <w:r w:rsidR="007F6ABE" w:rsidRPr="00D66406">
        <w:rPr>
          <w:rFonts w:ascii="Times New Roman" w:eastAsia="Times New Roman" w:hAnsi="Times New Roman" w:cs="Times New Roman"/>
          <w:kern w:val="0"/>
          <w:sz w:val="24"/>
          <w:szCs w:val="24"/>
          <w:lang w:eastAsia="en-IN"/>
        </w:rPr>
        <w:t>Enzalutamide</w:t>
      </w:r>
      <w:r w:rsidRPr="00D66406">
        <w:rPr>
          <w:rFonts w:ascii="Times New Roman" w:eastAsia="Times New Roman" w:hAnsi="Times New Roman" w:cs="Times New Roman"/>
          <w:kern w:val="0"/>
          <w:sz w:val="24"/>
          <w:szCs w:val="24"/>
          <w:lang w:eastAsia="en-IN"/>
        </w:rPr>
        <w:t xml:space="preserve"> and its active metabolites may be exposed to higher levels when these enzymes are inhibited</w:t>
      </w:r>
      <w:r w:rsidR="00B92E0A" w:rsidRPr="00D66406">
        <w:rPr>
          <w:rFonts w:ascii="Times New Roman" w:eastAsia="Times New Roman" w:hAnsi="Times New Roman" w:cs="Times New Roman"/>
          <w:kern w:val="0"/>
          <w:sz w:val="24"/>
          <w:szCs w:val="24"/>
          <w:vertAlign w:val="superscript"/>
          <w:lang w:eastAsia="en-IN"/>
        </w:rPr>
        <w:t>3</w:t>
      </w:r>
      <w:r w:rsidRPr="00D66406">
        <w:rPr>
          <w:rFonts w:ascii="Times New Roman" w:eastAsia="Times New Roman" w:hAnsi="Times New Roman" w:cs="Times New Roman"/>
          <w:kern w:val="0"/>
          <w:sz w:val="24"/>
          <w:szCs w:val="24"/>
          <w:vertAlign w:val="superscript"/>
          <w:lang w:eastAsia="en-IN"/>
        </w:rPr>
        <w:t>4</w:t>
      </w:r>
      <w:r w:rsidR="009F4A2E" w:rsidRPr="00D66406">
        <w:rPr>
          <w:rFonts w:ascii="Times New Roman" w:eastAsia="Times New Roman" w:hAnsi="Times New Roman" w:cs="Times New Roman"/>
          <w:kern w:val="0"/>
          <w:sz w:val="24"/>
          <w:szCs w:val="24"/>
          <w:lang w:eastAsia="en-IN"/>
        </w:rPr>
        <w:t>.</w:t>
      </w:r>
    </w:p>
    <w:p w14:paraId="076678A3" w14:textId="77777777" w:rsidR="00E2046A" w:rsidRPr="00D66406" w:rsidRDefault="00964435" w:rsidP="008E32F1">
      <w:pPr>
        <w:spacing w:after="0" w:line="360" w:lineRule="auto"/>
        <w:jc w:val="both"/>
        <w:rPr>
          <w:rFonts w:ascii="Times New Roman" w:eastAsia="Times New Roman" w:hAnsi="Times New Roman" w:cs="Times New Roman"/>
          <w:sz w:val="24"/>
          <w:szCs w:val="24"/>
          <w:lang w:val="en-US"/>
        </w:rPr>
      </w:pPr>
      <w:r w:rsidRPr="00D66406">
        <w:rPr>
          <w:rFonts w:ascii="Times New Roman" w:eastAsia="Times New Roman" w:hAnsi="Times New Roman" w:cs="Times New Roman"/>
          <w:b/>
          <w:bCs/>
          <w:sz w:val="24"/>
          <w:szCs w:val="24"/>
          <w:lang w:val="en-US"/>
        </w:rPr>
        <w:lastRenderedPageBreak/>
        <w:t xml:space="preserve">Prostate </w:t>
      </w:r>
      <w:r w:rsidR="00E2046A" w:rsidRPr="00D66406">
        <w:rPr>
          <w:rFonts w:ascii="Times New Roman" w:eastAsia="Times New Roman" w:hAnsi="Times New Roman" w:cs="Times New Roman"/>
          <w:b/>
          <w:bCs/>
          <w:sz w:val="24"/>
          <w:szCs w:val="24"/>
          <w:lang w:val="en-US"/>
        </w:rPr>
        <w:t>c</w:t>
      </w:r>
      <w:r w:rsidRPr="00D66406">
        <w:rPr>
          <w:rFonts w:ascii="Times New Roman" w:eastAsia="Times New Roman" w:hAnsi="Times New Roman" w:cs="Times New Roman"/>
          <w:b/>
          <w:bCs/>
          <w:sz w:val="24"/>
          <w:szCs w:val="24"/>
          <w:lang w:val="en-US"/>
        </w:rPr>
        <w:t>ancer</w:t>
      </w:r>
      <w:r w:rsidR="00E2046A" w:rsidRPr="00D66406">
        <w:rPr>
          <w:rFonts w:ascii="Times New Roman" w:eastAsia="Times New Roman" w:hAnsi="Times New Roman" w:cs="Times New Roman"/>
          <w:b/>
          <w:bCs/>
          <w:sz w:val="24"/>
          <w:szCs w:val="24"/>
          <w:lang w:val="en-US"/>
        </w:rPr>
        <w:t>:</w:t>
      </w:r>
    </w:p>
    <w:p w14:paraId="012EAA02" w14:textId="77777777" w:rsidR="0099636D" w:rsidRPr="00D66406" w:rsidRDefault="0099636D" w:rsidP="008E32F1">
      <w:pPr>
        <w:spacing w:after="0" w:line="360" w:lineRule="auto"/>
        <w:jc w:val="both"/>
        <w:rPr>
          <w:rFonts w:ascii="Times New Roman" w:eastAsia="Times New Roman" w:hAnsi="Times New Roman" w:cs="Times New Roman"/>
          <w:kern w:val="0"/>
          <w:sz w:val="24"/>
          <w:szCs w:val="24"/>
          <w:lang w:eastAsia="en-IN"/>
        </w:rPr>
      </w:pPr>
      <w:r w:rsidRPr="00D66406">
        <w:rPr>
          <w:rFonts w:ascii="Times New Roman" w:eastAsia="Times New Roman" w:hAnsi="Times New Roman" w:cs="Times New Roman"/>
          <w:sz w:val="24"/>
          <w:szCs w:val="24"/>
          <w:lang w:val="en-US"/>
        </w:rPr>
        <w:t>Enzalutamide has been shown to be a useful treatment for raising overall survival in patients with high-risk, non-metastatic castration-resistant prostate cancer, especially in those whose PSA doubli</w:t>
      </w:r>
      <w:r w:rsidR="00964435" w:rsidRPr="00D66406">
        <w:rPr>
          <w:rFonts w:ascii="Times New Roman" w:eastAsia="Times New Roman" w:hAnsi="Times New Roman" w:cs="Times New Roman"/>
          <w:sz w:val="24"/>
          <w:szCs w:val="24"/>
          <w:lang w:val="en-US"/>
        </w:rPr>
        <w:t>ng time is less than six months</w:t>
      </w:r>
      <w:r w:rsidRPr="00D66406">
        <w:rPr>
          <w:rFonts w:ascii="Times New Roman" w:eastAsia="Times New Roman" w:hAnsi="Times New Roman" w:cs="Times New Roman"/>
          <w:sz w:val="24"/>
          <w:szCs w:val="24"/>
          <w:vertAlign w:val="superscript"/>
          <w:lang w:val="en-US"/>
        </w:rPr>
        <w:t>3</w:t>
      </w:r>
      <w:r w:rsidR="00B92E0A" w:rsidRPr="00D66406">
        <w:rPr>
          <w:rFonts w:ascii="Times New Roman" w:eastAsia="Times New Roman" w:hAnsi="Times New Roman" w:cs="Times New Roman"/>
          <w:sz w:val="24"/>
          <w:szCs w:val="24"/>
          <w:vertAlign w:val="superscript"/>
          <w:lang w:val="en-US"/>
        </w:rPr>
        <w:t>5</w:t>
      </w:r>
      <w:r w:rsidRPr="00D66406">
        <w:rPr>
          <w:rFonts w:ascii="Times New Roman" w:eastAsia="Times New Roman" w:hAnsi="Times New Roman" w:cs="Times New Roman"/>
          <w:sz w:val="24"/>
          <w:szCs w:val="24"/>
          <w:lang w:val="en-US"/>
        </w:rPr>
        <w:t>.</w:t>
      </w:r>
    </w:p>
    <w:p w14:paraId="763CC951" w14:textId="77777777" w:rsidR="002A4D76" w:rsidRPr="00D66406" w:rsidRDefault="000E6C6D" w:rsidP="00B3001C">
      <w:pPr>
        <w:spacing w:after="0" w:line="360" w:lineRule="auto"/>
        <w:jc w:val="center"/>
        <w:rPr>
          <w:rFonts w:ascii="Times New Roman" w:hAnsi="Times New Roman" w:cs="Times New Roman"/>
          <w:sz w:val="24"/>
          <w:szCs w:val="24"/>
          <w:lang w:val="en-US"/>
        </w:rPr>
      </w:pPr>
      <w:r w:rsidRPr="00D66406">
        <w:rPr>
          <w:rFonts w:ascii="Times New Roman" w:hAnsi="Times New Roman" w:cs="Times New Roman"/>
          <w:noProof/>
          <w:sz w:val="24"/>
          <w:szCs w:val="24"/>
          <w:lang w:val="en-US"/>
        </w:rPr>
        <w:drawing>
          <wp:inline distT="0" distB="0" distL="0" distR="0" wp14:anchorId="32E9D210" wp14:editId="4F2C86A7">
            <wp:extent cx="3267075" cy="2495135"/>
            <wp:effectExtent l="19050" t="0" r="9525" b="0"/>
            <wp:docPr id="94485855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9247" cy="2550254"/>
                    </a:xfrm>
                    <a:prstGeom prst="rect">
                      <a:avLst/>
                    </a:prstGeom>
                    <a:noFill/>
                    <a:ln>
                      <a:noFill/>
                    </a:ln>
                  </pic:spPr>
                </pic:pic>
              </a:graphicData>
            </a:graphic>
          </wp:inline>
        </w:drawing>
      </w:r>
    </w:p>
    <w:p w14:paraId="15042A48" w14:textId="77777777" w:rsidR="000E6C6D" w:rsidRPr="00D66406" w:rsidRDefault="000E6C6D" w:rsidP="00B3001C">
      <w:pPr>
        <w:spacing w:after="0" w:line="360" w:lineRule="auto"/>
        <w:jc w:val="center"/>
        <w:rPr>
          <w:rFonts w:ascii="Times New Roman" w:hAnsi="Times New Roman" w:cs="Times New Roman"/>
          <w:b/>
          <w:noProof/>
          <w:sz w:val="24"/>
          <w:szCs w:val="24"/>
        </w:rPr>
      </w:pPr>
      <w:r w:rsidRPr="00D66406">
        <w:rPr>
          <w:rFonts w:ascii="Times New Roman" w:hAnsi="Times New Roman" w:cs="Times New Roman"/>
          <w:b/>
          <w:sz w:val="24"/>
          <w:szCs w:val="24"/>
          <w:lang w:val="en-US"/>
        </w:rPr>
        <w:t xml:space="preserve">Figure </w:t>
      </w:r>
      <w:r w:rsidR="00B3001C" w:rsidRPr="00D66406">
        <w:rPr>
          <w:rFonts w:ascii="Times New Roman" w:hAnsi="Times New Roman" w:cs="Times New Roman"/>
          <w:b/>
          <w:sz w:val="24"/>
          <w:szCs w:val="24"/>
          <w:lang w:val="en-US"/>
        </w:rPr>
        <w:t>3:</w:t>
      </w:r>
      <w:r w:rsidRPr="00D66406">
        <w:rPr>
          <w:rFonts w:ascii="Times New Roman" w:hAnsi="Times New Roman" w:cs="Times New Roman"/>
          <w:b/>
          <w:sz w:val="24"/>
          <w:szCs w:val="24"/>
          <w:lang w:val="en-US"/>
        </w:rPr>
        <w:t xml:space="preserve"> Prost</w:t>
      </w:r>
      <w:r w:rsidR="002A4D76" w:rsidRPr="00D66406">
        <w:rPr>
          <w:rFonts w:ascii="Times New Roman" w:hAnsi="Times New Roman" w:cs="Times New Roman"/>
          <w:b/>
          <w:sz w:val="24"/>
          <w:szCs w:val="24"/>
          <w:lang w:val="en-US"/>
        </w:rPr>
        <w:t xml:space="preserve">ate </w:t>
      </w:r>
      <w:r w:rsidR="00E2046A" w:rsidRPr="00D66406">
        <w:rPr>
          <w:rFonts w:ascii="Times New Roman" w:hAnsi="Times New Roman" w:cs="Times New Roman"/>
          <w:b/>
          <w:sz w:val="24"/>
          <w:szCs w:val="24"/>
          <w:lang w:val="en-US"/>
        </w:rPr>
        <w:t>c</w:t>
      </w:r>
      <w:r w:rsidR="002A4D76" w:rsidRPr="00D66406">
        <w:rPr>
          <w:rFonts w:ascii="Times New Roman" w:hAnsi="Times New Roman" w:cs="Times New Roman"/>
          <w:b/>
          <w:sz w:val="24"/>
          <w:szCs w:val="24"/>
          <w:lang w:val="en-US"/>
        </w:rPr>
        <w:t>ancer</w:t>
      </w:r>
    </w:p>
    <w:p w14:paraId="5BD6C2ED" w14:textId="77777777" w:rsidR="00E1691E" w:rsidRPr="00D66406" w:rsidRDefault="007155DD" w:rsidP="007155DD">
      <w:pPr>
        <w:spacing w:after="0" w:line="360" w:lineRule="auto"/>
        <w:jc w:val="both"/>
        <w:rPr>
          <w:rFonts w:ascii="Times New Roman" w:eastAsia="Times New Roman" w:hAnsi="Times New Roman" w:cs="Times New Roman"/>
          <w:sz w:val="24"/>
          <w:szCs w:val="24"/>
          <w:lang w:val="en-US"/>
        </w:rPr>
      </w:pPr>
      <w:r w:rsidRPr="00D66406">
        <w:rPr>
          <w:rFonts w:ascii="Times New Roman" w:eastAsia="Times New Roman" w:hAnsi="Times New Roman" w:cs="Times New Roman"/>
          <w:b/>
          <w:bCs/>
          <w:sz w:val="24"/>
          <w:szCs w:val="24"/>
          <w:lang w:val="en-US"/>
        </w:rPr>
        <w:t xml:space="preserve">Medicinal </w:t>
      </w:r>
      <w:r w:rsidR="00E2046A" w:rsidRPr="00D66406">
        <w:rPr>
          <w:rFonts w:ascii="Times New Roman" w:eastAsia="Times New Roman" w:hAnsi="Times New Roman" w:cs="Times New Roman"/>
          <w:b/>
          <w:bCs/>
          <w:sz w:val="24"/>
          <w:szCs w:val="24"/>
          <w:lang w:val="en-US"/>
        </w:rPr>
        <w:t>u</w:t>
      </w:r>
      <w:r w:rsidRPr="00D66406">
        <w:rPr>
          <w:rFonts w:ascii="Times New Roman" w:eastAsia="Times New Roman" w:hAnsi="Times New Roman" w:cs="Times New Roman"/>
          <w:b/>
          <w:bCs/>
          <w:sz w:val="24"/>
          <w:szCs w:val="24"/>
          <w:lang w:val="en-US"/>
        </w:rPr>
        <w:t>ses</w:t>
      </w:r>
    </w:p>
    <w:p w14:paraId="5900F5D5" w14:textId="77777777" w:rsidR="00E2046A" w:rsidRPr="00D66406" w:rsidRDefault="00E1691E" w:rsidP="00725B63">
      <w:pPr>
        <w:shd w:val="clear" w:color="auto" w:fill="FFFFFF" w:themeFill="background1"/>
        <w:spacing w:after="0" w:line="360" w:lineRule="auto"/>
        <w:jc w:val="both"/>
        <w:rPr>
          <w:rFonts w:ascii="Times New Roman" w:eastAsia="Times New Roman" w:hAnsi="Times New Roman" w:cs="Times New Roman"/>
          <w:sz w:val="24"/>
          <w:szCs w:val="24"/>
          <w:lang w:val="en-US"/>
        </w:rPr>
      </w:pPr>
      <w:r w:rsidRPr="00D66406">
        <w:rPr>
          <w:rFonts w:ascii="Times New Roman" w:eastAsia="Times New Roman" w:hAnsi="Times New Roman" w:cs="Times New Roman"/>
          <w:sz w:val="24"/>
          <w:szCs w:val="24"/>
          <w:lang w:val="en-US"/>
        </w:rPr>
        <w:t xml:space="preserve">Patients with castration-resistant prostate cancer, metastatic castration-sensitive prostate cancer, and non-metastatic castration-sensitive prostate cancer with a biochemical recurrence and a high risk of metastasis should be treated with </w:t>
      </w:r>
      <w:r w:rsidR="002D6C64" w:rsidRPr="00D66406">
        <w:rPr>
          <w:rFonts w:ascii="Times New Roman" w:eastAsia="Times New Roman" w:hAnsi="Times New Roman" w:cs="Times New Roman"/>
          <w:sz w:val="24"/>
          <w:szCs w:val="24"/>
          <w:lang w:val="en-US"/>
        </w:rPr>
        <w:t>Enzalutamide</w:t>
      </w:r>
      <w:r w:rsidRPr="00D66406">
        <w:rPr>
          <w:rFonts w:ascii="Times New Roman" w:eastAsia="Times New Roman" w:hAnsi="Times New Roman" w:cs="Times New Roman"/>
          <w:sz w:val="24"/>
          <w:szCs w:val="24"/>
          <w:lang w:val="en-US"/>
        </w:rPr>
        <w:t>.</w:t>
      </w:r>
    </w:p>
    <w:p w14:paraId="14E3D043" w14:textId="77777777" w:rsidR="00E2046A" w:rsidRPr="00D66406" w:rsidRDefault="00725B63" w:rsidP="008E32F1">
      <w:pPr>
        <w:shd w:val="clear" w:color="auto" w:fill="FFFFFF" w:themeFill="background1"/>
        <w:spacing w:after="0" w:line="360" w:lineRule="auto"/>
        <w:jc w:val="both"/>
        <w:rPr>
          <w:rFonts w:ascii="Times New Roman" w:eastAsia="Times New Roman" w:hAnsi="Times New Roman" w:cs="Times New Roman"/>
          <w:b/>
          <w:bCs/>
          <w:sz w:val="24"/>
          <w:szCs w:val="24"/>
          <w:lang w:val="en-US"/>
        </w:rPr>
      </w:pPr>
      <w:r w:rsidRPr="00D66406">
        <w:rPr>
          <w:rFonts w:ascii="Times New Roman" w:eastAsia="Times New Roman" w:hAnsi="Times New Roman" w:cs="Times New Roman"/>
          <w:b/>
          <w:bCs/>
          <w:sz w:val="24"/>
          <w:szCs w:val="24"/>
          <w:lang w:val="en-US"/>
        </w:rPr>
        <w:t>Over dose</w:t>
      </w:r>
    </w:p>
    <w:p w14:paraId="02B952B1" w14:textId="77777777" w:rsidR="00E2046A" w:rsidRPr="00D66406" w:rsidRDefault="00725B63" w:rsidP="00E2046A">
      <w:pPr>
        <w:shd w:val="clear" w:color="auto" w:fill="FFFFFF" w:themeFill="background1"/>
        <w:spacing w:after="0" w:line="360" w:lineRule="auto"/>
        <w:jc w:val="both"/>
        <w:rPr>
          <w:rFonts w:ascii="Times New Roman" w:eastAsia="Times New Roman" w:hAnsi="Times New Roman" w:cs="Times New Roman"/>
          <w:sz w:val="24"/>
          <w:szCs w:val="24"/>
          <w:lang w:val="en-US"/>
        </w:rPr>
      </w:pPr>
      <w:r w:rsidRPr="00D66406">
        <w:rPr>
          <w:rFonts w:ascii="Times New Roman" w:eastAsia="Times New Roman" w:hAnsi="Times New Roman" w:cs="Times New Roman"/>
          <w:sz w:val="24"/>
          <w:szCs w:val="24"/>
          <w:lang w:val="en-US"/>
        </w:rPr>
        <w:t>Enzalutamide overdose may lead to seizures.</w:t>
      </w:r>
    </w:p>
    <w:p w14:paraId="1AA5F432" w14:textId="77777777" w:rsidR="00E2046A" w:rsidRPr="00D66406" w:rsidRDefault="00EB793B" w:rsidP="00EB793B">
      <w:pPr>
        <w:shd w:val="clear" w:color="auto" w:fill="FFFFFF" w:themeFill="background1"/>
        <w:spacing w:after="0" w:line="360" w:lineRule="auto"/>
        <w:jc w:val="both"/>
        <w:rPr>
          <w:rFonts w:ascii="Times New Roman" w:eastAsia="Times New Roman" w:hAnsi="Times New Roman" w:cs="Times New Roman"/>
          <w:b/>
          <w:bCs/>
          <w:sz w:val="24"/>
          <w:szCs w:val="24"/>
          <w:lang w:val="en-US"/>
        </w:rPr>
      </w:pPr>
      <w:r w:rsidRPr="00D66406">
        <w:rPr>
          <w:rFonts w:ascii="Times New Roman" w:eastAsia="Times New Roman" w:hAnsi="Times New Roman" w:cs="Times New Roman"/>
          <w:b/>
          <w:bCs/>
          <w:sz w:val="24"/>
          <w:szCs w:val="24"/>
          <w:lang w:val="en-US"/>
        </w:rPr>
        <w:t>Available Dosage Forms</w:t>
      </w:r>
    </w:p>
    <w:p w14:paraId="6B95D5DD" w14:textId="77777777" w:rsidR="00EB793B" w:rsidRPr="00D66406" w:rsidRDefault="00EB793B" w:rsidP="00EB793B">
      <w:pPr>
        <w:shd w:val="clear" w:color="auto" w:fill="FFFFFF" w:themeFill="background1"/>
        <w:spacing w:after="0" w:line="360" w:lineRule="auto"/>
        <w:jc w:val="both"/>
        <w:rPr>
          <w:rFonts w:ascii="Times New Roman" w:eastAsia="Times New Roman" w:hAnsi="Times New Roman" w:cs="Times New Roman"/>
          <w:sz w:val="24"/>
          <w:szCs w:val="24"/>
          <w:lang w:val="en-US"/>
        </w:rPr>
      </w:pPr>
      <w:r w:rsidRPr="00D66406">
        <w:rPr>
          <w:rFonts w:ascii="Times New Roman" w:eastAsia="Times New Roman" w:hAnsi="Times New Roman" w:cs="Times New Roman"/>
          <w:sz w:val="24"/>
          <w:szCs w:val="24"/>
          <w:lang w:val="en-US"/>
        </w:rPr>
        <w:t xml:space="preserve">Enzalutamide is provided as a </w:t>
      </w:r>
      <w:r w:rsidR="00E2046A" w:rsidRPr="00D66406">
        <w:rPr>
          <w:rFonts w:ascii="Times New Roman" w:eastAsia="Times New Roman" w:hAnsi="Times New Roman" w:cs="Times New Roman"/>
          <w:sz w:val="24"/>
          <w:szCs w:val="24"/>
          <w:lang w:val="en-US"/>
        </w:rPr>
        <w:t>capsule</w:t>
      </w:r>
      <w:r w:rsidRPr="00D66406">
        <w:rPr>
          <w:rFonts w:ascii="Times New Roman" w:eastAsia="Times New Roman" w:hAnsi="Times New Roman" w:cs="Times New Roman"/>
          <w:sz w:val="24"/>
          <w:szCs w:val="24"/>
          <w:lang w:val="en-US"/>
        </w:rPr>
        <w:t xml:space="preserve"> or tablet</w:t>
      </w:r>
      <w:r w:rsidRPr="00D66406">
        <w:rPr>
          <w:rFonts w:ascii="Times New Roman" w:eastAsia="Times New Roman" w:hAnsi="Times New Roman" w:cs="Times New Roman"/>
          <w:sz w:val="24"/>
          <w:szCs w:val="24"/>
          <w:vertAlign w:val="superscript"/>
          <w:lang w:val="en-US"/>
        </w:rPr>
        <w:t>36</w:t>
      </w:r>
      <w:r w:rsidRPr="00D66406">
        <w:rPr>
          <w:rFonts w:ascii="Times New Roman" w:eastAsia="Times New Roman" w:hAnsi="Times New Roman" w:cs="Times New Roman"/>
          <w:sz w:val="24"/>
          <w:szCs w:val="24"/>
          <w:lang w:val="en-US"/>
        </w:rPr>
        <w:t>.</w:t>
      </w:r>
    </w:p>
    <w:p w14:paraId="6E3A7CDD" w14:textId="77777777" w:rsidR="00E2046A" w:rsidRPr="00D66406" w:rsidRDefault="00E2046A" w:rsidP="00E2046A">
      <w:pPr>
        <w:shd w:val="clear" w:color="auto" w:fill="FFFFFF" w:themeFill="background1"/>
        <w:spacing w:after="0" w:line="360" w:lineRule="auto"/>
        <w:jc w:val="center"/>
        <w:rPr>
          <w:rFonts w:ascii="Times New Roman" w:eastAsia="Times New Roman" w:hAnsi="Times New Roman" w:cs="Times New Roman"/>
          <w:sz w:val="24"/>
          <w:szCs w:val="24"/>
          <w:lang w:val="en-US"/>
        </w:rPr>
      </w:pPr>
      <w:r w:rsidRPr="00D66406">
        <w:rPr>
          <w:rFonts w:ascii="Times New Roman" w:eastAsia="Times New Roman" w:hAnsi="Times New Roman" w:cs="Times New Roman"/>
          <w:noProof/>
          <w:sz w:val="24"/>
          <w:szCs w:val="24"/>
          <w:lang w:val="en-US"/>
        </w:rPr>
        <w:drawing>
          <wp:inline distT="0" distB="0" distL="0" distR="0" wp14:anchorId="7A36A282" wp14:editId="1D05605F">
            <wp:extent cx="4846320" cy="1874520"/>
            <wp:effectExtent l="0" t="0" r="0" b="0"/>
            <wp:docPr id="3418940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894002" name=""/>
                    <pic:cNvPicPr/>
                  </pic:nvPicPr>
                  <pic:blipFill>
                    <a:blip r:embed="rId28"/>
                    <a:stretch>
                      <a:fillRect/>
                    </a:stretch>
                  </pic:blipFill>
                  <pic:spPr>
                    <a:xfrm>
                      <a:off x="0" y="0"/>
                      <a:ext cx="4851059" cy="1876353"/>
                    </a:xfrm>
                    <a:prstGeom prst="rect">
                      <a:avLst/>
                    </a:prstGeom>
                  </pic:spPr>
                </pic:pic>
              </a:graphicData>
            </a:graphic>
          </wp:inline>
        </w:drawing>
      </w:r>
    </w:p>
    <w:p w14:paraId="54D5149C" w14:textId="428A2294" w:rsidR="00E2046A" w:rsidRPr="00D66406" w:rsidRDefault="00EB793B" w:rsidP="00E2046A">
      <w:pPr>
        <w:shd w:val="clear" w:color="auto" w:fill="FFFFFF" w:themeFill="background1"/>
        <w:spacing w:after="0" w:line="360" w:lineRule="auto"/>
        <w:jc w:val="center"/>
        <w:rPr>
          <w:rFonts w:ascii="Times New Roman" w:eastAsia="Times New Roman" w:hAnsi="Times New Roman" w:cs="Times New Roman"/>
          <w:b/>
          <w:bCs/>
          <w:sz w:val="24"/>
          <w:szCs w:val="24"/>
          <w:lang w:val="en-US"/>
        </w:rPr>
      </w:pPr>
      <w:r w:rsidRPr="00D66406">
        <w:rPr>
          <w:rFonts w:ascii="Times New Roman" w:eastAsia="Times New Roman" w:hAnsi="Times New Roman" w:cs="Times New Roman"/>
          <w:b/>
          <w:noProof/>
          <w:sz w:val="24"/>
          <w:szCs w:val="24"/>
          <w:lang w:val="en-US"/>
        </w:rPr>
        <w:t xml:space="preserve">Figure 4: Enzalutamide </w:t>
      </w:r>
      <w:r w:rsidR="00C40F3C" w:rsidRPr="00D66406">
        <w:rPr>
          <w:rFonts w:ascii="Times New Roman" w:eastAsia="Times New Roman" w:hAnsi="Times New Roman" w:cs="Times New Roman"/>
          <w:b/>
          <w:noProof/>
          <w:sz w:val="24"/>
          <w:szCs w:val="24"/>
          <w:lang w:val="en-US"/>
        </w:rPr>
        <w:t>t</w:t>
      </w:r>
      <w:r w:rsidRPr="00D66406">
        <w:rPr>
          <w:rFonts w:ascii="Times New Roman" w:eastAsia="Times New Roman" w:hAnsi="Times New Roman" w:cs="Times New Roman"/>
          <w:b/>
          <w:noProof/>
          <w:sz w:val="24"/>
          <w:szCs w:val="24"/>
          <w:lang w:val="en-US"/>
        </w:rPr>
        <w:t>ablet</w:t>
      </w:r>
      <w:r w:rsidR="00E2046A" w:rsidRPr="00D66406">
        <w:rPr>
          <w:rFonts w:ascii="Times New Roman" w:eastAsia="Times New Roman" w:hAnsi="Times New Roman" w:cs="Times New Roman"/>
          <w:b/>
          <w:noProof/>
          <w:sz w:val="24"/>
          <w:szCs w:val="24"/>
          <w:lang w:val="en-US"/>
        </w:rPr>
        <w:t>s &amp;</w:t>
      </w:r>
      <w:r w:rsidR="00A01C24" w:rsidRPr="00D66406">
        <w:rPr>
          <w:rFonts w:ascii="Times New Roman" w:eastAsia="Times New Roman" w:hAnsi="Times New Roman" w:cs="Times New Roman"/>
          <w:b/>
          <w:noProof/>
          <w:sz w:val="24"/>
          <w:szCs w:val="24"/>
          <w:lang w:val="en-US"/>
        </w:rPr>
        <w:t xml:space="preserve"> </w:t>
      </w:r>
      <w:r w:rsidR="00E2046A" w:rsidRPr="00D66406">
        <w:rPr>
          <w:rFonts w:ascii="Times New Roman" w:eastAsia="Times New Roman" w:hAnsi="Times New Roman" w:cs="Times New Roman"/>
          <w:b/>
          <w:sz w:val="24"/>
          <w:szCs w:val="24"/>
          <w:lang w:val="en-US"/>
        </w:rPr>
        <w:t>c</w:t>
      </w:r>
      <w:r w:rsidRPr="00D66406">
        <w:rPr>
          <w:rFonts w:ascii="Times New Roman" w:eastAsia="Times New Roman" w:hAnsi="Times New Roman" w:cs="Times New Roman"/>
          <w:b/>
          <w:sz w:val="24"/>
          <w:szCs w:val="24"/>
          <w:lang w:val="en-US"/>
        </w:rPr>
        <w:t>apsules</w:t>
      </w:r>
    </w:p>
    <w:p w14:paraId="0D8474EC" w14:textId="77777777" w:rsidR="002D6C64" w:rsidRPr="00D66406" w:rsidRDefault="002D6C64" w:rsidP="00E2046A">
      <w:pPr>
        <w:shd w:val="clear" w:color="auto" w:fill="FFFFFF" w:themeFill="background1"/>
        <w:spacing w:after="0" w:line="360" w:lineRule="auto"/>
        <w:jc w:val="both"/>
        <w:rPr>
          <w:rFonts w:ascii="Times New Roman" w:eastAsia="Times New Roman" w:hAnsi="Times New Roman" w:cs="Times New Roman"/>
          <w:b/>
          <w:bCs/>
          <w:sz w:val="24"/>
          <w:szCs w:val="24"/>
          <w:lang w:val="en-US"/>
        </w:rPr>
      </w:pPr>
    </w:p>
    <w:p w14:paraId="2D8649D1" w14:textId="77777777" w:rsidR="002D6C64" w:rsidRPr="00D66406" w:rsidRDefault="002D6C64" w:rsidP="00E2046A">
      <w:pPr>
        <w:shd w:val="clear" w:color="auto" w:fill="FFFFFF" w:themeFill="background1"/>
        <w:spacing w:after="0" w:line="360" w:lineRule="auto"/>
        <w:jc w:val="both"/>
        <w:rPr>
          <w:rFonts w:ascii="Times New Roman" w:eastAsia="Times New Roman" w:hAnsi="Times New Roman" w:cs="Times New Roman"/>
          <w:b/>
          <w:bCs/>
          <w:sz w:val="24"/>
          <w:szCs w:val="24"/>
          <w:lang w:val="en-US"/>
        </w:rPr>
      </w:pPr>
    </w:p>
    <w:p w14:paraId="13CAA6BA" w14:textId="77777777" w:rsidR="00E2046A" w:rsidRPr="00D66406" w:rsidRDefault="007155DD" w:rsidP="00E2046A">
      <w:pPr>
        <w:shd w:val="clear" w:color="auto" w:fill="FFFFFF" w:themeFill="background1"/>
        <w:spacing w:after="0" w:line="360" w:lineRule="auto"/>
        <w:jc w:val="both"/>
        <w:rPr>
          <w:rFonts w:ascii="Times New Roman" w:eastAsia="Times New Roman" w:hAnsi="Times New Roman" w:cs="Times New Roman"/>
          <w:b/>
          <w:bCs/>
          <w:sz w:val="24"/>
          <w:szCs w:val="24"/>
          <w:lang w:val="en-US"/>
        </w:rPr>
      </w:pPr>
      <w:r w:rsidRPr="00D66406">
        <w:rPr>
          <w:rFonts w:ascii="Times New Roman" w:eastAsia="Times New Roman" w:hAnsi="Times New Roman" w:cs="Times New Roman"/>
          <w:b/>
          <w:bCs/>
          <w:sz w:val="24"/>
          <w:szCs w:val="24"/>
          <w:lang w:val="en-US"/>
        </w:rPr>
        <w:lastRenderedPageBreak/>
        <w:t xml:space="preserve">Side </w:t>
      </w:r>
      <w:r w:rsidR="00E2046A" w:rsidRPr="00D66406">
        <w:rPr>
          <w:rFonts w:ascii="Times New Roman" w:eastAsia="Times New Roman" w:hAnsi="Times New Roman" w:cs="Times New Roman"/>
          <w:b/>
          <w:bCs/>
          <w:sz w:val="24"/>
          <w:szCs w:val="24"/>
          <w:lang w:val="en-US"/>
        </w:rPr>
        <w:t>e</w:t>
      </w:r>
      <w:r w:rsidRPr="00D66406">
        <w:rPr>
          <w:rFonts w:ascii="Times New Roman" w:eastAsia="Times New Roman" w:hAnsi="Times New Roman" w:cs="Times New Roman"/>
          <w:b/>
          <w:bCs/>
          <w:sz w:val="24"/>
          <w:szCs w:val="24"/>
          <w:lang w:val="en-US"/>
        </w:rPr>
        <w:t>ffects</w:t>
      </w:r>
    </w:p>
    <w:p w14:paraId="606AF234" w14:textId="77777777" w:rsidR="00E2046A" w:rsidRPr="00D66406" w:rsidRDefault="00912438" w:rsidP="00E2046A">
      <w:pPr>
        <w:shd w:val="clear" w:color="auto" w:fill="FFFFFF" w:themeFill="background1"/>
        <w:spacing w:after="0" w:line="360" w:lineRule="auto"/>
        <w:jc w:val="both"/>
        <w:rPr>
          <w:rFonts w:ascii="Times New Roman" w:hAnsi="Times New Roman" w:cs="Times New Roman"/>
          <w:sz w:val="24"/>
          <w:szCs w:val="24"/>
        </w:rPr>
      </w:pPr>
      <w:r w:rsidRPr="00D66406">
        <w:rPr>
          <w:rFonts w:ascii="Times New Roman" w:eastAsia="Times New Roman" w:hAnsi="Times New Roman" w:cs="Times New Roman"/>
          <w:sz w:val="24"/>
          <w:szCs w:val="24"/>
          <w:lang w:val="en-US"/>
        </w:rPr>
        <w:t xml:space="preserve">Notable </w:t>
      </w:r>
      <w:hyperlink r:id="rId29">
        <w:r w:rsidRPr="00D66406">
          <w:rPr>
            <w:rStyle w:val="Hyperlink"/>
            <w:rFonts w:ascii="Times New Roman" w:eastAsia="Times New Roman" w:hAnsi="Times New Roman" w:cs="Times New Roman"/>
            <w:color w:val="auto"/>
            <w:sz w:val="24"/>
            <w:szCs w:val="24"/>
            <w:u w:val="none"/>
            <w:lang w:val="en-US"/>
          </w:rPr>
          <w:t>side effects</w:t>
        </w:r>
      </w:hyperlink>
      <w:r w:rsidRPr="00D66406">
        <w:rPr>
          <w:rFonts w:ascii="Times New Roman" w:eastAsia="Times New Roman" w:hAnsi="Times New Roman" w:cs="Times New Roman"/>
          <w:sz w:val="24"/>
          <w:szCs w:val="24"/>
          <w:lang w:val="en-US"/>
        </w:rPr>
        <w:t xml:space="preserve"> of </w:t>
      </w:r>
      <w:r w:rsidR="00223497" w:rsidRPr="00D66406">
        <w:rPr>
          <w:rFonts w:ascii="Times New Roman" w:eastAsia="Times New Roman" w:hAnsi="Times New Roman" w:cs="Times New Roman"/>
          <w:sz w:val="24"/>
          <w:szCs w:val="24"/>
          <w:lang w:val="en-US"/>
        </w:rPr>
        <w:t>Enzalutamide</w:t>
      </w:r>
      <w:r w:rsidRPr="00D66406">
        <w:rPr>
          <w:rFonts w:ascii="Times New Roman" w:eastAsia="Times New Roman" w:hAnsi="Times New Roman" w:cs="Times New Roman"/>
          <w:sz w:val="24"/>
          <w:szCs w:val="24"/>
          <w:lang w:val="en-US"/>
        </w:rPr>
        <w:t xml:space="preserve"> seen in </w:t>
      </w:r>
      <w:hyperlink r:id="rId30">
        <w:r w:rsidRPr="00D66406">
          <w:rPr>
            <w:rStyle w:val="Hyperlink"/>
            <w:rFonts w:ascii="Times New Roman" w:eastAsia="Times New Roman" w:hAnsi="Times New Roman" w:cs="Times New Roman"/>
            <w:color w:val="auto"/>
            <w:sz w:val="24"/>
            <w:szCs w:val="24"/>
            <w:u w:val="none"/>
            <w:lang w:val="en-US"/>
          </w:rPr>
          <w:t>clinical trials</w:t>
        </w:r>
      </w:hyperlink>
      <w:r w:rsidRPr="00D66406">
        <w:rPr>
          <w:rFonts w:ascii="Times New Roman" w:eastAsia="Times New Roman" w:hAnsi="Times New Roman" w:cs="Times New Roman"/>
          <w:sz w:val="24"/>
          <w:szCs w:val="24"/>
          <w:lang w:val="en-US"/>
        </w:rPr>
        <w:t xml:space="preserve"> have included </w:t>
      </w:r>
      <w:hyperlink r:id="rId31">
        <w:r w:rsidRPr="00D66406">
          <w:rPr>
            <w:rStyle w:val="Hyperlink"/>
            <w:rFonts w:ascii="Times New Roman" w:eastAsia="Times New Roman" w:hAnsi="Times New Roman" w:cs="Times New Roman"/>
            <w:color w:val="auto"/>
            <w:sz w:val="24"/>
            <w:szCs w:val="24"/>
            <w:u w:val="none"/>
            <w:lang w:val="en-US"/>
          </w:rPr>
          <w:t>gynecomastia</w:t>
        </w:r>
      </w:hyperlink>
      <w:r w:rsidRPr="00D66406">
        <w:rPr>
          <w:rFonts w:ascii="Times New Roman" w:eastAsia="Times New Roman" w:hAnsi="Times New Roman" w:cs="Times New Roman"/>
          <w:sz w:val="24"/>
          <w:szCs w:val="24"/>
          <w:lang w:val="en-US"/>
        </w:rPr>
        <w:t xml:space="preserve">, </w:t>
      </w:r>
      <w:hyperlink r:id="rId32">
        <w:r w:rsidRPr="00D66406">
          <w:rPr>
            <w:rStyle w:val="Hyperlink"/>
            <w:rFonts w:ascii="Times New Roman" w:eastAsia="Times New Roman" w:hAnsi="Times New Roman" w:cs="Times New Roman"/>
            <w:color w:val="auto"/>
            <w:sz w:val="24"/>
            <w:szCs w:val="24"/>
            <w:u w:val="none"/>
            <w:lang w:val="en-US"/>
          </w:rPr>
          <w:t>breast pain/tenderness</w:t>
        </w:r>
      </w:hyperlink>
      <w:r w:rsidRPr="00D66406">
        <w:rPr>
          <w:rFonts w:ascii="Times New Roman" w:eastAsia="Times New Roman" w:hAnsi="Times New Roman" w:cs="Times New Roman"/>
          <w:sz w:val="24"/>
          <w:szCs w:val="24"/>
          <w:lang w:val="en-US"/>
        </w:rPr>
        <w:t xml:space="preserve">, </w:t>
      </w:r>
      <w:hyperlink r:id="rId33">
        <w:r w:rsidRPr="00D66406">
          <w:rPr>
            <w:rStyle w:val="Hyperlink"/>
            <w:rFonts w:ascii="Times New Roman" w:eastAsia="Times New Roman" w:hAnsi="Times New Roman" w:cs="Times New Roman"/>
            <w:color w:val="auto"/>
            <w:sz w:val="24"/>
            <w:szCs w:val="24"/>
            <w:u w:val="none"/>
            <w:lang w:val="en-US"/>
          </w:rPr>
          <w:t>fatigue</w:t>
        </w:r>
      </w:hyperlink>
      <w:r w:rsidRPr="00D66406">
        <w:rPr>
          <w:rFonts w:ascii="Times New Roman" w:eastAsia="Times New Roman" w:hAnsi="Times New Roman" w:cs="Times New Roman"/>
          <w:sz w:val="24"/>
          <w:szCs w:val="24"/>
          <w:lang w:val="en-US"/>
        </w:rPr>
        <w:t xml:space="preserve">, </w:t>
      </w:r>
      <w:hyperlink r:id="rId34">
        <w:r w:rsidRPr="00D66406">
          <w:rPr>
            <w:rStyle w:val="Hyperlink"/>
            <w:rFonts w:ascii="Times New Roman" w:eastAsia="Times New Roman" w:hAnsi="Times New Roman" w:cs="Times New Roman"/>
            <w:color w:val="auto"/>
            <w:sz w:val="24"/>
            <w:szCs w:val="24"/>
            <w:u w:val="none"/>
            <w:lang w:val="en-US"/>
          </w:rPr>
          <w:t>diarrhea</w:t>
        </w:r>
      </w:hyperlink>
      <w:r w:rsidRPr="00D66406">
        <w:rPr>
          <w:rFonts w:ascii="Times New Roman" w:eastAsia="Times New Roman" w:hAnsi="Times New Roman" w:cs="Times New Roman"/>
          <w:sz w:val="24"/>
          <w:szCs w:val="24"/>
          <w:lang w:val="en-US"/>
        </w:rPr>
        <w:t xml:space="preserve">, </w:t>
      </w:r>
      <w:hyperlink r:id="rId35">
        <w:r w:rsidRPr="00D66406">
          <w:rPr>
            <w:rStyle w:val="Hyperlink"/>
            <w:rFonts w:ascii="Times New Roman" w:eastAsia="Times New Roman" w:hAnsi="Times New Roman" w:cs="Times New Roman"/>
            <w:color w:val="auto"/>
            <w:sz w:val="24"/>
            <w:szCs w:val="24"/>
            <w:u w:val="none"/>
            <w:lang w:val="en-US"/>
          </w:rPr>
          <w:t>hot flashes</w:t>
        </w:r>
      </w:hyperlink>
      <w:r w:rsidRPr="00D66406">
        <w:rPr>
          <w:rFonts w:ascii="Times New Roman" w:eastAsia="Times New Roman" w:hAnsi="Times New Roman" w:cs="Times New Roman"/>
          <w:sz w:val="24"/>
          <w:szCs w:val="24"/>
          <w:lang w:val="en-US"/>
        </w:rPr>
        <w:t xml:space="preserve">, </w:t>
      </w:r>
      <w:hyperlink r:id="rId36">
        <w:r w:rsidRPr="00D66406">
          <w:rPr>
            <w:rStyle w:val="Hyperlink"/>
            <w:rFonts w:ascii="Times New Roman" w:eastAsia="Times New Roman" w:hAnsi="Times New Roman" w:cs="Times New Roman"/>
            <w:color w:val="auto"/>
            <w:sz w:val="24"/>
            <w:szCs w:val="24"/>
            <w:u w:val="none"/>
            <w:lang w:val="en-US"/>
          </w:rPr>
          <w:t>headache</w:t>
        </w:r>
      </w:hyperlink>
      <w:r w:rsidRPr="00D66406">
        <w:rPr>
          <w:rFonts w:ascii="Times New Roman" w:eastAsia="Times New Roman" w:hAnsi="Times New Roman" w:cs="Times New Roman"/>
          <w:sz w:val="24"/>
          <w:szCs w:val="24"/>
          <w:lang w:val="en-US"/>
        </w:rPr>
        <w:t xml:space="preserve">, </w:t>
      </w:r>
      <w:hyperlink r:id="rId37">
        <w:r w:rsidRPr="00D66406">
          <w:rPr>
            <w:rStyle w:val="Hyperlink"/>
            <w:rFonts w:ascii="Times New Roman" w:eastAsia="Times New Roman" w:hAnsi="Times New Roman" w:cs="Times New Roman"/>
            <w:color w:val="auto"/>
            <w:sz w:val="24"/>
            <w:szCs w:val="24"/>
            <w:u w:val="none"/>
            <w:lang w:val="en-US"/>
          </w:rPr>
          <w:t>sexual dysfunction</w:t>
        </w:r>
      </w:hyperlink>
      <w:r w:rsidRPr="00D66406">
        <w:rPr>
          <w:rFonts w:ascii="Times New Roman" w:eastAsia="Times New Roman" w:hAnsi="Times New Roman" w:cs="Times New Roman"/>
          <w:sz w:val="24"/>
          <w:szCs w:val="24"/>
          <w:lang w:val="en-US"/>
        </w:rPr>
        <w:t xml:space="preserve">, and, less commonly, </w:t>
      </w:r>
      <w:hyperlink r:id="rId38">
        <w:r w:rsidRPr="00D66406">
          <w:rPr>
            <w:rStyle w:val="Hyperlink"/>
            <w:rFonts w:ascii="Times New Roman" w:eastAsia="Times New Roman" w:hAnsi="Times New Roman" w:cs="Times New Roman"/>
            <w:color w:val="auto"/>
            <w:sz w:val="24"/>
            <w:szCs w:val="24"/>
            <w:u w:val="none"/>
            <w:lang w:val="en-US"/>
          </w:rPr>
          <w:t>seizures</w:t>
        </w:r>
      </w:hyperlink>
      <w:r w:rsidRPr="00D66406">
        <w:rPr>
          <w:rFonts w:ascii="Times New Roman" w:hAnsi="Times New Roman" w:cs="Times New Roman"/>
          <w:sz w:val="24"/>
          <w:szCs w:val="24"/>
          <w:vertAlign w:val="superscript"/>
        </w:rPr>
        <w:t>3</w:t>
      </w:r>
      <w:r w:rsidR="00244446" w:rsidRPr="00D66406">
        <w:rPr>
          <w:rFonts w:ascii="Times New Roman" w:hAnsi="Times New Roman" w:cs="Times New Roman"/>
          <w:sz w:val="24"/>
          <w:szCs w:val="24"/>
          <w:vertAlign w:val="superscript"/>
        </w:rPr>
        <w:t>7</w:t>
      </w:r>
      <w:r w:rsidRPr="00D66406">
        <w:rPr>
          <w:rFonts w:ascii="Times New Roman" w:hAnsi="Times New Roman" w:cs="Times New Roman"/>
          <w:sz w:val="24"/>
          <w:szCs w:val="24"/>
        </w:rPr>
        <w:t>.</w:t>
      </w:r>
      <w:r w:rsidRPr="00D66406">
        <w:rPr>
          <w:rFonts w:ascii="Times New Roman" w:eastAsia="Times New Roman" w:hAnsi="Times New Roman" w:cs="Times New Roman"/>
          <w:sz w:val="24"/>
          <w:szCs w:val="24"/>
          <w:lang w:val="en-US"/>
        </w:rPr>
        <w:t xml:space="preserve">Other "common" side effects reported in clinical trials have included </w:t>
      </w:r>
      <w:hyperlink r:id="rId39">
        <w:r w:rsidRPr="00D66406">
          <w:rPr>
            <w:rStyle w:val="Hyperlink"/>
            <w:rFonts w:ascii="Times New Roman" w:eastAsia="Times New Roman" w:hAnsi="Times New Roman" w:cs="Times New Roman"/>
            <w:color w:val="auto"/>
            <w:sz w:val="24"/>
            <w:szCs w:val="24"/>
            <w:u w:val="none"/>
            <w:lang w:val="en-US"/>
          </w:rPr>
          <w:t>neutropenia</w:t>
        </w:r>
      </w:hyperlink>
      <w:r w:rsidRPr="00D66406">
        <w:rPr>
          <w:rFonts w:ascii="Times New Roman" w:eastAsia="Times New Roman" w:hAnsi="Times New Roman" w:cs="Times New Roman"/>
          <w:sz w:val="24"/>
          <w:szCs w:val="24"/>
          <w:lang w:val="en-US"/>
        </w:rPr>
        <w:t xml:space="preserve">, </w:t>
      </w:r>
      <w:hyperlink r:id="rId40">
        <w:r w:rsidRPr="00D66406">
          <w:rPr>
            <w:rStyle w:val="Hyperlink"/>
            <w:rFonts w:ascii="Times New Roman" w:eastAsia="Times New Roman" w:hAnsi="Times New Roman" w:cs="Times New Roman"/>
            <w:color w:val="auto"/>
            <w:sz w:val="24"/>
            <w:szCs w:val="24"/>
            <w:u w:val="none"/>
            <w:lang w:val="en-US"/>
          </w:rPr>
          <w:t>visual hallucinations</w:t>
        </w:r>
      </w:hyperlink>
      <w:r w:rsidRPr="00D66406">
        <w:rPr>
          <w:rFonts w:ascii="Times New Roman" w:eastAsia="Times New Roman" w:hAnsi="Times New Roman" w:cs="Times New Roman"/>
          <w:sz w:val="24"/>
          <w:szCs w:val="24"/>
          <w:lang w:val="en-US"/>
        </w:rPr>
        <w:t xml:space="preserve">, </w:t>
      </w:r>
      <w:hyperlink r:id="rId41">
        <w:r w:rsidRPr="00D66406">
          <w:rPr>
            <w:rStyle w:val="Hyperlink"/>
            <w:rFonts w:ascii="Times New Roman" w:eastAsia="Times New Roman" w:hAnsi="Times New Roman" w:cs="Times New Roman"/>
            <w:color w:val="auto"/>
            <w:sz w:val="24"/>
            <w:szCs w:val="24"/>
            <w:u w:val="none"/>
            <w:lang w:val="en-US"/>
          </w:rPr>
          <w:t>anxiety</w:t>
        </w:r>
      </w:hyperlink>
      <w:r w:rsidRPr="00D66406">
        <w:rPr>
          <w:rFonts w:ascii="Times New Roman" w:eastAsia="Times New Roman" w:hAnsi="Times New Roman" w:cs="Times New Roman"/>
          <w:sz w:val="24"/>
          <w:szCs w:val="24"/>
          <w:lang w:val="en-US"/>
        </w:rPr>
        <w:t xml:space="preserve">, </w:t>
      </w:r>
      <w:hyperlink r:id="rId42">
        <w:r w:rsidRPr="00D66406">
          <w:rPr>
            <w:rStyle w:val="Hyperlink"/>
            <w:rFonts w:ascii="Times New Roman" w:eastAsia="Times New Roman" w:hAnsi="Times New Roman" w:cs="Times New Roman"/>
            <w:color w:val="auto"/>
            <w:sz w:val="24"/>
            <w:szCs w:val="24"/>
            <w:u w:val="none"/>
            <w:lang w:val="en-US"/>
          </w:rPr>
          <w:t>cognitive disorder</w:t>
        </w:r>
      </w:hyperlink>
      <w:r w:rsidRPr="00D66406">
        <w:rPr>
          <w:rFonts w:ascii="Times New Roman" w:eastAsia="Times New Roman" w:hAnsi="Times New Roman" w:cs="Times New Roman"/>
          <w:sz w:val="24"/>
          <w:szCs w:val="24"/>
          <w:lang w:val="en-US"/>
        </w:rPr>
        <w:t xml:space="preserve">, </w:t>
      </w:r>
      <w:hyperlink r:id="rId43">
        <w:r w:rsidRPr="00D66406">
          <w:rPr>
            <w:rStyle w:val="Hyperlink"/>
            <w:rFonts w:ascii="Times New Roman" w:eastAsia="Times New Roman" w:hAnsi="Times New Roman" w:cs="Times New Roman"/>
            <w:color w:val="auto"/>
            <w:sz w:val="24"/>
            <w:szCs w:val="24"/>
            <w:u w:val="none"/>
            <w:lang w:val="en-US"/>
          </w:rPr>
          <w:t>memory impairment</w:t>
        </w:r>
      </w:hyperlink>
      <w:r w:rsidRPr="00D66406">
        <w:rPr>
          <w:rFonts w:ascii="Times New Roman" w:eastAsia="Times New Roman" w:hAnsi="Times New Roman" w:cs="Times New Roman"/>
          <w:sz w:val="24"/>
          <w:szCs w:val="24"/>
          <w:lang w:val="en-US"/>
        </w:rPr>
        <w:t xml:space="preserve">, </w:t>
      </w:r>
      <w:hyperlink r:id="rId44">
        <w:r w:rsidRPr="00D66406">
          <w:rPr>
            <w:rStyle w:val="Hyperlink"/>
            <w:rFonts w:ascii="Times New Roman" w:eastAsia="Times New Roman" w:hAnsi="Times New Roman" w:cs="Times New Roman"/>
            <w:color w:val="auto"/>
            <w:sz w:val="24"/>
            <w:szCs w:val="24"/>
            <w:u w:val="none"/>
            <w:lang w:val="en-US"/>
          </w:rPr>
          <w:t>hypertension</w:t>
        </w:r>
      </w:hyperlink>
      <w:r w:rsidRPr="00D66406">
        <w:rPr>
          <w:rFonts w:ascii="Times New Roman" w:eastAsia="Times New Roman" w:hAnsi="Times New Roman" w:cs="Times New Roman"/>
          <w:sz w:val="24"/>
          <w:szCs w:val="24"/>
          <w:lang w:val="en-US"/>
        </w:rPr>
        <w:t xml:space="preserve">, </w:t>
      </w:r>
      <w:hyperlink r:id="rId45">
        <w:r w:rsidRPr="00D66406">
          <w:rPr>
            <w:rStyle w:val="Hyperlink"/>
            <w:rFonts w:ascii="Times New Roman" w:eastAsia="Times New Roman" w:hAnsi="Times New Roman" w:cs="Times New Roman"/>
            <w:color w:val="auto"/>
            <w:sz w:val="24"/>
            <w:szCs w:val="24"/>
            <w:u w:val="none"/>
            <w:lang w:val="en-US"/>
          </w:rPr>
          <w:t>dry skin</w:t>
        </w:r>
      </w:hyperlink>
      <w:r w:rsidRPr="00D66406">
        <w:rPr>
          <w:rFonts w:ascii="Times New Roman" w:eastAsia="Times New Roman" w:hAnsi="Times New Roman" w:cs="Times New Roman"/>
          <w:sz w:val="24"/>
          <w:szCs w:val="24"/>
          <w:lang w:val="en-US"/>
        </w:rPr>
        <w:t xml:space="preserve">, and </w:t>
      </w:r>
      <w:hyperlink r:id="rId46">
        <w:r w:rsidRPr="00D66406">
          <w:rPr>
            <w:rStyle w:val="Hyperlink"/>
            <w:rFonts w:ascii="Times New Roman" w:eastAsia="Times New Roman" w:hAnsi="Times New Roman" w:cs="Times New Roman"/>
            <w:color w:val="auto"/>
            <w:sz w:val="24"/>
            <w:szCs w:val="24"/>
            <w:u w:val="none"/>
            <w:lang w:val="en-US"/>
          </w:rPr>
          <w:t>pruritus</w:t>
        </w:r>
      </w:hyperlink>
      <w:r w:rsidRPr="00D66406">
        <w:rPr>
          <w:rFonts w:ascii="Times New Roman" w:eastAsia="Times New Roman" w:hAnsi="Times New Roman" w:cs="Times New Roman"/>
          <w:sz w:val="24"/>
          <w:szCs w:val="24"/>
          <w:lang w:val="en-US"/>
        </w:rPr>
        <w:t xml:space="preserve"> (itching)</w:t>
      </w:r>
      <w:r w:rsidR="00244446" w:rsidRPr="00D66406">
        <w:rPr>
          <w:rFonts w:ascii="Times New Roman" w:hAnsi="Times New Roman" w:cs="Times New Roman"/>
          <w:sz w:val="24"/>
          <w:szCs w:val="24"/>
          <w:vertAlign w:val="superscript"/>
        </w:rPr>
        <w:t>38</w:t>
      </w:r>
      <w:r w:rsidRPr="00D66406">
        <w:rPr>
          <w:rFonts w:ascii="Times New Roman" w:hAnsi="Times New Roman" w:cs="Times New Roman"/>
          <w:sz w:val="24"/>
          <w:szCs w:val="24"/>
        </w:rPr>
        <w:t>.</w:t>
      </w:r>
      <w:r w:rsidRPr="00D66406">
        <w:rPr>
          <w:rFonts w:ascii="Times New Roman" w:eastAsia="Times New Roman" w:hAnsi="Times New Roman" w:cs="Times New Roman"/>
          <w:sz w:val="24"/>
          <w:szCs w:val="24"/>
          <w:lang w:val="en-US"/>
        </w:rPr>
        <w:t xml:space="preserve"> Enzalutamide monotherapy is regarded as having a moderate negative effect on sexual function and activity, significantly less than that of GnRH analogues but similar to that of other NSAAs such as bicalutamide</w:t>
      </w:r>
      <w:r w:rsidR="00244446" w:rsidRPr="00D66406">
        <w:rPr>
          <w:rFonts w:ascii="Times New Roman" w:hAnsi="Times New Roman" w:cs="Times New Roman"/>
          <w:sz w:val="24"/>
          <w:szCs w:val="24"/>
          <w:vertAlign w:val="superscript"/>
        </w:rPr>
        <w:t>39</w:t>
      </w:r>
      <w:r w:rsidRPr="00D66406">
        <w:rPr>
          <w:rFonts w:ascii="Times New Roman" w:hAnsi="Times New Roman" w:cs="Times New Roman"/>
          <w:sz w:val="24"/>
          <w:szCs w:val="24"/>
        </w:rPr>
        <w:t>.</w:t>
      </w:r>
    </w:p>
    <w:p w14:paraId="01DA9D6B" w14:textId="77777777" w:rsidR="00E2046A" w:rsidRPr="00D66406" w:rsidRDefault="001D329B" w:rsidP="008E32F1">
      <w:pPr>
        <w:shd w:val="clear" w:color="auto" w:fill="FFFFFF" w:themeFill="background1"/>
        <w:spacing w:after="0" w:line="360" w:lineRule="auto"/>
        <w:jc w:val="both"/>
        <w:rPr>
          <w:rFonts w:ascii="Times New Roman" w:eastAsia="Times New Roman" w:hAnsi="Times New Roman" w:cs="Times New Roman"/>
          <w:b/>
          <w:bCs/>
          <w:sz w:val="24"/>
          <w:szCs w:val="24"/>
          <w:lang w:val="en-US"/>
        </w:rPr>
      </w:pPr>
      <w:r w:rsidRPr="00D66406">
        <w:rPr>
          <w:rFonts w:ascii="Times New Roman" w:eastAsia="Times New Roman" w:hAnsi="Times New Roman" w:cs="Times New Roman"/>
          <w:b/>
          <w:bCs/>
          <w:sz w:val="24"/>
          <w:szCs w:val="24"/>
          <w:lang w:val="en-US"/>
        </w:rPr>
        <w:t>Central a</w:t>
      </w:r>
      <w:r w:rsidR="00026D51" w:rsidRPr="00D66406">
        <w:rPr>
          <w:rFonts w:ascii="Times New Roman" w:eastAsia="Times New Roman" w:hAnsi="Times New Roman" w:cs="Times New Roman"/>
          <w:b/>
          <w:bCs/>
          <w:sz w:val="24"/>
          <w:szCs w:val="24"/>
          <w:lang w:val="en-US"/>
        </w:rPr>
        <w:t xml:space="preserve">dverse </w:t>
      </w:r>
      <w:r w:rsidRPr="00D66406">
        <w:rPr>
          <w:rFonts w:ascii="Times New Roman" w:eastAsia="Times New Roman" w:hAnsi="Times New Roman" w:cs="Times New Roman"/>
          <w:b/>
          <w:bCs/>
          <w:sz w:val="24"/>
          <w:szCs w:val="24"/>
          <w:lang w:val="en-US"/>
        </w:rPr>
        <w:t>e</w:t>
      </w:r>
      <w:r w:rsidR="00026D51" w:rsidRPr="00D66406">
        <w:rPr>
          <w:rFonts w:ascii="Times New Roman" w:eastAsia="Times New Roman" w:hAnsi="Times New Roman" w:cs="Times New Roman"/>
          <w:b/>
          <w:bCs/>
          <w:sz w:val="24"/>
          <w:szCs w:val="24"/>
          <w:lang w:val="en-US"/>
        </w:rPr>
        <w:t>ffects</w:t>
      </w:r>
    </w:p>
    <w:p w14:paraId="3AD5D442" w14:textId="77777777" w:rsidR="001B19B1" w:rsidRPr="00D66406" w:rsidRDefault="00125473" w:rsidP="001B19B1">
      <w:pPr>
        <w:shd w:val="clear" w:color="auto" w:fill="FFFFFF" w:themeFill="background1"/>
        <w:spacing w:after="0" w:line="360" w:lineRule="auto"/>
        <w:jc w:val="both"/>
        <w:rPr>
          <w:rFonts w:ascii="Times New Roman" w:hAnsi="Times New Roman" w:cs="Times New Roman"/>
          <w:sz w:val="24"/>
          <w:szCs w:val="24"/>
        </w:rPr>
      </w:pPr>
      <w:r w:rsidRPr="00D66406">
        <w:rPr>
          <w:rFonts w:ascii="Times New Roman" w:eastAsia="Times New Roman" w:hAnsi="Times New Roman" w:cs="Times New Roman"/>
          <w:sz w:val="24"/>
          <w:szCs w:val="24"/>
          <w:lang w:val="en-US"/>
        </w:rPr>
        <w:t xml:space="preserve">Seizures have occurred in approximately 1% of patients treated with </w:t>
      </w:r>
      <w:r w:rsidR="00026D2E" w:rsidRPr="00D66406">
        <w:rPr>
          <w:rFonts w:ascii="Times New Roman" w:eastAsia="Times New Roman" w:hAnsi="Times New Roman" w:cs="Times New Roman"/>
          <w:sz w:val="24"/>
          <w:szCs w:val="24"/>
          <w:lang w:val="en-US"/>
        </w:rPr>
        <w:t>Enzalutamide</w:t>
      </w:r>
      <w:r w:rsidRPr="00D66406">
        <w:rPr>
          <w:rFonts w:ascii="Times New Roman" w:eastAsia="Times New Roman" w:hAnsi="Times New Roman" w:cs="Times New Roman"/>
          <w:sz w:val="24"/>
          <w:szCs w:val="24"/>
          <w:lang w:val="en-US"/>
        </w:rPr>
        <w:t xml:space="preserve"> in clinical trials</w:t>
      </w:r>
      <w:r w:rsidRPr="00D66406">
        <w:rPr>
          <w:rFonts w:ascii="Times New Roman" w:hAnsi="Times New Roman" w:cs="Times New Roman"/>
          <w:sz w:val="24"/>
          <w:szCs w:val="24"/>
        </w:rPr>
        <w:t>.</w:t>
      </w:r>
      <w:r w:rsidRPr="00D66406">
        <w:rPr>
          <w:rFonts w:ascii="Times New Roman" w:eastAsia="Times New Roman" w:hAnsi="Times New Roman" w:cs="Times New Roman"/>
          <w:sz w:val="24"/>
          <w:szCs w:val="24"/>
          <w:lang w:val="en-US"/>
        </w:rPr>
        <w:t xml:space="preserve"> This is thought to be due to </w:t>
      </w:r>
      <w:r w:rsidR="00026D2E" w:rsidRPr="00D66406">
        <w:rPr>
          <w:rFonts w:ascii="Times New Roman" w:eastAsia="Times New Roman" w:hAnsi="Times New Roman" w:cs="Times New Roman"/>
          <w:sz w:val="24"/>
          <w:szCs w:val="24"/>
          <w:lang w:val="en-US"/>
        </w:rPr>
        <w:t>Enzalutamide</w:t>
      </w:r>
      <w:r w:rsidRPr="00D66406">
        <w:rPr>
          <w:rFonts w:ascii="Times New Roman" w:eastAsia="Times New Roman" w:hAnsi="Times New Roman" w:cs="Times New Roman"/>
          <w:sz w:val="24"/>
          <w:szCs w:val="24"/>
          <w:lang w:val="en-US"/>
        </w:rPr>
        <w:t xml:space="preserve"> crossing the </w:t>
      </w:r>
      <w:hyperlink r:id="rId47">
        <w:r w:rsidRPr="00D66406">
          <w:rPr>
            <w:rStyle w:val="Hyperlink"/>
            <w:rFonts w:ascii="Times New Roman" w:eastAsia="Times New Roman" w:hAnsi="Times New Roman" w:cs="Times New Roman"/>
            <w:color w:val="auto"/>
            <w:sz w:val="24"/>
            <w:szCs w:val="24"/>
            <w:u w:val="none"/>
            <w:lang w:val="en-US"/>
          </w:rPr>
          <w:t>blood–brain barrier</w:t>
        </w:r>
      </w:hyperlink>
      <w:r w:rsidR="002D6C64" w:rsidRPr="00D66406">
        <w:rPr>
          <w:rFonts w:ascii="Times New Roman" w:hAnsi="Times New Roman" w:cs="Times New Roman"/>
          <w:sz w:val="24"/>
          <w:szCs w:val="24"/>
        </w:rPr>
        <w:t xml:space="preserve"> </w:t>
      </w:r>
      <w:r w:rsidRPr="00D66406">
        <w:rPr>
          <w:rFonts w:ascii="Times New Roman" w:eastAsia="Times New Roman" w:hAnsi="Times New Roman" w:cs="Times New Roman"/>
          <w:sz w:val="24"/>
          <w:szCs w:val="24"/>
          <w:lang w:val="en-US"/>
        </w:rPr>
        <w:t xml:space="preserve">and exerting off-target binding to and inhibition of the </w:t>
      </w:r>
      <w:hyperlink r:id="rId48">
        <w:r w:rsidRPr="00D66406">
          <w:rPr>
            <w:rStyle w:val="Hyperlink"/>
            <w:rFonts w:ascii="Times New Roman" w:eastAsia="Times New Roman" w:hAnsi="Times New Roman" w:cs="Times New Roman"/>
            <w:color w:val="auto"/>
            <w:sz w:val="24"/>
            <w:szCs w:val="24"/>
            <w:u w:val="none"/>
            <w:lang w:val="en-US"/>
          </w:rPr>
          <w:t>GABA</w:t>
        </w:r>
        <w:r w:rsidRPr="00D66406">
          <w:rPr>
            <w:rStyle w:val="Hyperlink"/>
            <w:rFonts w:ascii="Times New Roman" w:eastAsia="Times New Roman" w:hAnsi="Times New Roman" w:cs="Times New Roman"/>
            <w:color w:val="auto"/>
            <w:sz w:val="24"/>
            <w:szCs w:val="24"/>
            <w:u w:val="none"/>
            <w:vertAlign w:val="subscript"/>
            <w:lang w:val="en-US"/>
          </w:rPr>
          <w:t>A</w:t>
        </w:r>
        <w:r w:rsidRPr="00D66406">
          <w:rPr>
            <w:rStyle w:val="Hyperlink"/>
            <w:rFonts w:ascii="Times New Roman" w:eastAsia="Times New Roman" w:hAnsi="Times New Roman" w:cs="Times New Roman"/>
            <w:color w:val="auto"/>
            <w:sz w:val="24"/>
            <w:szCs w:val="24"/>
            <w:u w:val="none"/>
            <w:lang w:val="en-US"/>
          </w:rPr>
          <w:t xml:space="preserve"> receptor</w:t>
        </w:r>
      </w:hyperlink>
      <w:r w:rsidRPr="00D66406">
        <w:rPr>
          <w:rFonts w:ascii="Times New Roman" w:eastAsia="Times New Roman" w:hAnsi="Times New Roman" w:cs="Times New Roman"/>
          <w:sz w:val="24"/>
          <w:szCs w:val="24"/>
          <w:lang w:val="en-US"/>
        </w:rPr>
        <w:t xml:space="preserve"> in the </w:t>
      </w:r>
      <w:hyperlink r:id="rId49">
        <w:r w:rsidRPr="00D66406">
          <w:rPr>
            <w:rStyle w:val="Hyperlink"/>
            <w:rFonts w:ascii="Times New Roman" w:eastAsia="Times New Roman" w:hAnsi="Times New Roman" w:cs="Times New Roman"/>
            <w:color w:val="auto"/>
            <w:sz w:val="24"/>
            <w:szCs w:val="24"/>
            <w:u w:val="none"/>
            <w:lang w:val="en-US"/>
          </w:rPr>
          <w:t>central nervous system</w:t>
        </w:r>
      </w:hyperlink>
      <w:r w:rsidRPr="00D66406">
        <w:rPr>
          <w:rFonts w:ascii="Times New Roman" w:eastAsia="Times New Roman" w:hAnsi="Times New Roman" w:cs="Times New Roman"/>
          <w:sz w:val="24"/>
          <w:szCs w:val="24"/>
          <w:lang w:val="en-US"/>
        </w:rPr>
        <w:t xml:space="preserve"> (it has been found to inhibit the GABA</w:t>
      </w:r>
      <w:r w:rsidRPr="00D66406">
        <w:rPr>
          <w:rFonts w:ascii="Times New Roman" w:eastAsia="Times New Roman" w:hAnsi="Times New Roman" w:cs="Times New Roman"/>
          <w:sz w:val="24"/>
          <w:szCs w:val="24"/>
          <w:vertAlign w:val="subscript"/>
          <w:lang w:val="en-US"/>
        </w:rPr>
        <w:t>A</w:t>
      </w:r>
      <w:r w:rsidRPr="00D66406">
        <w:rPr>
          <w:rFonts w:ascii="Times New Roman" w:eastAsia="Times New Roman" w:hAnsi="Times New Roman" w:cs="Times New Roman"/>
          <w:sz w:val="24"/>
          <w:szCs w:val="24"/>
          <w:lang w:val="en-US"/>
        </w:rPr>
        <w:t xml:space="preserve"> receptor </w:t>
      </w:r>
      <w:hyperlink r:id="rId50">
        <w:r w:rsidRPr="00D66406">
          <w:rPr>
            <w:rStyle w:val="Hyperlink"/>
            <w:rFonts w:ascii="Times New Roman" w:eastAsia="Times New Roman" w:hAnsi="Times New Roman" w:cs="Times New Roman"/>
            <w:i/>
            <w:color w:val="auto"/>
            <w:sz w:val="24"/>
            <w:szCs w:val="24"/>
            <w:u w:val="none"/>
            <w:lang w:val="en-US"/>
          </w:rPr>
          <w:t>in vitro</w:t>
        </w:r>
      </w:hyperlink>
      <w:r w:rsidRPr="00D66406">
        <w:rPr>
          <w:rFonts w:ascii="Times New Roman" w:eastAsia="Times New Roman" w:hAnsi="Times New Roman" w:cs="Times New Roman"/>
          <w:sz w:val="24"/>
          <w:szCs w:val="24"/>
          <w:lang w:val="en-US"/>
        </w:rPr>
        <w:t xml:space="preserve"> (</w:t>
      </w:r>
      <w:hyperlink r:id="rId51">
        <w:r w:rsidRPr="00D66406">
          <w:rPr>
            <w:rStyle w:val="Hyperlink"/>
            <w:rFonts w:ascii="Times New Roman" w:eastAsia="Times New Roman" w:hAnsi="Times New Roman" w:cs="Times New Roman"/>
            <w:color w:val="auto"/>
            <w:sz w:val="24"/>
            <w:szCs w:val="24"/>
            <w:u w:val="none"/>
            <w:lang w:val="en-US"/>
          </w:rPr>
          <w:t>IC</w:t>
        </w:r>
        <w:r w:rsidRPr="00D66406">
          <w:rPr>
            <w:rStyle w:val="Hyperlink"/>
            <w:rFonts w:ascii="Times New Roman" w:eastAsia="Times New Roman" w:hAnsi="Times New Roman" w:cs="Times New Roman"/>
            <w:color w:val="auto"/>
            <w:sz w:val="24"/>
            <w:szCs w:val="24"/>
            <w:u w:val="none"/>
            <w:vertAlign w:val="subscript"/>
            <w:lang w:val="en-US"/>
          </w:rPr>
          <w:t>50</w:t>
        </w:r>
      </w:hyperlink>
      <w:r w:rsidRPr="00D66406">
        <w:rPr>
          <w:rFonts w:ascii="Times New Roman" w:eastAsia="Times New Roman" w:hAnsi="Times New Roman" w:cs="Times New Roman"/>
          <w:sz w:val="24"/>
          <w:szCs w:val="24"/>
          <w:lang w:val="en-US"/>
        </w:rPr>
        <w:t xml:space="preserve">Tooltip half-maximal inhibitory concentration = 3.6 </w:t>
      </w:r>
      <w:proofErr w:type="spellStart"/>
      <w:r w:rsidRPr="00D66406">
        <w:rPr>
          <w:rFonts w:ascii="Times New Roman" w:eastAsia="Times New Roman" w:hAnsi="Times New Roman" w:cs="Times New Roman"/>
          <w:sz w:val="24"/>
          <w:szCs w:val="24"/>
          <w:lang w:val="en-US"/>
        </w:rPr>
        <w:t>μM</w:t>
      </w:r>
      <w:proofErr w:type="spellEnd"/>
      <w:r w:rsidRPr="00D66406">
        <w:rPr>
          <w:rFonts w:ascii="Times New Roman" w:eastAsia="Times New Roman" w:hAnsi="Times New Roman" w:cs="Times New Roman"/>
          <w:sz w:val="24"/>
          <w:szCs w:val="24"/>
          <w:lang w:val="en-US"/>
        </w:rPr>
        <w:t xml:space="preserve">) and induces </w:t>
      </w:r>
      <w:hyperlink r:id="rId52">
        <w:r w:rsidRPr="00D66406">
          <w:rPr>
            <w:rStyle w:val="Hyperlink"/>
            <w:rFonts w:ascii="Times New Roman" w:eastAsia="Times New Roman" w:hAnsi="Times New Roman" w:cs="Times New Roman"/>
            <w:color w:val="auto"/>
            <w:sz w:val="24"/>
            <w:szCs w:val="24"/>
            <w:u w:val="none"/>
            <w:lang w:val="en-US"/>
          </w:rPr>
          <w:t>convulsions</w:t>
        </w:r>
      </w:hyperlink>
      <w:r w:rsidRPr="00D66406">
        <w:rPr>
          <w:rFonts w:ascii="Times New Roman" w:eastAsia="Times New Roman" w:hAnsi="Times New Roman" w:cs="Times New Roman"/>
          <w:sz w:val="24"/>
          <w:szCs w:val="24"/>
          <w:lang w:val="en-US"/>
        </w:rPr>
        <w:t xml:space="preserve"> in animals at high doses)</w:t>
      </w:r>
      <w:r w:rsidR="00F46D25" w:rsidRPr="00D66406">
        <w:rPr>
          <w:rFonts w:ascii="Times New Roman" w:eastAsia="Times New Roman" w:hAnsi="Times New Roman" w:cs="Times New Roman"/>
          <w:sz w:val="24"/>
          <w:szCs w:val="24"/>
          <w:vertAlign w:val="superscript"/>
          <w:lang w:val="en-US"/>
        </w:rPr>
        <w:t>40</w:t>
      </w:r>
      <w:r w:rsidR="00AF4C3E" w:rsidRPr="00D66406">
        <w:rPr>
          <w:rFonts w:ascii="Times New Roman" w:eastAsia="Times New Roman" w:hAnsi="Times New Roman" w:cs="Times New Roman"/>
          <w:sz w:val="24"/>
          <w:szCs w:val="24"/>
          <w:lang w:val="en-US"/>
        </w:rPr>
        <w:t>.</w:t>
      </w:r>
      <w:r w:rsidRPr="00D66406">
        <w:rPr>
          <w:rFonts w:ascii="Times New Roman" w:eastAsia="Times New Roman" w:hAnsi="Times New Roman" w:cs="Times New Roman"/>
          <w:sz w:val="24"/>
          <w:szCs w:val="24"/>
          <w:lang w:val="en-US"/>
        </w:rPr>
        <w:t xml:space="preserve"> In addition to seizures, other potentially GABA</w:t>
      </w:r>
      <w:r w:rsidRPr="00D66406">
        <w:rPr>
          <w:rFonts w:ascii="Times New Roman" w:eastAsia="Times New Roman" w:hAnsi="Times New Roman" w:cs="Times New Roman"/>
          <w:sz w:val="24"/>
          <w:szCs w:val="24"/>
          <w:vertAlign w:val="subscript"/>
          <w:lang w:val="en-US"/>
        </w:rPr>
        <w:t>A</w:t>
      </w:r>
      <w:r w:rsidRPr="00D66406">
        <w:rPr>
          <w:rFonts w:ascii="Times New Roman" w:eastAsia="Times New Roman" w:hAnsi="Times New Roman" w:cs="Times New Roman"/>
          <w:sz w:val="24"/>
          <w:szCs w:val="24"/>
          <w:lang w:val="en-US"/>
        </w:rPr>
        <w:t xml:space="preserve"> receptor-related side effects observed with </w:t>
      </w:r>
      <w:r w:rsidR="00593860" w:rsidRPr="00D66406">
        <w:rPr>
          <w:rFonts w:ascii="Times New Roman" w:eastAsia="Times New Roman" w:hAnsi="Times New Roman" w:cs="Times New Roman"/>
          <w:sz w:val="24"/>
          <w:szCs w:val="24"/>
          <w:lang w:val="en-US"/>
        </w:rPr>
        <w:t>Enzalutamide</w:t>
      </w:r>
      <w:r w:rsidRPr="00D66406">
        <w:rPr>
          <w:rFonts w:ascii="Times New Roman" w:eastAsia="Times New Roman" w:hAnsi="Times New Roman" w:cs="Times New Roman"/>
          <w:sz w:val="24"/>
          <w:szCs w:val="24"/>
          <w:lang w:val="en-US"/>
        </w:rPr>
        <w:t xml:space="preserve"> treatment in clinical trials have included </w:t>
      </w:r>
      <w:hyperlink r:id="rId53">
        <w:r w:rsidRPr="00D66406">
          <w:rPr>
            <w:rStyle w:val="Hyperlink"/>
            <w:rFonts w:ascii="Times New Roman" w:eastAsia="Times New Roman" w:hAnsi="Times New Roman" w:cs="Times New Roman"/>
            <w:color w:val="auto"/>
            <w:sz w:val="24"/>
            <w:szCs w:val="24"/>
            <w:u w:val="none"/>
            <w:lang w:val="en-US"/>
          </w:rPr>
          <w:t>anxiety</w:t>
        </w:r>
      </w:hyperlink>
      <w:r w:rsidRPr="00D66406">
        <w:rPr>
          <w:rFonts w:ascii="Times New Roman" w:eastAsia="Times New Roman" w:hAnsi="Times New Roman" w:cs="Times New Roman"/>
          <w:sz w:val="24"/>
          <w:szCs w:val="24"/>
          <w:lang w:val="en-US"/>
        </w:rPr>
        <w:t xml:space="preserve">, </w:t>
      </w:r>
      <w:hyperlink r:id="rId54">
        <w:r w:rsidRPr="00D66406">
          <w:rPr>
            <w:rStyle w:val="Hyperlink"/>
            <w:rFonts w:ascii="Times New Roman" w:eastAsia="Times New Roman" w:hAnsi="Times New Roman" w:cs="Times New Roman"/>
            <w:color w:val="auto"/>
            <w:sz w:val="24"/>
            <w:szCs w:val="24"/>
            <w:u w:val="none"/>
            <w:lang w:val="en-US"/>
          </w:rPr>
          <w:t>insomnia</w:t>
        </w:r>
      </w:hyperlink>
      <w:r w:rsidRPr="00D66406">
        <w:rPr>
          <w:rFonts w:ascii="Times New Roman" w:eastAsia="Times New Roman" w:hAnsi="Times New Roman" w:cs="Times New Roman"/>
          <w:sz w:val="24"/>
          <w:szCs w:val="24"/>
          <w:lang w:val="en-US"/>
        </w:rPr>
        <w:t xml:space="preserve">, </w:t>
      </w:r>
      <w:hyperlink r:id="rId55">
        <w:r w:rsidRPr="00D66406">
          <w:rPr>
            <w:rStyle w:val="Hyperlink"/>
            <w:rFonts w:ascii="Times New Roman" w:eastAsia="Times New Roman" w:hAnsi="Times New Roman" w:cs="Times New Roman"/>
            <w:color w:val="auto"/>
            <w:sz w:val="24"/>
            <w:szCs w:val="24"/>
            <w:u w:val="none"/>
            <w:lang w:val="en-US"/>
          </w:rPr>
          <w:t>vertigo</w:t>
        </w:r>
      </w:hyperlink>
      <w:r w:rsidRPr="00D66406">
        <w:rPr>
          <w:rFonts w:ascii="Times New Roman" w:eastAsia="Times New Roman" w:hAnsi="Times New Roman" w:cs="Times New Roman"/>
          <w:sz w:val="24"/>
          <w:szCs w:val="24"/>
          <w:lang w:val="en-US"/>
        </w:rPr>
        <w:t xml:space="preserve">, </w:t>
      </w:r>
      <w:hyperlink r:id="rId56">
        <w:r w:rsidRPr="00D66406">
          <w:rPr>
            <w:rStyle w:val="Hyperlink"/>
            <w:rFonts w:ascii="Times New Roman" w:eastAsia="Times New Roman" w:hAnsi="Times New Roman" w:cs="Times New Roman"/>
            <w:color w:val="auto"/>
            <w:sz w:val="24"/>
            <w:szCs w:val="24"/>
            <w:u w:val="none"/>
            <w:lang w:val="en-US"/>
          </w:rPr>
          <w:t>paresthesia</w:t>
        </w:r>
      </w:hyperlink>
      <w:r w:rsidRPr="00D66406">
        <w:rPr>
          <w:rFonts w:ascii="Times New Roman" w:eastAsia="Times New Roman" w:hAnsi="Times New Roman" w:cs="Times New Roman"/>
          <w:sz w:val="24"/>
          <w:szCs w:val="24"/>
          <w:lang w:val="en-US"/>
        </w:rPr>
        <w:t xml:space="preserve">, and </w:t>
      </w:r>
      <w:r w:rsidR="008D5EF0" w:rsidRPr="00D66406">
        <w:rPr>
          <w:rFonts w:ascii="Times New Roman" w:eastAsia="Times New Roman" w:hAnsi="Times New Roman" w:cs="Times New Roman"/>
          <w:sz w:val="24"/>
          <w:szCs w:val="24"/>
          <w:lang w:val="en-US"/>
        </w:rPr>
        <w:t>headache</w:t>
      </w:r>
      <w:r w:rsidR="00244446" w:rsidRPr="00D66406">
        <w:rPr>
          <w:rFonts w:ascii="Times New Roman" w:hAnsi="Times New Roman" w:cs="Times New Roman"/>
          <w:sz w:val="24"/>
          <w:szCs w:val="24"/>
          <w:vertAlign w:val="superscript"/>
        </w:rPr>
        <w:t>41</w:t>
      </w:r>
      <w:r w:rsidRPr="00D66406">
        <w:rPr>
          <w:rFonts w:ascii="Times New Roman" w:hAnsi="Times New Roman" w:cs="Times New Roman"/>
          <w:sz w:val="24"/>
          <w:szCs w:val="24"/>
        </w:rPr>
        <w:t>.</w:t>
      </w:r>
      <w:r w:rsidRPr="00D66406">
        <w:rPr>
          <w:rFonts w:ascii="Times New Roman" w:eastAsia="Times New Roman" w:hAnsi="Times New Roman" w:cs="Times New Roman"/>
          <w:sz w:val="24"/>
          <w:szCs w:val="24"/>
          <w:lang w:val="en-US"/>
        </w:rPr>
        <w:t xml:space="preserve"> Due to its ability to lower the </w:t>
      </w:r>
      <w:hyperlink r:id="rId57">
        <w:r w:rsidRPr="00D66406">
          <w:rPr>
            <w:rStyle w:val="Hyperlink"/>
            <w:rFonts w:ascii="Times New Roman" w:eastAsia="Times New Roman" w:hAnsi="Times New Roman" w:cs="Times New Roman"/>
            <w:color w:val="auto"/>
            <w:sz w:val="24"/>
            <w:szCs w:val="24"/>
            <w:u w:val="none"/>
            <w:lang w:val="en-US"/>
          </w:rPr>
          <w:t>seizure threshold</w:t>
        </w:r>
      </w:hyperlink>
      <w:r w:rsidRPr="00D66406">
        <w:rPr>
          <w:rFonts w:ascii="Times New Roman" w:eastAsia="Times New Roman" w:hAnsi="Times New Roman" w:cs="Times New Roman"/>
          <w:sz w:val="24"/>
          <w:szCs w:val="24"/>
          <w:lang w:val="en-US"/>
        </w:rPr>
        <w:t xml:space="preserve">, patients with known </w:t>
      </w:r>
      <w:hyperlink r:id="rId58">
        <w:r w:rsidRPr="00D66406">
          <w:rPr>
            <w:rStyle w:val="Hyperlink"/>
            <w:rFonts w:ascii="Times New Roman" w:eastAsia="Times New Roman" w:hAnsi="Times New Roman" w:cs="Times New Roman"/>
            <w:color w:val="auto"/>
            <w:sz w:val="24"/>
            <w:szCs w:val="24"/>
            <w:u w:val="none"/>
            <w:lang w:val="en-US"/>
          </w:rPr>
          <w:t>seizure disorders</w:t>
        </w:r>
      </w:hyperlink>
      <w:r w:rsidRPr="00D66406">
        <w:rPr>
          <w:rFonts w:ascii="Times New Roman" w:eastAsia="Times New Roman" w:hAnsi="Times New Roman" w:cs="Times New Roman"/>
          <w:sz w:val="24"/>
          <w:szCs w:val="24"/>
          <w:lang w:val="en-US"/>
        </w:rPr>
        <w:t xml:space="preserve"> or </w:t>
      </w:r>
      <w:hyperlink r:id="rId59">
        <w:r w:rsidRPr="00D66406">
          <w:rPr>
            <w:rStyle w:val="Hyperlink"/>
            <w:rFonts w:ascii="Times New Roman" w:eastAsia="Times New Roman" w:hAnsi="Times New Roman" w:cs="Times New Roman"/>
            <w:color w:val="auto"/>
            <w:sz w:val="24"/>
            <w:szCs w:val="24"/>
            <w:u w:val="none"/>
            <w:lang w:val="en-US"/>
          </w:rPr>
          <w:t>brain injury</w:t>
        </w:r>
      </w:hyperlink>
      <w:r w:rsidRPr="00D66406">
        <w:rPr>
          <w:rFonts w:ascii="Times New Roman" w:eastAsia="Times New Roman" w:hAnsi="Times New Roman" w:cs="Times New Roman"/>
          <w:sz w:val="24"/>
          <w:szCs w:val="24"/>
          <w:lang w:val="en-US"/>
        </w:rPr>
        <w:t xml:space="preserve"> should be closely monitored during </w:t>
      </w:r>
      <w:r w:rsidR="008D5EF0" w:rsidRPr="00D66406">
        <w:rPr>
          <w:rFonts w:ascii="Times New Roman" w:eastAsia="Times New Roman" w:hAnsi="Times New Roman" w:cs="Times New Roman"/>
          <w:sz w:val="24"/>
          <w:szCs w:val="24"/>
          <w:lang w:val="en-US"/>
        </w:rPr>
        <w:t>Enzalutamide</w:t>
      </w:r>
      <w:r w:rsidRPr="00D66406">
        <w:rPr>
          <w:rFonts w:ascii="Times New Roman" w:eastAsia="Times New Roman" w:hAnsi="Times New Roman" w:cs="Times New Roman"/>
          <w:sz w:val="24"/>
          <w:szCs w:val="24"/>
          <w:lang w:val="en-US"/>
        </w:rPr>
        <w:t xml:space="preserve"> treatment</w:t>
      </w:r>
      <w:r w:rsidR="00244446" w:rsidRPr="00D66406">
        <w:rPr>
          <w:rFonts w:ascii="Times New Roman" w:hAnsi="Times New Roman" w:cs="Times New Roman"/>
          <w:sz w:val="24"/>
          <w:szCs w:val="24"/>
          <w:vertAlign w:val="superscript"/>
        </w:rPr>
        <w:t>42</w:t>
      </w:r>
      <w:r w:rsidRPr="00D66406">
        <w:rPr>
          <w:rFonts w:ascii="Times New Roman" w:hAnsi="Times New Roman" w:cs="Times New Roman"/>
          <w:sz w:val="24"/>
          <w:szCs w:val="24"/>
        </w:rPr>
        <w:t>.</w:t>
      </w:r>
      <w:r w:rsidRPr="00D66406">
        <w:rPr>
          <w:rFonts w:ascii="Times New Roman" w:eastAsia="Times New Roman" w:hAnsi="Times New Roman" w:cs="Times New Roman"/>
          <w:sz w:val="24"/>
          <w:szCs w:val="24"/>
          <w:lang w:val="en-US"/>
        </w:rPr>
        <w:t xml:space="preserve"> NSAA-induced seizures are responsive to </w:t>
      </w:r>
      <w:hyperlink r:id="rId60">
        <w:r w:rsidRPr="00D66406">
          <w:rPr>
            <w:rStyle w:val="Hyperlink"/>
            <w:rFonts w:ascii="Times New Roman" w:eastAsia="Times New Roman" w:hAnsi="Times New Roman" w:cs="Times New Roman"/>
            <w:color w:val="auto"/>
            <w:sz w:val="24"/>
            <w:szCs w:val="24"/>
            <w:u w:val="none"/>
            <w:lang w:val="en-US"/>
          </w:rPr>
          <w:t>benzodiazepine</w:t>
        </w:r>
      </w:hyperlink>
      <w:r w:rsidRPr="00D66406">
        <w:rPr>
          <w:rFonts w:ascii="Times New Roman" w:eastAsia="Times New Roman" w:hAnsi="Times New Roman" w:cs="Times New Roman"/>
          <w:sz w:val="24"/>
          <w:szCs w:val="24"/>
          <w:lang w:val="en-US"/>
        </w:rPr>
        <w:t xml:space="preserve"> treatment, and it has been suggested that GABA</w:t>
      </w:r>
      <w:r w:rsidRPr="00D66406">
        <w:rPr>
          <w:rFonts w:ascii="Times New Roman" w:eastAsia="Times New Roman" w:hAnsi="Times New Roman" w:cs="Times New Roman"/>
          <w:sz w:val="24"/>
          <w:szCs w:val="24"/>
          <w:vertAlign w:val="subscript"/>
          <w:lang w:val="en-US"/>
        </w:rPr>
        <w:t>A</w:t>
      </w:r>
      <w:r w:rsidR="002D6C64" w:rsidRPr="00D66406">
        <w:rPr>
          <w:rFonts w:ascii="Times New Roman" w:eastAsia="Times New Roman" w:hAnsi="Times New Roman" w:cs="Times New Roman"/>
          <w:sz w:val="24"/>
          <w:szCs w:val="24"/>
          <w:vertAlign w:val="subscript"/>
          <w:lang w:val="en-US"/>
        </w:rPr>
        <w:t xml:space="preserve"> </w:t>
      </w:r>
      <w:r w:rsidRPr="00D66406">
        <w:rPr>
          <w:rFonts w:ascii="Times New Roman" w:eastAsia="Times New Roman" w:hAnsi="Times New Roman" w:cs="Times New Roman"/>
          <w:sz w:val="24"/>
          <w:szCs w:val="24"/>
          <w:lang w:val="en-US"/>
        </w:rPr>
        <w:t xml:space="preserve">receptor inhibition by </w:t>
      </w:r>
      <w:r w:rsidR="00F23A66" w:rsidRPr="00D66406">
        <w:rPr>
          <w:rFonts w:ascii="Times New Roman" w:eastAsia="Times New Roman" w:hAnsi="Times New Roman" w:cs="Times New Roman"/>
          <w:sz w:val="24"/>
          <w:szCs w:val="24"/>
          <w:lang w:val="en-US"/>
        </w:rPr>
        <w:t>Enzalutamide</w:t>
      </w:r>
      <w:r w:rsidRPr="00D66406">
        <w:rPr>
          <w:rFonts w:ascii="Times New Roman" w:eastAsia="Times New Roman" w:hAnsi="Times New Roman" w:cs="Times New Roman"/>
          <w:sz w:val="24"/>
          <w:szCs w:val="24"/>
          <w:lang w:val="en-US"/>
        </w:rPr>
        <w:t xml:space="preserve"> could be treated with these drugs</w:t>
      </w:r>
      <w:r w:rsidRPr="00D66406">
        <w:rPr>
          <w:rFonts w:ascii="Times New Roman" w:hAnsi="Times New Roman" w:cs="Times New Roman"/>
          <w:sz w:val="24"/>
          <w:szCs w:val="24"/>
          <w:vertAlign w:val="superscript"/>
        </w:rPr>
        <w:t>4</w:t>
      </w:r>
      <w:r w:rsidR="00D00835" w:rsidRPr="00D66406">
        <w:rPr>
          <w:rFonts w:ascii="Times New Roman" w:hAnsi="Times New Roman" w:cs="Times New Roman"/>
          <w:sz w:val="24"/>
          <w:szCs w:val="24"/>
          <w:vertAlign w:val="superscript"/>
        </w:rPr>
        <w:t>3</w:t>
      </w:r>
      <w:r w:rsidRPr="00D66406">
        <w:rPr>
          <w:rFonts w:ascii="Times New Roman" w:hAnsi="Times New Roman" w:cs="Times New Roman"/>
          <w:sz w:val="24"/>
          <w:szCs w:val="24"/>
        </w:rPr>
        <w:t>.</w:t>
      </w:r>
      <w:r w:rsidRPr="00D66406">
        <w:rPr>
          <w:rFonts w:ascii="Times New Roman" w:eastAsia="Times New Roman" w:hAnsi="Times New Roman" w:cs="Times New Roman"/>
          <w:sz w:val="24"/>
          <w:szCs w:val="24"/>
          <w:lang w:val="en-US"/>
        </w:rPr>
        <w:t xml:space="preserve"> In </w:t>
      </w:r>
      <w:hyperlink r:id="rId61">
        <w:r w:rsidRPr="00D66406">
          <w:rPr>
            <w:rStyle w:val="Hyperlink"/>
            <w:rFonts w:ascii="Times New Roman" w:eastAsia="Times New Roman" w:hAnsi="Times New Roman" w:cs="Times New Roman"/>
            <w:color w:val="auto"/>
            <w:sz w:val="24"/>
            <w:szCs w:val="24"/>
            <w:u w:val="none"/>
            <w:lang w:val="en-US"/>
          </w:rPr>
          <w:t>dose-ranging studies</w:t>
        </w:r>
      </w:hyperlink>
      <w:r w:rsidRPr="00D66406">
        <w:rPr>
          <w:rFonts w:ascii="Times New Roman" w:eastAsia="Times New Roman" w:hAnsi="Times New Roman" w:cs="Times New Roman"/>
          <w:sz w:val="24"/>
          <w:szCs w:val="24"/>
          <w:lang w:val="en-US"/>
        </w:rPr>
        <w:t xml:space="preserve">, severe </w:t>
      </w:r>
      <w:hyperlink r:id="rId62">
        <w:r w:rsidRPr="00D66406">
          <w:rPr>
            <w:rStyle w:val="Hyperlink"/>
            <w:rFonts w:ascii="Times New Roman" w:eastAsia="Times New Roman" w:hAnsi="Times New Roman" w:cs="Times New Roman"/>
            <w:color w:val="auto"/>
            <w:sz w:val="24"/>
            <w:szCs w:val="24"/>
            <w:u w:val="none"/>
            <w:lang w:val="en-US"/>
          </w:rPr>
          <w:t>fatigue</w:t>
        </w:r>
      </w:hyperlink>
      <w:r w:rsidRPr="00D66406">
        <w:rPr>
          <w:rFonts w:ascii="Times New Roman" w:eastAsia="Times New Roman" w:hAnsi="Times New Roman" w:cs="Times New Roman"/>
          <w:sz w:val="24"/>
          <w:szCs w:val="24"/>
          <w:lang w:val="en-US"/>
        </w:rPr>
        <w:t xml:space="preserve"> was observed with </w:t>
      </w:r>
      <w:r w:rsidR="00F23A66" w:rsidRPr="00D66406">
        <w:rPr>
          <w:rFonts w:ascii="Times New Roman" w:eastAsia="Times New Roman" w:hAnsi="Times New Roman" w:cs="Times New Roman"/>
          <w:sz w:val="24"/>
          <w:szCs w:val="24"/>
          <w:lang w:val="en-US"/>
        </w:rPr>
        <w:t>Enzalutamide</w:t>
      </w:r>
      <w:r w:rsidRPr="00D66406">
        <w:rPr>
          <w:rFonts w:ascii="Times New Roman" w:eastAsia="Times New Roman" w:hAnsi="Times New Roman" w:cs="Times New Roman"/>
          <w:sz w:val="24"/>
          <w:szCs w:val="24"/>
          <w:lang w:val="en-US"/>
        </w:rPr>
        <w:t xml:space="preserve"> at doses of 240 mg/day and above</w:t>
      </w:r>
      <w:r w:rsidRPr="00D66406">
        <w:rPr>
          <w:rFonts w:ascii="Times New Roman" w:hAnsi="Times New Roman" w:cs="Times New Roman"/>
          <w:sz w:val="24"/>
          <w:szCs w:val="24"/>
        </w:rPr>
        <w:t>.</w:t>
      </w:r>
    </w:p>
    <w:p w14:paraId="383CBF45" w14:textId="77777777" w:rsidR="001B19B1" w:rsidRPr="00D66406" w:rsidRDefault="001D329B" w:rsidP="001B19B1">
      <w:pPr>
        <w:shd w:val="clear" w:color="auto" w:fill="FFFFFF" w:themeFill="background1"/>
        <w:spacing w:after="0" w:line="360" w:lineRule="auto"/>
        <w:jc w:val="both"/>
        <w:rPr>
          <w:rFonts w:ascii="Times New Roman" w:eastAsia="Times New Roman" w:hAnsi="Times New Roman" w:cs="Times New Roman"/>
          <w:b/>
          <w:bCs/>
          <w:sz w:val="24"/>
          <w:szCs w:val="24"/>
          <w:lang w:val="en-US"/>
        </w:rPr>
      </w:pPr>
      <w:r w:rsidRPr="00D66406">
        <w:rPr>
          <w:rFonts w:ascii="Times New Roman" w:eastAsia="Times New Roman" w:hAnsi="Times New Roman" w:cs="Times New Roman"/>
          <w:b/>
          <w:bCs/>
          <w:sz w:val="24"/>
          <w:szCs w:val="24"/>
          <w:lang w:val="en-US"/>
        </w:rPr>
        <w:t>Rare adverse effects</w:t>
      </w:r>
    </w:p>
    <w:p w14:paraId="0D829C00" w14:textId="77777777" w:rsidR="00CC16B7" w:rsidRPr="00D66406" w:rsidRDefault="00125473" w:rsidP="001B19B1">
      <w:pPr>
        <w:shd w:val="clear" w:color="auto" w:fill="FFFFFF" w:themeFill="background1"/>
        <w:spacing w:after="0" w:line="360" w:lineRule="auto"/>
        <w:jc w:val="both"/>
        <w:rPr>
          <w:rFonts w:ascii="Times New Roman" w:eastAsia="Times New Roman" w:hAnsi="Times New Roman" w:cs="Times New Roman"/>
          <w:b/>
          <w:bCs/>
          <w:sz w:val="24"/>
          <w:szCs w:val="24"/>
          <w:lang w:val="en-US"/>
        </w:rPr>
      </w:pPr>
      <w:r w:rsidRPr="00D66406">
        <w:rPr>
          <w:rFonts w:ascii="Times New Roman" w:eastAsia="Times New Roman" w:hAnsi="Times New Roman" w:cs="Times New Roman"/>
          <w:sz w:val="24"/>
          <w:szCs w:val="24"/>
          <w:lang w:val="en-US"/>
        </w:rPr>
        <w:t xml:space="preserve">There is a single </w:t>
      </w:r>
      <w:hyperlink r:id="rId63">
        <w:r w:rsidRPr="00D66406">
          <w:rPr>
            <w:rStyle w:val="Hyperlink"/>
            <w:rFonts w:ascii="Times New Roman" w:eastAsia="Times New Roman" w:hAnsi="Times New Roman" w:cs="Times New Roman"/>
            <w:color w:val="auto"/>
            <w:sz w:val="24"/>
            <w:szCs w:val="24"/>
            <w:u w:val="none"/>
            <w:lang w:val="en-US"/>
          </w:rPr>
          <w:t>case report</w:t>
        </w:r>
      </w:hyperlink>
      <w:r w:rsidRPr="00D66406">
        <w:rPr>
          <w:rFonts w:ascii="Times New Roman" w:eastAsia="Times New Roman" w:hAnsi="Times New Roman" w:cs="Times New Roman"/>
          <w:sz w:val="24"/>
          <w:szCs w:val="24"/>
          <w:lang w:val="en-US"/>
        </w:rPr>
        <w:t xml:space="preserve"> of </w:t>
      </w:r>
      <w:hyperlink r:id="rId64">
        <w:r w:rsidRPr="00D66406">
          <w:rPr>
            <w:rStyle w:val="Hyperlink"/>
            <w:rFonts w:ascii="Times New Roman" w:eastAsia="Times New Roman" w:hAnsi="Times New Roman" w:cs="Times New Roman"/>
            <w:color w:val="auto"/>
            <w:sz w:val="24"/>
            <w:szCs w:val="24"/>
            <w:u w:val="none"/>
            <w:lang w:val="en-US"/>
          </w:rPr>
          <w:t>posterior reversible encephalopathy syndrome</w:t>
        </w:r>
      </w:hyperlink>
      <w:r w:rsidRPr="00D66406">
        <w:rPr>
          <w:rFonts w:ascii="Times New Roman" w:eastAsia="Times New Roman" w:hAnsi="Times New Roman" w:cs="Times New Roman"/>
          <w:sz w:val="24"/>
          <w:szCs w:val="24"/>
          <w:lang w:val="en-US"/>
        </w:rPr>
        <w:t xml:space="preserve"> (PRES) with </w:t>
      </w:r>
      <w:r w:rsidR="003750EF" w:rsidRPr="00D66406">
        <w:rPr>
          <w:rFonts w:ascii="Times New Roman" w:eastAsia="Times New Roman" w:hAnsi="Times New Roman" w:cs="Times New Roman"/>
          <w:sz w:val="24"/>
          <w:szCs w:val="24"/>
          <w:lang w:val="en-US"/>
        </w:rPr>
        <w:t>Enzalutamide</w:t>
      </w:r>
      <w:r w:rsidRPr="00D66406">
        <w:rPr>
          <w:rFonts w:ascii="Times New Roman" w:eastAsia="Times New Roman" w:hAnsi="Times New Roman" w:cs="Times New Roman"/>
          <w:sz w:val="24"/>
          <w:szCs w:val="24"/>
          <w:lang w:val="en-US"/>
        </w:rPr>
        <w:t xml:space="preserve"> treatment</w:t>
      </w:r>
      <w:r w:rsidRPr="00D66406">
        <w:rPr>
          <w:rFonts w:ascii="Times New Roman" w:hAnsi="Times New Roman" w:cs="Times New Roman"/>
          <w:sz w:val="24"/>
          <w:szCs w:val="24"/>
        </w:rPr>
        <w:t>.</w:t>
      </w:r>
      <w:r w:rsidRPr="00D66406">
        <w:rPr>
          <w:rFonts w:ascii="Times New Roman" w:eastAsia="Times New Roman" w:hAnsi="Times New Roman" w:cs="Times New Roman"/>
          <w:sz w:val="24"/>
          <w:szCs w:val="24"/>
          <w:lang w:val="en-US"/>
        </w:rPr>
        <w:t xml:space="preserve"> The </w:t>
      </w:r>
      <w:hyperlink r:id="rId65">
        <w:r w:rsidRPr="00D66406">
          <w:rPr>
            <w:rStyle w:val="Hyperlink"/>
            <w:rFonts w:ascii="Times New Roman" w:eastAsia="Times New Roman" w:hAnsi="Times New Roman" w:cs="Times New Roman"/>
            <w:color w:val="auto"/>
            <w:sz w:val="24"/>
            <w:szCs w:val="24"/>
            <w:u w:val="none"/>
            <w:lang w:val="en-US"/>
          </w:rPr>
          <w:t>mechanism of action</w:t>
        </w:r>
      </w:hyperlink>
      <w:r w:rsidRPr="00D66406">
        <w:rPr>
          <w:rFonts w:ascii="Times New Roman" w:eastAsia="Times New Roman" w:hAnsi="Times New Roman" w:cs="Times New Roman"/>
          <w:sz w:val="24"/>
          <w:szCs w:val="24"/>
          <w:lang w:val="en-US"/>
        </w:rPr>
        <w:t xml:space="preserve"> of the side effect is unknown, but it was proposed to a consequence of inhibition of the GABA</w:t>
      </w:r>
      <w:r w:rsidRPr="00D66406">
        <w:rPr>
          <w:rFonts w:ascii="Times New Roman" w:eastAsia="Times New Roman" w:hAnsi="Times New Roman" w:cs="Times New Roman"/>
          <w:sz w:val="24"/>
          <w:szCs w:val="24"/>
          <w:vertAlign w:val="subscript"/>
          <w:lang w:val="en-US"/>
        </w:rPr>
        <w:t>A</w:t>
      </w:r>
      <w:r w:rsidR="002718F5" w:rsidRPr="00D66406">
        <w:rPr>
          <w:rFonts w:ascii="Times New Roman" w:eastAsia="Times New Roman" w:hAnsi="Times New Roman" w:cs="Times New Roman"/>
          <w:sz w:val="24"/>
          <w:szCs w:val="24"/>
          <w:lang w:val="en-US"/>
        </w:rPr>
        <w:t xml:space="preserve"> receptor by enzalutamide</w:t>
      </w:r>
      <w:r w:rsidRPr="00D66406">
        <w:rPr>
          <w:rFonts w:ascii="Times New Roman" w:eastAsia="Times New Roman" w:hAnsi="Times New Roman" w:cs="Times New Roman"/>
          <w:sz w:val="24"/>
          <w:szCs w:val="24"/>
          <w:vertAlign w:val="superscript"/>
          <w:lang w:val="en-US"/>
        </w:rPr>
        <w:t>4</w:t>
      </w:r>
      <w:r w:rsidR="00244446" w:rsidRPr="00D66406">
        <w:rPr>
          <w:rFonts w:ascii="Times New Roman" w:eastAsia="Times New Roman" w:hAnsi="Times New Roman" w:cs="Times New Roman"/>
          <w:sz w:val="24"/>
          <w:szCs w:val="24"/>
          <w:vertAlign w:val="superscript"/>
          <w:lang w:val="en-US"/>
        </w:rPr>
        <w:t>4</w:t>
      </w:r>
      <w:r w:rsidRPr="00D66406">
        <w:rPr>
          <w:rFonts w:ascii="Times New Roman" w:eastAsia="Times New Roman" w:hAnsi="Times New Roman" w:cs="Times New Roman"/>
          <w:sz w:val="24"/>
          <w:szCs w:val="24"/>
          <w:lang w:val="en-US"/>
        </w:rPr>
        <w:t>.</w:t>
      </w:r>
    </w:p>
    <w:p w14:paraId="66A76EFC" w14:textId="2DDAAA37" w:rsidR="009A1CF3" w:rsidRDefault="0033287E" w:rsidP="008E32F1">
      <w:pPr>
        <w:spacing w:after="0" w:line="360" w:lineRule="auto"/>
        <w:jc w:val="both"/>
        <w:rPr>
          <w:rFonts w:ascii="Times New Roman" w:eastAsia="Times New Roman" w:hAnsi="Times New Roman" w:cs="Times New Roman"/>
          <w:b/>
          <w:bCs/>
          <w:kern w:val="0"/>
          <w:sz w:val="24"/>
          <w:szCs w:val="24"/>
          <w:lang w:eastAsia="en-IN"/>
        </w:rPr>
      </w:pPr>
      <w:r>
        <w:rPr>
          <w:rFonts w:ascii="Times New Roman" w:eastAsia="Times New Roman" w:hAnsi="Times New Roman" w:cs="Times New Roman"/>
          <w:b/>
          <w:bCs/>
          <w:kern w:val="0"/>
          <w:sz w:val="24"/>
          <w:szCs w:val="24"/>
          <w:lang w:eastAsia="en-IN"/>
        </w:rPr>
        <w:t>CONCLUSION</w:t>
      </w:r>
    </w:p>
    <w:p w14:paraId="4059A239" w14:textId="77777777" w:rsidR="009A1CF3" w:rsidRPr="0033287E" w:rsidRDefault="00352416" w:rsidP="008E32F1">
      <w:pPr>
        <w:spacing w:after="0" w:line="360" w:lineRule="auto"/>
        <w:jc w:val="both"/>
        <w:rPr>
          <w:rFonts w:ascii="Times New Roman" w:eastAsia="Times New Roman" w:hAnsi="Times New Roman" w:cs="Times New Roman"/>
          <w:kern w:val="0"/>
          <w:sz w:val="24"/>
          <w:szCs w:val="24"/>
          <w:lang w:eastAsia="en-IN"/>
        </w:rPr>
      </w:pPr>
      <w:r w:rsidRPr="0033287E">
        <w:rPr>
          <w:rFonts w:ascii="Times New Roman" w:eastAsia="Times New Roman" w:hAnsi="Times New Roman" w:cs="Times New Roman"/>
          <w:kern w:val="0"/>
          <w:sz w:val="24"/>
          <w:szCs w:val="24"/>
          <w:lang w:eastAsia="en-IN"/>
        </w:rPr>
        <w:t>One essential treatment option for prostate cancer, especially metastatic castration-resistant prostate cancer (</w:t>
      </w:r>
      <w:proofErr w:type="spellStart"/>
      <w:r w:rsidRPr="0033287E">
        <w:rPr>
          <w:rFonts w:ascii="Times New Roman" w:eastAsia="Times New Roman" w:hAnsi="Times New Roman" w:cs="Times New Roman"/>
          <w:kern w:val="0"/>
          <w:sz w:val="24"/>
          <w:szCs w:val="24"/>
          <w:lang w:eastAsia="en-IN"/>
        </w:rPr>
        <w:t>mCRPC</w:t>
      </w:r>
      <w:proofErr w:type="spellEnd"/>
      <w:r w:rsidRPr="0033287E">
        <w:rPr>
          <w:rFonts w:ascii="Times New Roman" w:eastAsia="Times New Roman" w:hAnsi="Times New Roman" w:cs="Times New Roman"/>
          <w:kern w:val="0"/>
          <w:sz w:val="24"/>
          <w:szCs w:val="24"/>
          <w:lang w:eastAsia="en-IN"/>
        </w:rPr>
        <w:t xml:space="preserve">), is Enzalutamide. With its discovery, medical science made tremendous progress in treating patients and improving their quality of life and length of survival. Even with its remarkable effectiveness, </w:t>
      </w:r>
      <w:r w:rsidR="002E6859" w:rsidRPr="0033287E">
        <w:rPr>
          <w:rFonts w:ascii="Times New Roman" w:eastAsia="Times New Roman" w:hAnsi="Times New Roman" w:cs="Times New Roman"/>
          <w:kern w:val="0"/>
          <w:sz w:val="24"/>
          <w:szCs w:val="24"/>
          <w:lang w:eastAsia="en-IN"/>
        </w:rPr>
        <w:t>Enzalutamide’s</w:t>
      </w:r>
      <w:r w:rsidRPr="0033287E">
        <w:rPr>
          <w:rFonts w:ascii="Times New Roman" w:eastAsia="Times New Roman" w:hAnsi="Times New Roman" w:cs="Times New Roman"/>
          <w:kern w:val="0"/>
          <w:sz w:val="24"/>
          <w:szCs w:val="24"/>
          <w:lang w:eastAsia="en-IN"/>
        </w:rPr>
        <w:t xml:space="preserve"> pharmacological properties and formulation call for careful thought in order to achieve the best possible dose and administration. Although Enzalutamide has great therapeutic advantages, it also has a number of tolerable adverse effects, such as gynecomastia, lethargy, and, very seldom, seizures. </w:t>
      </w:r>
      <w:r w:rsidRPr="0033287E">
        <w:rPr>
          <w:rFonts w:ascii="Times New Roman" w:eastAsia="Times New Roman" w:hAnsi="Times New Roman" w:cs="Times New Roman"/>
          <w:kern w:val="0"/>
          <w:sz w:val="24"/>
          <w:szCs w:val="24"/>
          <w:lang w:eastAsia="en-IN"/>
        </w:rPr>
        <w:lastRenderedPageBreak/>
        <w:t>Significantly, its link to central side effects like seizures emphasizes how crucial it is to closely monitor patients, particularly those who already have seizure disorders. Furthermore, more research into the underlying processes of the uncommon incidence of adverse effects such posterior reversible encephalopathy syndrome (PRES) is necessary. Enzalutamide's contribution to the treatment of prostate cancer represents a noteworthy advancement overall, providing patients with better results and optimism at different phases of the illness.</w:t>
      </w:r>
    </w:p>
    <w:p w14:paraId="49B13508" w14:textId="77777777" w:rsidR="00AD0D3B" w:rsidRPr="008E32F1" w:rsidRDefault="00D43A60" w:rsidP="008E32F1">
      <w:pPr>
        <w:spacing w:after="0" w:line="360" w:lineRule="auto"/>
        <w:jc w:val="both"/>
        <w:rPr>
          <w:rFonts w:ascii="Times New Roman" w:eastAsia="Times New Roman" w:hAnsi="Times New Roman" w:cs="Times New Roman"/>
          <w:b/>
          <w:bCs/>
          <w:kern w:val="0"/>
          <w:sz w:val="24"/>
          <w:szCs w:val="24"/>
          <w:lang w:eastAsia="en-IN"/>
        </w:rPr>
      </w:pPr>
      <w:r w:rsidRPr="008E32F1">
        <w:rPr>
          <w:rFonts w:ascii="Times New Roman" w:eastAsia="Times New Roman" w:hAnsi="Times New Roman" w:cs="Times New Roman"/>
          <w:b/>
          <w:bCs/>
          <w:kern w:val="0"/>
          <w:sz w:val="24"/>
          <w:szCs w:val="24"/>
          <w:lang w:eastAsia="en-IN"/>
        </w:rPr>
        <w:t>REFERENCES</w:t>
      </w:r>
    </w:p>
    <w:p w14:paraId="2E4C42F5" w14:textId="77777777" w:rsidR="00680FFC" w:rsidRPr="008C2B6A" w:rsidRDefault="00531CFD" w:rsidP="008E32F1">
      <w:pPr>
        <w:pStyle w:val="ListParagraph"/>
        <w:numPr>
          <w:ilvl w:val="0"/>
          <w:numId w:val="8"/>
        </w:numPr>
        <w:spacing w:after="0" w:line="360" w:lineRule="auto"/>
        <w:ind w:left="714" w:hanging="357"/>
        <w:jc w:val="both"/>
        <w:rPr>
          <w:rFonts w:ascii="Times New Roman" w:hAnsi="Times New Roman" w:cs="Times New Roman"/>
          <w:sz w:val="24"/>
          <w:szCs w:val="24"/>
        </w:rPr>
      </w:pPr>
      <w:r w:rsidRPr="008C2B6A">
        <w:rPr>
          <w:rFonts w:ascii="Times New Roman" w:hAnsi="Times New Roman" w:cs="Times New Roman"/>
          <w:sz w:val="24"/>
          <w:szCs w:val="24"/>
          <w:shd w:val="clear" w:color="auto" w:fill="FFFFFF"/>
        </w:rPr>
        <w:t xml:space="preserve">Tran C, Ouk S, Clegg NJ, Chen Y, Watson PA, Arora V, </w:t>
      </w:r>
      <w:proofErr w:type="spellStart"/>
      <w:r w:rsidRPr="008C2B6A">
        <w:rPr>
          <w:rFonts w:ascii="Times New Roman" w:hAnsi="Times New Roman" w:cs="Times New Roman"/>
          <w:sz w:val="24"/>
          <w:szCs w:val="24"/>
          <w:shd w:val="clear" w:color="auto" w:fill="FFFFFF"/>
        </w:rPr>
        <w:t>Wongvipat</w:t>
      </w:r>
      <w:proofErr w:type="spellEnd"/>
      <w:r w:rsidRPr="008C2B6A">
        <w:rPr>
          <w:rFonts w:ascii="Times New Roman" w:hAnsi="Times New Roman" w:cs="Times New Roman"/>
          <w:sz w:val="24"/>
          <w:szCs w:val="24"/>
          <w:shd w:val="clear" w:color="auto" w:fill="FFFFFF"/>
        </w:rPr>
        <w:t xml:space="preserve"> J, Smith-Jones PM, Yoo D, Kwon A, Wasielewska T, </w:t>
      </w:r>
      <w:proofErr w:type="spellStart"/>
      <w:r w:rsidRPr="008C2B6A">
        <w:rPr>
          <w:rFonts w:ascii="Times New Roman" w:hAnsi="Times New Roman" w:cs="Times New Roman"/>
          <w:sz w:val="24"/>
          <w:szCs w:val="24"/>
          <w:shd w:val="clear" w:color="auto" w:fill="FFFFFF"/>
        </w:rPr>
        <w:t>Welsbie</w:t>
      </w:r>
      <w:proofErr w:type="spellEnd"/>
      <w:r w:rsidRPr="008C2B6A">
        <w:rPr>
          <w:rFonts w:ascii="Times New Roman" w:hAnsi="Times New Roman" w:cs="Times New Roman"/>
          <w:sz w:val="24"/>
          <w:szCs w:val="24"/>
          <w:shd w:val="clear" w:color="auto" w:fill="FFFFFF"/>
        </w:rPr>
        <w:t xml:space="preserve"> D, Chen CD, </w:t>
      </w:r>
      <w:proofErr w:type="spellStart"/>
      <w:r w:rsidRPr="008C2B6A">
        <w:rPr>
          <w:rFonts w:ascii="Times New Roman" w:hAnsi="Times New Roman" w:cs="Times New Roman"/>
          <w:sz w:val="24"/>
          <w:szCs w:val="24"/>
          <w:shd w:val="clear" w:color="auto" w:fill="FFFFFF"/>
        </w:rPr>
        <w:t>Higano</w:t>
      </w:r>
      <w:proofErr w:type="spellEnd"/>
      <w:r w:rsidRPr="008C2B6A">
        <w:rPr>
          <w:rFonts w:ascii="Times New Roman" w:hAnsi="Times New Roman" w:cs="Times New Roman"/>
          <w:sz w:val="24"/>
          <w:szCs w:val="24"/>
          <w:shd w:val="clear" w:color="auto" w:fill="FFFFFF"/>
        </w:rPr>
        <w:t xml:space="preserve"> CS, Beer TM, Hung DT, Scher HI, Jung ME, Sawyers CL. Development of a second-generation antiandrogen for treatment of advanced prostate cancer. Science. 2009;</w:t>
      </w:r>
      <w:r w:rsidR="006B3F0D" w:rsidRPr="008C2B6A">
        <w:rPr>
          <w:rFonts w:ascii="Times New Roman" w:hAnsi="Times New Roman" w:cs="Times New Roman"/>
          <w:sz w:val="24"/>
          <w:szCs w:val="24"/>
          <w:shd w:val="clear" w:color="auto" w:fill="FFFFFF"/>
        </w:rPr>
        <w:t xml:space="preserve"> </w:t>
      </w:r>
      <w:r w:rsidRPr="008C2B6A">
        <w:rPr>
          <w:rFonts w:ascii="Times New Roman" w:hAnsi="Times New Roman" w:cs="Times New Roman"/>
          <w:sz w:val="24"/>
          <w:szCs w:val="24"/>
          <w:shd w:val="clear" w:color="auto" w:fill="FFFFFF"/>
        </w:rPr>
        <w:t>324(5928):787-790.</w:t>
      </w:r>
    </w:p>
    <w:p w14:paraId="3EB17CAF" w14:textId="77777777" w:rsidR="0030135D" w:rsidRPr="008C2B6A" w:rsidRDefault="00531CFD" w:rsidP="008E32F1">
      <w:pPr>
        <w:pStyle w:val="ListParagraph"/>
        <w:numPr>
          <w:ilvl w:val="0"/>
          <w:numId w:val="8"/>
        </w:numPr>
        <w:spacing w:after="0" w:line="360" w:lineRule="auto"/>
        <w:ind w:left="714" w:hanging="357"/>
        <w:jc w:val="both"/>
        <w:rPr>
          <w:rFonts w:ascii="Times New Roman" w:hAnsi="Times New Roman" w:cs="Times New Roman"/>
          <w:sz w:val="24"/>
          <w:szCs w:val="24"/>
        </w:rPr>
      </w:pPr>
      <w:r w:rsidRPr="008C2B6A">
        <w:rPr>
          <w:rFonts w:ascii="Times New Roman" w:hAnsi="Times New Roman" w:cs="Times New Roman"/>
          <w:sz w:val="24"/>
          <w:szCs w:val="24"/>
          <w:shd w:val="clear" w:color="auto" w:fill="FFFFFF"/>
        </w:rPr>
        <w:t xml:space="preserve">Beer TM, Armstrong AJ, </w:t>
      </w:r>
      <w:proofErr w:type="spellStart"/>
      <w:r w:rsidRPr="008C2B6A">
        <w:rPr>
          <w:rFonts w:ascii="Times New Roman" w:hAnsi="Times New Roman" w:cs="Times New Roman"/>
          <w:sz w:val="24"/>
          <w:szCs w:val="24"/>
          <w:shd w:val="clear" w:color="auto" w:fill="FFFFFF"/>
        </w:rPr>
        <w:t>Rathkopf</w:t>
      </w:r>
      <w:proofErr w:type="spellEnd"/>
      <w:r w:rsidRPr="008C2B6A">
        <w:rPr>
          <w:rFonts w:ascii="Times New Roman" w:hAnsi="Times New Roman" w:cs="Times New Roman"/>
          <w:sz w:val="24"/>
          <w:szCs w:val="24"/>
          <w:shd w:val="clear" w:color="auto" w:fill="FFFFFF"/>
        </w:rPr>
        <w:t xml:space="preserve"> DE, </w:t>
      </w:r>
      <w:proofErr w:type="spellStart"/>
      <w:r w:rsidRPr="008C2B6A">
        <w:rPr>
          <w:rFonts w:ascii="Times New Roman" w:hAnsi="Times New Roman" w:cs="Times New Roman"/>
          <w:sz w:val="24"/>
          <w:szCs w:val="24"/>
          <w:shd w:val="clear" w:color="auto" w:fill="FFFFFF"/>
        </w:rPr>
        <w:t>Loriot</w:t>
      </w:r>
      <w:proofErr w:type="spellEnd"/>
      <w:r w:rsidRPr="008C2B6A">
        <w:rPr>
          <w:rFonts w:ascii="Times New Roman" w:hAnsi="Times New Roman" w:cs="Times New Roman"/>
          <w:sz w:val="24"/>
          <w:szCs w:val="24"/>
          <w:shd w:val="clear" w:color="auto" w:fill="FFFFFF"/>
        </w:rPr>
        <w:t xml:space="preserve"> Y, Sternberg CN, </w:t>
      </w:r>
      <w:proofErr w:type="spellStart"/>
      <w:r w:rsidRPr="008C2B6A">
        <w:rPr>
          <w:rFonts w:ascii="Times New Roman" w:hAnsi="Times New Roman" w:cs="Times New Roman"/>
          <w:sz w:val="24"/>
          <w:szCs w:val="24"/>
          <w:shd w:val="clear" w:color="auto" w:fill="FFFFFF"/>
        </w:rPr>
        <w:t>Higano</w:t>
      </w:r>
      <w:proofErr w:type="spellEnd"/>
      <w:r w:rsidRPr="008C2B6A">
        <w:rPr>
          <w:rFonts w:ascii="Times New Roman" w:hAnsi="Times New Roman" w:cs="Times New Roman"/>
          <w:sz w:val="24"/>
          <w:szCs w:val="24"/>
          <w:shd w:val="clear" w:color="auto" w:fill="FFFFFF"/>
        </w:rPr>
        <w:t xml:space="preserve"> CS, Iversen P, Bhattacharya S, Carles J, Chowdhury S, Davis ID, de Bono JS, Evans CP, </w:t>
      </w:r>
      <w:proofErr w:type="spellStart"/>
      <w:r w:rsidRPr="008C2B6A">
        <w:rPr>
          <w:rFonts w:ascii="Times New Roman" w:hAnsi="Times New Roman" w:cs="Times New Roman"/>
          <w:sz w:val="24"/>
          <w:szCs w:val="24"/>
          <w:shd w:val="clear" w:color="auto" w:fill="FFFFFF"/>
        </w:rPr>
        <w:t>Fizazi</w:t>
      </w:r>
      <w:proofErr w:type="spellEnd"/>
      <w:r w:rsidRPr="008C2B6A">
        <w:rPr>
          <w:rFonts w:ascii="Times New Roman" w:hAnsi="Times New Roman" w:cs="Times New Roman"/>
          <w:sz w:val="24"/>
          <w:szCs w:val="24"/>
          <w:shd w:val="clear" w:color="auto" w:fill="FFFFFF"/>
        </w:rPr>
        <w:t xml:space="preserve"> K, Joshua AM, Kim CS, Kimura G, Mainwaring P, Mansbach H, Miller K, </w:t>
      </w:r>
      <w:proofErr w:type="spellStart"/>
      <w:r w:rsidRPr="008C2B6A">
        <w:rPr>
          <w:rFonts w:ascii="Times New Roman" w:hAnsi="Times New Roman" w:cs="Times New Roman"/>
          <w:sz w:val="24"/>
          <w:szCs w:val="24"/>
          <w:shd w:val="clear" w:color="auto" w:fill="FFFFFF"/>
        </w:rPr>
        <w:t>Noonberg</w:t>
      </w:r>
      <w:proofErr w:type="spellEnd"/>
      <w:r w:rsidRPr="008C2B6A">
        <w:rPr>
          <w:rFonts w:ascii="Times New Roman" w:hAnsi="Times New Roman" w:cs="Times New Roman"/>
          <w:sz w:val="24"/>
          <w:szCs w:val="24"/>
          <w:shd w:val="clear" w:color="auto" w:fill="FFFFFF"/>
        </w:rPr>
        <w:t xml:space="preserve"> SB, Perabo F, Phung D, Saad F, Scher HI, Taplin ME, Venner PM, </w:t>
      </w:r>
      <w:proofErr w:type="spellStart"/>
      <w:r w:rsidRPr="008C2B6A">
        <w:rPr>
          <w:rFonts w:ascii="Times New Roman" w:hAnsi="Times New Roman" w:cs="Times New Roman"/>
          <w:sz w:val="24"/>
          <w:szCs w:val="24"/>
          <w:shd w:val="clear" w:color="auto" w:fill="FFFFFF"/>
        </w:rPr>
        <w:t>Tombal</w:t>
      </w:r>
      <w:proofErr w:type="spellEnd"/>
      <w:r w:rsidRPr="008C2B6A">
        <w:rPr>
          <w:rFonts w:ascii="Times New Roman" w:hAnsi="Times New Roman" w:cs="Times New Roman"/>
          <w:sz w:val="24"/>
          <w:szCs w:val="24"/>
          <w:shd w:val="clear" w:color="auto" w:fill="FFFFFF"/>
        </w:rPr>
        <w:t xml:space="preserve"> B; PREVAIL Investigators. Enzalutamide in metastatic prostate cancer before chemotherapy. N Engl J Med. 2014;</w:t>
      </w:r>
      <w:r w:rsidR="00CC1299" w:rsidRPr="008C2B6A">
        <w:rPr>
          <w:rFonts w:ascii="Times New Roman" w:hAnsi="Times New Roman" w:cs="Times New Roman"/>
          <w:sz w:val="24"/>
          <w:szCs w:val="24"/>
          <w:shd w:val="clear" w:color="auto" w:fill="FFFFFF"/>
        </w:rPr>
        <w:t xml:space="preserve"> </w:t>
      </w:r>
      <w:r w:rsidRPr="008C2B6A">
        <w:rPr>
          <w:rFonts w:ascii="Times New Roman" w:hAnsi="Times New Roman" w:cs="Times New Roman"/>
          <w:sz w:val="24"/>
          <w:szCs w:val="24"/>
          <w:shd w:val="clear" w:color="auto" w:fill="FFFFFF"/>
        </w:rPr>
        <w:t>371(5):424-433. </w:t>
      </w:r>
    </w:p>
    <w:p w14:paraId="3A090A95" w14:textId="77777777" w:rsidR="0030135D" w:rsidRPr="008C2B6A" w:rsidRDefault="00531CFD" w:rsidP="008E32F1">
      <w:pPr>
        <w:pStyle w:val="ListParagraph"/>
        <w:numPr>
          <w:ilvl w:val="0"/>
          <w:numId w:val="8"/>
        </w:numPr>
        <w:spacing w:after="0" w:line="360" w:lineRule="auto"/>
        <w:ind w:left="714" w:hanging="357"/>
        <w:jc w:val="both"/>
        <w:rPr>
          <w:rFonts w:ascii="Times New Roman" w:hAnsi="Times New Roman" w:cs="Times New Roman"/>
          <w:sz w:val="24"/>
          <w:szCs w:val="24"/>
        </w:rPr>
      </w:pPr>
      <w:r w:rsidRPr="008C2B6A">
        <w:rPr>
          <w:rFonts w:ascii="Times New Roman" w:hAnsi="Times New Roman" w:cs="Times New Roman"/>
          <w:sz w:val="24"/>
          <w:szCs w:val="24"/>
          <w:shd w:val="clear" w:color="auto" w:fill="FFFFFF"/>
        </w:rPr>
        <w:t xml:space="preserve">Scher HI, </w:t>
      </w:r>
      <w:proofErr w:type="spellStart"/>
      <w:r w:rsidRPr="008C2B6A">
        <w:rPr>
          <w:rFonts w:ascii="Times New Roman" w:hAnsi="Times New Roman" w:cs="Times New Roman"/>
          <w:sz w:val="24"/>
          <w:szCs w:val="24"/>
          <w:shd w:val="clear" w:color="auto" w:fill="FFFFFF"/>
        </w:rPr>
        <w:t>Fizazi</w:t>
      </w:r>
      <w:proofErr w:type="spellEnd"/>
      <w:r w:rsidRPr="008C2B6A">
        <w:rPr>
          <w:rFonts w:ascii="Times New Roman" w:hAnsi="Times New Roman" w:cs="Times New Roman"/>
          <w:sz w:val="24"/>
          <w:szCs w:val="24"/>
          <w:shd w:val="clear" w:color="auto" w:fill="FFFFFF"/>
        </w:rPr>
        <w:t xml:space="preserve"> K, Saad F, Taplin ME, Sternberg CN, Miller K, de Wit R, Mulders P, Chi KN, Shore ND, Armstrong AJ, Flaig TW, </w:t>
      </w:r>
      <w:proofErr w:type="spellStart"/>
      <w:r w:rsidRPr="008C2B6A">
        <w:rPr>
          <w:rFonts w:ascii="Times New Roman" w:hAnsi="Times New Roman" w:cs="Times New Roman"/>
          <w:sz w:val="24"/>
          <w:szCs w:val="24"/>
          <w:shd w:val="clear" w:color="auto" w:fill="FFFFFF"/>
        </w:rPr>
        <w:t>Fléchon</w:t>
      </w:r>
      <w:proofErr w:type="spellEnd"/>
      <w:r w:rsidRPr="008C2B6A">
        <w:rPr>
          <w:rFonts w:ascii="Times New Roman" w:hAnsi="Times New Roman" w:cs="Times New Roman"/>
          <w:sz w:val="24"/>
          <w:szCs w:val="24"/>
          <w:shd w:val="clear" w:color="auto" w:fill="FFFFFF"/>
        </w:rPr>
        <w:t xml:space="preserve"> A, Mainwaring P, Fleming M, Hainsworth JD, Hirmand M, Selby B, Seely L, de Bono JS; AFFIRM Investigators. Increased survival with enzalutamide in prostate cancer after chemotherapy. N Engl J Med. 2012;</w:t>
      </w:r>
      <w:r w:rsidR="00CC1299" w:rsidRPr="008C2B6A">
        <w:rPr>
          <w:rFonts w:ascii="Times New Roman" w:hAnsi="Times New Roman" w:cs="Times New Roman"/>
          <w:sz w:val="24"/>
          <w:szCs w:val="24"/>
          <w:shd w:val="clear" w:color="auto" w:fill="FFFFFF"/>
        </w:rPr>
        <w:t xml:space="preserve"> </w:t>
      </w:r>
      <w:r w:rsidRPr="008C2B6A">
        <w:rPr>
          <w:rFonts w:ascii="Times New Roman" w:hAnsi="Times New Roman" w:cs="Times New Roman"/>
          <w:sz w:val="24"/>
          <w:szCs w:val="24"/>
          <w:shd w:val="clear" w:color="auto" w:fill="FFFFFF"/>
        </w:rPr>
        <w:t>367(13):1187-1197. </w:t>
      </w:r>
    </w:p>
    <w:p w14:paraId="07E7DB23" w14:textId="77777777" w:rsidR="00FF3138" w:rsidRPr="008C2B6A" w:rsidRDefault="00531CFD" w:rsidP="00531CFD">
      <w:pPr>
        <w:pStyle w:val="ListParagraph"/>
        <w:numPr>
          <w:ilvl w:val="0"/>
          <w:numId w:val="8"/>
        </w:numPr>
        <w:spacing w:after="0" w:line="360" w:lineRule="auto"/>
        <w:ind w:left="714" w:hanging="357"/>
        <w:jc w:val="both"/>
        <w:rPr>
          <w:rFonts w:ascii="Times New Roman" w:hAnsi="Times New Roman" w:cs="Times New Roman"/>
          <w:sz w:val="24"/>
          <w:szCs w:val="24"/>
        </w:rPr>
      </w:pPr>
      <w:r w:rsidRPr="008C2B6A">
        <w:rPr>
          <w:rFonts w:ascii="Times New Roman" w:hAnsi="Times New Roman" w:cs="Times New Roman"/>
          <w:sz w:val="24"/>
          <w:szCs w:val="24"/>
          <w:shd w:val="clear" w:color="auto" w:fill="FFFFFF"/>
        </w:rPr>
        <w:t xml:space="preserve">Benoist GE, Hendriks RJ, Mulders PF, Gerritsen WR, </w:t>
      </w:r>
      <w:proofErr w:type="spellStart"/>
      <w:r w:rsidRPr="008C2B6A">
        <w:rPr>
          <w:rFonts w:ascii="Times New Roman" w:hAnsi="Times New Roman" w:cs="Times New Roman"/>
          <w:sz w:val="24"/>
          <w:szCs w:val="24"/>
          <w:shd w:val="clear" w:color="auto" w:fill="FFFFFF"/>
        </w:rPr>
        <w:t>Somford</w:t>
      </w:r>
      <w:proofErr w:type="spellEnd"/>
      <w:r w:rsidRPr="008C2B6A">
        <w:rPr>
          <w:rFonts w:ascii="Times New Roman" w:hAnsi="Times New Roman" w:cs="Times New Roman"/>
          <w:sz w:val="24"/>
          <w:szCs w:val="24"/>
          <w:shd w:val="clear" w:color="auto" w:fill="FFFFFF"/>
        </w:rPr>
        <w:t xml:space="preserve"> DM, </w:t>
      </w:r>
      <w:proofErr w:type="spellStart"/>
      <w:r w:rsidRPr="008C2B6A">
        <w:rPr>
          <w:rFonts w:ascii="Times New Roman" w:hAnsi="Times New Roman" w:cs="Times New Roman"/>
          <w:sz w:val="24"/>
          <w:szCs w:val="24"/>
          <w:shd w:val="clear" w:color="auto" w:fill="FFFFFF"/>
        </w:rPr>
        <w:t>Schalken</w:t>
      </w:r>
      <w:proofErr w:type="spellEnd"/>
      <w:r w:rsidRPr="008C2B6A">
        <w:rPr>
          <w:rFonts w:ascii="Times New Roman" w:hAnsi="Times New Roman" w:cs="Times New Roman"/>
          <w:sz w:val="24"/>
          <w:szCs w:val="24"/>
          <w:shd w:val="clear" w:color="auto" w:fill="FFFFFF"/>
        </w:rPr>
        <w:t xml:space="preserve"> JA, van Oort IM, Burger DM, van Erp NP. Pharmacokinetic Aspects of the Two Novel Oral Drugs Used for Metastatic Castration-Resistant Prostate Cancer: Abiraterone Acetate and Enzalutamide. Clin </w:t>
      </w:r>
      <w:proofErr w:type="spellStart"/>
      <w:r w:rsidRPr="008C2B6A">
        <w:rPr>
          <w:rFonts w:ascii="Times New Roman" w:hAnsi="Times New Roman" w:cs="Times New Roman"/>
          <w:sz w:val="24"/>
          <w:szCs w:val="24"/>
          <w:shd w:val="clear" w:color="auto" w:fill="FFFFFF"/>
        </w:rPr>
        <w:t>Pharmacokinet</w:t>
      </w:r>
      <w:proofErr w:type="spellEnd"/>
      <w:r w:rsidRPr="008C2B6A">
        <w:rPr>
          <w:rFonts w:ascii="Times New Roman" w:hAnsi="Times New Roman" w:cs="Times New Roman"/>
          <w:sz w:val="24"/>
          <w:szCs w:val="24"/>
          <w:shd w:val="clear" w:color="auto" w:fill="FFFFFF"/>
        </w:rPr>
        <w:t>. 2016;</w:t>
      </w:r>
      <w:r w:rsidR="00CC1299" w:rsidRPr="008C2B6A">
        <w:rPr>
          <w:rFonts w:ascii="Times New Roman" w:hAnsi="Times New Roman" w:cs="Times New Roman"/>
          <w:sz w:val="24"/>
          <w:szCs w:val="24"/>
          <w:shd w:val="clear" w:color="auto" w:fill="FFFFFF"/>
        </w:rPr>
        <w:t xml:space="preserve"> </w:t>
      </w:r>
      <w:r w:rsidRPr="008C2B6A">
        <w:rPr>
          <w:rFonts w:ascii="Times New Roman" w:hAnsi="Times New Roman" w:cs="Times New Roman"/>
          <w:sz w:val="24"/>
          <w:szCs w:val="24"/>
          <w:shd w:val="clear" w:color="auto" w:fill="FFFFFF"/>
        </w:rPr>
        <w:t>55(11):1369-1380.</w:t>
      </w:r>
    </w:p>
    <w:p w14:paraId="64CE7B7E" w14:textId="77777777" w:rsidR="00531CFD" w:rsidRPr="008C2B6A" w:rsidRDefault="00531CFD" w:rsidP="00531CFD">
      <w:pPr>
        <w:pStyle w:val="ListParagraph"/>
        <w:numPr>
          <w:ilvl w:val="0"/>
          <w:numId w:val="8"/>
        </w:numPr>
        <w:spacing w:after="0" w:line="360" w:lineRule="auto"/>
        <w:ind w:left="714" w:hanging="357"/>
        <w:jc w:val="both"/>
        <w:rPr>
          <w:rFonts w:ascii="Times New Roman" w:hAnsi="Times New Roman" w:cs="Times New Roman"/>
          <w:sz w:val="24"/>
          <w:szCs w:val="24"/>
        </w:rPr>
      </w:pPr>
      <w:r w:rsidRPr="008C2B6A">
        <w:rPr>
          <w:rFonts w:ascii="Times New Roman" w:hAnsi="Times New Roman" w:cs="Times New Roman"/>
          <w:sz w:val="24"/>
          <w:szCs w:val="24"/>
          <w:shd w:val="clear" w:color="auto" w:fill="FFFFFF"/>
        </w:rPr>
        <w:t xml:space="preserve">Fujita K, </w:t>
      </w:r>
      <w:proofErr w:type="spellStart"/>
      <w:r w:rsidRPr="008C2B6A">
        <w:rPr>
          <w:rFonts w:ascii="Times New Roman" w:hAnsi="Times New Roman" w:cs="Times New Roman"/>
          <w:sz w:val="24"/>
          <w:szCs w:val="24"/>
          <w:shd w:val="clear" w:color="auto" w:fill="FFFFFF"/>
        </w:rPr>
        <w:t>Nonomura</w:t>
      </w:r>
      <w:proofErr w:type="spellEnd"/>
      <w:r w:rsidRPr="008C2B6A">
        <w:rPr>
          <w:rFonts w:ascii="Times New Roman" w:hAnsi="Times New Roman" w:cs="Times New Roman"/>
          <w:sz w:val="24"/>
          <w:szCs w:val="24"/>
          <w:shd w:val="clear" w:color="auto" w:fill="FFFFFF"/>
        </w:rPr>
        <w:t xml:space="preserve"> N. Role of Androgen Receptor in Prostate Cancer: A Review. World J </w:t>
      </w:r>
      <w:proofErr w:type="spellStart"/>
      <w:r w:rsidRPr="008C2B6A">
        <w:rPr>
          <w:rFonts w:ascii="Times New Roman" w:hAnsi="Times New Roman" w:cs="Times New Roman"/>
          <w:sz w:val="24"/>
          <w:szCs w:val="24"/>
          <w:shd w:val="clear" w:color="auto" w:fill="FFFFFF"/>
        </w:rPr>
        <w:t>Mens</w:t>
      </w:r>
      <w:proofErr w:type="spellEnd"/>
      <w:r w:rsidRPr="008C2B6A">
        <w:rPr>
          <w:rFonts w:ascii="Times New Roman" w:hAnsi="Times New Roman" w:cs="Times New Roman"/>
          <w:sz w:val="24"/>
          <w:szCs w:val="24"/>
          <w:shd w:val="clear" w:color="auto" w:fill="FFFFFF"/>
        </w:rPr>
        <w:t xml:space="preserve"> Health. 2019;</w:t>
      </w:r>
      <w:r w:rsidR="006B3F0D" w:rsidRPr="008C2B6A">
        <w:rPr>
          <w:rFonts w:ascii="Times New Roman" w:hAnsi="Times New Roman" w:cs="Times New Roman"/>
          <w:sz w:val="24"/>
          <w:szCs w:val="24"/>
          <w:shd w:val="clear" w:color="auto" w:fill="FFFFFF"/>
        </w:rPr>
        <w:t xml:space="preserve"> </w:t>
      </w:r>
      <w:r w:rsidRPr="008C2B6A">
        <w:rPr>
          <w:rFonts w:ascii="Times New Roman" w:hAnsi="Times New Roman" w:cs="Times New Roman"/>
          <w:sz w:val="24"/>
          <w:szCs w:val="24"/>
          <w:shd w:val="clear" w:color="auto" w:fill="FFFFFF"/>
        </w:rPr>
        <w:t>37(3):288-295.</w:t>
      </w:r>
    </w:p>
    <w:p w14:paraId="6064904D" w14:textId="77777777" w:rsidR="00531CFD" w:rsidRPr="008C2B6A" w:rsidRDefault="00531CFD" w:rsidP="00531CFD">
      <w:pPr>
        <w:pStyle w:val="ListParagraph"/>
        <w:numPr>
          <w:ilvl w:val="0"/>
          <w:numId w:val="8"/>
        </w:numPr>
        <w:spacing w:after="0" w:line="360" w:lineRule="auto"/>
        <w:ind w:left="714" w:hanging="357"/>
        <w:jc w:val="both"/>
        <w:rPr>
          <w:rFonts w:ascii="Times New Roman" w:hAnsi="Times New Roman" w:cs="Times New Roman"/>
          <w:sz w:val="24"/>
          <w:szCs w:val="24"/>
        </w:rPr>
      </w:pPr>
      <w:proofErr w:type="spellStart"/>
      <w:r w:rsidRPr="008C2B6A">
        <w:rPr>
          <w:rFonts w:ascii="Times New Roman" w:hAnsi="Times New Roman" w:cs="Times New Roman"/>
          <w:sz w:val="24"/>
          <w:szCs w:val="24"/>
          <w:shd w:val="clear" w:color="auto" w:fill="FFFFFF"/>
        </w:rPr>
        <w:t>Schalken</w:t>
      </w:r>
      <w:proofErr w:type="spellEnd"/>
      <w:r w:rsidRPr="008C2B6A">
        <w:rPr>
          <w:rFonts w:ascii="Times New Roman" w:hAnsi="Times New Roman" w:cs="Times New Roman"/>
          <w:sz w:val="24"/>
          <w:szCs w:val="24"/>
          <w:shd w:val="clear" w:color="auto" w:fill="FFFFFF"/>
        </w:rPr>
        <w:t xml:space="preserve"> J, Fitzpatrick JM. Enzalutamide: targeting the androgen signalling pathway in metastatic castration-resistant prostate cancer. BJU Int. 2016;</w:t>
      </w:r>
      <w:r w:rsidR="00CC1299" w:rsidRPr="008C2B6A">
        <w:rPr>
          <w:rFonts w:ascii="Times New Roman" w:hAnsi="Times New Roman" w:cs="Times New Roman"/>
          <w:sz w:val="24"/>
          <w:szCs w:val="24"/>
          <w:shd w:val="clear" w:color="auto" w:fill="FFFFFF"/>
        </w:rPr>
        <w:t xml:space="preserve"> </w:t>
      </w:r>
      <w:r w:rsidRPr="008C2B6A">
        <w:rPr>
          <w:rFonts w:ascii="Times New Roman" w:hAnsi="Times New Roman" w:cs="Times New Roman"/>
          <w:sz w:val="24"/>
          <w:szCs w:val="24"/>
          <w:shd w:val="clear" w:color="auto" w:fill="FFFFFF"/>
        </w:rPr>
        <w:t>117(2):215-225.</w:t>
      </w:r>
    </w:p>
    <w:p w14:paraId="0D00B9A9" w14:textId="77777777" w:rsidR="00531CFD" w:rsidRPr="008C2B6A" w:rsidRDefault="00531CFD" w:rsidP="00531CFD">
      <w:pPr>
        <w:pStyle w:val="ListParagraph"/>
        <w:numPr>
          <w:ilvl w:val="0"/>
          <w:numId w:val="8"/>
        </w:numPr>
        <w:spacing w:after="0" w:line="360" w:lineRule="auto"/>
        <w:ind w:left="714" w:hanging="357"/>
        <w:jc w:val="both"/>
        <w:rPr>
          <w:rFonts w:ascii="Times New Roman" w:hAnsi="Times New Roman" w:cs="Times New Roman"/>
          <w:sz w:val="24"/>
          <w:szCs w:val="24"/>
        </w:rPr>
      </w:pPr>
      <w:r w:rsidRPr="008C2B6A">
        <w:rPr>
          <w:rFonts w:ascii="Times New Roman" w:hAnsi="Times New Roman" w:cs="Times New Roman"/>
          <w:sz w:val="24"/>
          <w:szCs w:val="24"/>
          <w:shd w:val="clear" w:color="auto" w:fill="FFFFFF"/>
        </w:rPr>
        <w:t xml:space="preserve">Menon MP, </w:t>
      </w:r>
      <w:proofErr w:type="spellStart"/>
      <w:r w:rsidRPr="008C2B6A">
        <w:rPr>
          <w:rFonts w:ascii="Times New Roman" w:hAnsi="Times New Roman" w:cs="Times New Roman"/>
          <w:sz w:val="24"/>
          <w:szCs w:val="24"/>
          <w:shd w:val="clear" w:color="auto" w:fill="FFFFFF"/>
        </w:rPr>
        <w:t>Higano</w:t>
      </w:r>
      <w:proofErr w:type="spellEnd"/>
      <w:r w:rsidRPr="008C2B6A">
        <w:rPr>
          <w:rFonts w:ascii="Times New Roman" w:hAnsi="Times New Roman" w:cs="Times New Roman"/>
          <w:sz w:val="24"/>
          <w:szCs w:val="24"/>
          <w:shd w:val="clear" w:color="auto" w:fill="FFFFFF"/>
        </w:rPr>
        <w:t xml:space="preserve"> CS. Enzalutamide, a </w:t>
      </w:r>
      <w:proofErr w:type="spellStart"/>
      <w:r w:rsidRPr="008C2B6A">
        <w:rPr>
          <w:rFonts w:ascii="Times New Roman" w:hAnsi="Times New Roman" w:cs="Times New Roman"/>
          <w:sz w:val="24"/>
          <w:szCs w:val="24"/>
          <w:shd w:val="clear" w:color="auto" w:fill="FFFFFF"/>
        </w:rPr>
        <w:t>secondgeneration</w:t>
      </w:r>
      <w:proofErr w:type="spellEnd"/>
      <w:r w:rsidRPr="008C2B6A">
        <w:rPr>
          <w:rFonts w:ascii="Times New Roman" w:hAnsi="Times New Roman" w:cs="Times New Roman"/>
          <w:sz w:val="24"/>
          <w:szCs w:val="24"/>
          <w:shd w:val="clear" w:color="auto" w:fill="FFFFFF"/>
        </w:rPr>
        <w:t xml:space="preserve"> androgen receptor antagonist: development and clinical applications in prostate cancer. Curr Oncol Rep. 2013;</w:t>
      </w:r>
      <w:r w:rsidR="006B3F0D" w:rsidRPr="008C2B6A">
        <w:rPr>
          <w:rFonts w:ascii="Times New Roman" w:hAnsi="Times New Roman" w:cs="Times New Roman"/>
          <w:sz w:val="24"/>
          <w:szCs w:val="24"/>
          <w:shd w:val="clear" w:color="auto" w:fill="FFFFFF"/>
        </w:rPr>
        <w:t xml:space="preserve"> </w:t>
      </w:r>
      <w:r w:rsidRPr="008C2B6A">
        <w:rPr>
          <w:rFonts w:ascii="Times New Roman" w:hAnsi="Times New Roman" w:cs="Times New Roman"/>
          <w:sz w:val="24"/>
          <w:szCs w:val="24"/>
          <w:shd w:val="clear" w:color="auto" w:fill="FFFFFF"/>
        </w:rPr>
        <w:t>15(2):69-75.</w:t>
      </w:r>
    </w:p>
    <w:p w14:paraId="6FDF3A25" w14:textId="77777777" w:rsidR="00531CFD" w:rsidRPr="008C2B6A" w:rsidRDefault="00531CFD" w:rsidP="00531CFD">
      <w:pPr>
        <w:pStyle w:val="ListParagraph"/>
        <w:numPr>
          <w:ilvl w:val="0"/>
          <w:numId w:val="8"/>
        </w:numPr>
        <w:spacing w:after="0" w:line="360" w:lineRule="auto"/>
        <w:ind w:left="714" w:hanging="357"/>
        <w:jc w:val="both"/>
        <w:rPr>
          <w:rFonts w:ascii="Times New Roman" w:hAnsi="Times New Roman" w:cs="Times New Roman"/>
          <w:sz w:val="24"/>
          <w:szCs w:val="24"/>
        </w:rPr>
      </w:pPr>
      <w:r w:rsidRPr="008C2B6A">
        <w:rPr>
          <w:rFonts w:ascii="Times New Roman" w:hAnsi="Times New Roman" w:cs="Times New Roman"/>
          <w:sz w:val="24"/>
          <w:szCs w:val="24"/>
          <w:shd w:val="clear" w:color="auto" w:fill="FFFFFF"/>
        </w:rPr>
        <w:lastRenderedPageBreak/>
        <w:t xml:space="preserve">Foster WR, Car BD, Shi H, Levesque PC, Obermeier MT, Gan J, Arezzo JC, </w:t>
      </w:r>
      <w:proofErr w:type="spellStart"/>
      <w:r w:rsidRPr="008C2B6A">
        <w:rPr>
          <w:rFonts w:ascii="Times New Roman" w:hAnsi="Times New Roman" w:cs="Times New Roman"/>
          <w:sz w:val="24"/>
          <w:szCs w:val="24"/>
          <w:shd w:val="clear" w:color="auto" w:fill="FFFFFF"/>
        </w:rPr>
        <w:t>Powlin</w:t>
      </w:r>
      <w:proofErr w:type="spellEnd"/>
      <w:r w:rsidRPr="008C2B6A">
        <w:rPr>
          <w:rFonts w:ascii="Times New Roman" w:hAnsi="Times New Roman" w:cs="Times New Roman"/>
          <w:sz w:val="24"/>
          <w:szCs w:val="24"/>
          <w:shd w:val="clear" w:color="auto" w:fill="FFFFFF"/>
        </w:rPr>
        <w:t xml:space="preserve"> SS, </w:t>
      </w:r>
      <w:proofErr w:type="spellStart"/>
      <w:r w:rsidRPr="008C2B6A">
        <w:rPr>
          <w:rFonts w:ascii="Times New Roman" w:hAnsi="Times New Roman" w:cs="Times New Roman"/>
          <w:sz w:val="24"/>
          <w:szCs w:val="24"/>
          <w:shd w:val="clear" w:color="auto" w:fill="FFFFFF"/>
        </w:rPr>
        <w:t>Dinchuk</w:t>
      </w:r>
      <w:proofErr w:type="spellEnd"/>
      <w:r w:rsidRPr="008C2B6A">
        <w:rPr>
          <w:rFonts w:ascii="Times New Roman" w:hAnsi="Times New Roman" w:cs="Times New Roman"/>
          <w:sz w:val="24"/>
          <w:szCs w:val="24"/>
          <w:shd w:val="clear" w:color="auto" w:fill="FFFFFF"/>
        </w:rPr>
        <w:t xml:space="preserve"> JE, Balog A, Salvati ME, Attar RM, </w:t>
      </w:r>
      <w:proofErr w:type="spellStart"/>
      <w:r w:rsidRPr="008C2B6A">
        <w:rPr>
          <w:rFonts w:ascii="Times New Roman" w:hAnsi="Times New Roman" w:cs="Times New Roman"/>
          <w:sz w:val="24"/>
          <w:szCs w:val="24"/>
          <w:shd w:val="clear" w:color="auto" w:fill="FFFFFF"/>
        </w:rPr>
        <w:t>Gottardis</w:t>
      </w:r>
      <w:proofErr w:type="spellEnd"/>
      <w:r w:rsidRPr="008C2B6A">
        <w:rPr>
          <w:rFonts w:ascii="Times New Roman" w:hAnsi="Times New Roman" w:cs="Times New Roman"/>
          <w:sz w:val="24"/>
          <w:szCs w:val="24"/>
          <w:shd w:val="clear" w:color="auto" w:fill="FFFFFF"/>
        </w:rPr>
        <w:t xml:space="preserve"> MM. Drug safety is a barrier to the discovery and development of new androgen receptor antagonists. Prostate. 2011;</w:t>
      </w:r>
      <w:r w:rsidR="00CC1299" w:rsidRPr="008C2B6A">
        <w:rPr>
          <w:rFonts w:ascii="Times New Roman" w:hAnsi="Times New Roman" w:cs="Times New Roman"/>
          <w:sz w:val="24"/>
          <w:szCs w:val="24"/>
          <w:shd w:val="clear" w:color="auto" w:fill="FFFFFF"/>
        </w:rPr>
        <w:t xml:space="preserve"> </w:t>
      </w:r>
      <w:r w:rsidRPr="008C2B6A">
        <w:rPr>
          <w:rFonts w:ascii="Times New Roman" w:hAnsi="Times New Roman" w:cs="Times New Roman"/>
          <w:sz w:val="24"/>
          <w:szCs w:val="24"/>
          <w:shd w:val="clear" w:color="auto" w:fill="FFFFFF"/>
        </w:rPr>
        <w:t>71(5):480-488.</w:t>
      </w:r>
    </w:p>
    <w:p w14:paraId="61C68EA8" w14:textId="77777777" w:rsidR="00DA2082" w:rsidRPr="008C2B6A" w:rsidRDefault="00DA2082" w:rsidP="00531CFD">
      <w:pPr>
        <w:pStyle w:val="ListParagraph"/>
        <w:numPr>
          <w:ilvl w:val="0"/>
          <w:numId w:val="8"/>
        </w:numPr>
        <w:spacing w:after="0" w:line="360" w:lineRule="auto"/>
        <w:ind w:left="714" w:hanging="357"/>
        <w:jc w:val="both"/>
        <w:rPr>
          <w:rFonts w:ascii="Times New Roman" w:hAnsi="Times New Roman" w:cs="Times New Roman"/>
          <w:sz w:val="24"/>
          <w:szCs w:val="24"/>
        </w:rPr>
      </w:pPr>
      <w:r w:rsidRPr="008C2B6A">
        <w:rPr>
          <w:rFonts w:ascii="Times New Roman" w:hAnsi="Times New Roman" w:cs="Times New Roman"/>
          <w:sz w:val="24"/>
          <w:szCs w:val="24"/>
          <w:shd w:val="clear" w:color="auto" w:fill="FFFFFF"/>
        </w:rPr>
        <w:t>Keating GM</w:t>
      </w:r>
      <w:r w:rsidR="00916043" w:rsidRPr="008C2B6A">
        <w:rPr>
          <w:rFonts w:ascii="Times New Roman" w:hAnsi="Times New Roman" w:cs="Times New Roman"/>
          <w:sz w:val="24"/>
          <w:szCs w:val="24"/>
          <w:shd w:val="clear" w:color="auto" w:fill="FFFFFF"/>
        </w:rPr>
        <w:t xml:space="preserve">. </w:t>
      </w:r>
      <w:r w:rsidRPr="008C2B6A">
        <w:rPr>
          <w:rFonts w:ascii="Times New Roman" w:hAnsi="Times New Roman" w:cs="Times New Roman"/>
          <w:sz w:val="24"/>
          <w:szCs w:val="24"/>
          <w:shd w:val="clear" w:color="auto" w:fill="FFFFFF"/>
        </w:rPr>
        <w:t>Enzalutamide: a review of its use in chemotherapy-naïve metastatic castration-resistant prostate cancer. Drugs &amp; Aging. </w:t>
      </w:r>
      <w:r w:rsidR="00916043" w:rsidRPr="008C2B6A">
        <w:rPr>
          <w:rFonts w:ascii="Times New Roman" w:hAnsi="Times New Roman" w:cs="Times New Roman"/>
          <w:sz w:val="24"/>
          <w:szCs w:val="24"/>
          <w:shd w:val="clear" w:color="auto" w:fill="FFFFFF"/>
        </w:rPr>
        <w:t xml:space="preserve">2015; </w:t>
      </w:r>
      <w:r w:rsidRPr="008C2B6A">
        <w:rPr>
          <w:rFonts w:ascii="Times New Roman" w:hAnsi="Times New Roman" w:cs="Times New Roman"/>
          <w:sz w:val="24"/>
          <w:szCs w:val="24"/>
          <w:shd w:val="clear" w:color="auto" w:fill="FFFFFF"/>
        </w:rPr>
        <w:t>32(3):243–</w:t>
      </w:r>
      <w:r w:rsidR="00EB490D" w:rsidRPr="008C2B6A">
        <w:rPr>
          <w:rFonts w:ascii="Times New Roman" w:hAnsi="Times New Roman" w:cs="Times New Roman"/>
          <w:sz w:val="24"/>
          <w:szCs w:val="24"/>
          <w:shd w:val="clear" w:color="auto" w:fill="FFFFFF"/>
        </w:rPr>
        <w:t>24</w:t>
      </w:r>
      <w:r w:rsidRPr="008C2B6A">
        <w:rPr>
          <w:rFonts w:ascii="Times New Roman" w:hAnsi="Times New Roman" w:cs="Times New Roman"/>
          <w:sz w:val="24"/>
          <w:szCs w:val="24"/>
          <w:shd w:val="clear" w:color="auto" w:fill="FFFFFF"/>
        </w:rPr>
        <w:t>9.</w:t>
      </w:r>
    </w:p>
    <w:p w14:paraId="195BAE8E" w14:textId="04D0D09F" w:rsidR="0066742E" w:rsidRPr="008C2B6A" w:rsidRDefault="0066742E" w:rsidP="008E32F1">
      <w:pPr>
        <w:pStyle w:val="ListParagraph"/>
        <w:numPr>
          <w:ilvl w:val="0"/>
          <w:numId w:val="8"/>
        </w:numPr>
        <w:spacing w:after="0" w:line="360" w:lineRule="auto"/>
        <w:ind w:left="714" w:hanging="357"/>
        <w:jc w:val="both"/>
        <w:rPr>
          <w:rFonts w:ascii="Times New Roman" w:hAnsi="Times New Roman" w:cs="Times New Roman"/>
          <w:sz w:val="24"/>
          <w:szCs w:val="24"/>
        </w:rPr>
      </w:pPr>
      <w:r w:rsidRPr="008C2B6A">
        <w:rPr>
          <w:rFonts w:ascii="Times New Roman" w:hAnsi="Times New Roman" w:cs="Times New Roman"/>
          <w:sz w:val="24"/>
          <w:szCs w:val="24"/>
        </w:rPr>
        <w:t> </w:t>
      </w:r>
      <w:r w:rsidR="00AC30E1" w:rsidRPr="008C2B6A">
        <w:rPr>
          <w:rFonts w:ascii="Times New Roman" w:hAnsi="Times New Roman" w:cs="Times New Roman"/>
          <w:sz w:val="24"/>
          <w:szCs w:val="24"/>
        </w:rPr>
        <w:t>Weber GF. (2015b). Molecular therapies of cancer. In Springer eBooks</w:t>
      </w:r>
      <w:r w:rsidR="008D08D1" w:rsidRPr="008C2B6A">
        <w:rPr>
          <w:rFonts w:ascii="Times New Roman" w:hAnsi="Times New Roman" w:cs="Times New Roman"/>
          <w:sz w:val="24"/>
          <w:szCs w:val="24"/>
        </w:rPr>
        <w:t>, USA.</w:t>
      </w:r>
    </w:p>
    <w:p w14:paraId="6D444A29" w14:textId="77777777" w:rsidR="000528A9" w:rsidRPr="008C2B6A" w:rsidRDefault="0066742E" w:rsidP="008E32F1">
      <w:pPr>
        <w:pStyle w:val="ListParagraph"/>
        <w:numPr>
          <w:ilvl w:val="0"/>
          <w:numId w:val="8"/>
        </w:numPr>
        <w:spacing w:after="0" w:line="360" w:lineRule="auto"/>
        <w:ind w:left="714" w:hanging="357"/>
        <w:jc w:val="both"/>
        <w:rPr>
          <w:rStyle w:val="HTMLCite"/>
          <w:rFonts w:ascii="Times New Roman" w:hAnsi="Times New Roman" w:cs="Times New Roman"/>
          <w:i w:val="0"/>
          <w:iCs w:val="0"/>
          <w:sz w:val="24"/>
          <w:szCs w:val="24"/>
        </w:rPr>
      </w:pPr>
      <w:r w:rsidRPr="008C2B6A">
        <w:rPr>
          <w:rStyle w:val="HTMLCite"/>
          <w:rFonts w:ascii="Times New Roman" w:hAnsi="Times New Roman" w:cs="Times New Roman"/>
          <w:i w:val="0"/>
          <w:iCs w:val="0"/>
          <w:sz w:val="24"/>
          <w:szCs w:val="24"/>
        </w:rPr>
        <w:t>Borman S. New prostate cancer agent class. Chemical &amp; Engineering News. </w:t>
      </w:r>
      <w:r w:rsidR="00916043" w:rsidRPr="008C2B6A">
        <w:rPr>
          <w:rStyle w:val="HTMLCite"/>
          <w:rFonts w:ascii="Times New Roman" w:hAnsi="Times New Roman" w:cs="Times New Roman"/>
          <w:i w:val="0"/>
          <w:iCs w:val="0"/>
          <w:sz w:val="24"/>
          <w:szCs w:val="24"/>
        </w:rPr>
        <w:t xml:space="preserve">2008; </w:t>
      </w:r>
      <w:r w:rsidRPr="008C2B6A">
        <w:rPr>
          <w:rStyle w:val="HTMLCite"/>
          <w:rFonts w:ascii="Times New Roman" w:hAnsi="Times New Roman" w:cs="Times New Roman"/>
          <w:i w:val="0"/>
          <w:iCs w:val="0"/>
          <w:sz w:val="24"/>
          <w:szCs w:val="24"/>
        </w:rPr>
        <w:t>86(38):84–87.</w:t>
      </w:r>
    </w:p>
    <w:p w14:paraId="6FDDF928" w14:textId="77777777" w:rsidR="0077638B" w:rsidRPr="008C2B6A" w:rsidRDefault="00531CFD" w:rsidP="0077638B">
      <w:pPr>
        <w:pStyle w:val="ListParagraph"/>
        <w:numPr>
          <w:ilvl w:val="0"/>
          <w:numId w:val="8"/>
        </w:numPr>
        <w:spacing w:after="0" w:line="360" w:lineRule="auto"/>
        <w:ind w:left="714" w:hanging="357"/>
        <w:jc w:val="both"/>
        <w:rPr>
          <w:rFonts w:ascii="Times New Roman" w:hAnsi="Times New Roman" w:cs="Times New Roman"/>
          <w:sz w:val="24"/>
          <w:szCs w:val="24"/>
        </w:rPr>
      </w:pPr>
      <w:r w:rsidRPr="008C2B6A">
        <w:rPr>
          <w:rFonts w:ascii="Times New Roman" w:hAnsi="Times New Roman" w:cs="Times New Roman"/>
          <w:sz w:val="24"/>
          <w:szCs w:val="24"/>
          <w:shd w:val="clear" w:color="auto" w:fill="FFFFFF"/>
        </w:rPr>
        <w:t xml:space="preserve">Jung ME, Ouk S, Yoo D, Sawyers CL, Chen C, Tran C, </w:t>
      </w:r>
      <w:proofErr w:type="spellStart"/>
      <w:r w:rsidRPr="008C2B6A">
        <w:rPr>
          <w:rFonts w:ascii="Times New Roman" w:hAnsi="Times New Roman" w:cs="Times New Roman"/>
          <w:sz w:val="24"/>
          <w:szCs w:val="24"/>
          <w:shd w:val="clear" w:color="auto" w:fill="FFFFFF"/>
        </w:rPr>
        <w:t>Wongvipat</w:t>
      </w:r>
      <w:proofErr w:type="spellEnd"/>
      <w:r w:rsidRPr="008C2B6A">
        <w:rPr>
          <w:rFonts w:ascii="Times New Roman" w:hAnsi="Times New Roman" w:cs="Times New Roman"/>
          <w:sz w:val="24"/>
          <w:szCs w:val="24"/>
          <w:shd w:val="clear" w:color="auto" w:fill="FFFFFF"/>
        </w:rPr>
        <w:t xml:space="preserve"> J. Structure-activity relationship for thiohydantoin androgen receptor antagonists for castration-resistant prostate cancer (CRPC). J Med Chem. 2010;</w:t>
      </w:r>
      <w:r w:rsidR="00CC1299" w:rsidRPr="008C2B6A">
        <w:rPr>
          <w:rFonts w:ascii="Times New Roman" w:hAnsi="Times New Roman" w:cs="Times New Roman"/>
          <w:sz w:val="24"/>
          <w:szCs w:val="24"/>
          <w:shd w:val="clear" w:color="auto" w:fill="FFFFFF"/>
        </w:rPr>
        <w:t xml:space="preserve"> </w:t>
      </w:r>
      <w:r w:rsidRPr="008C2B6A">
        <w:rPr>
          <w:rFonts w:ascii="Times New Roman" w:hAnsi="Times New Roman" w:cs="Times New Roman"/>
          <w:sz w:val="24"/>
          <w:szCs w:val="24"/>
          <w:shd w:val="clear" w:color="auto" w:fill="FFFFFF"/>
        </w:rPr>
        <w:t>53(7):2779-2796.</w:t>
      </w:r>
    </w:p>
    <w:p w14:paraId="31AC73E2" w14:textId="77777777" w:rsidR="00A101D5" w:rsidRPr="008C2B6A" w:rsidRDefault="0077638B" w:rsidP="0077638B">
      <w:pPr>
        <w:pStyle w:val="ListParagraph"/>
        <w:numPr>
          <w:ilvl w:val="0"/>
          <w:numId w:val="8"/>
        </w:numPr>
        <w:spacing w:after="0" w:line="360" w:lineRule="auto"/>
        <w:ind w:left="714" w:hanging="357"/>
        <w:jc w:val="both"/>
        <w:rPr>
          <w:rStyle w:val="HTMLCite"/>
          <w:rFonts w:ascii="Times New Roman" w:hAnsi="Times New Roman" w:cs="Times New Roman"/>
          <w:i w:val="0"/>
          <w:iCs w:val="0"/>
          <w:sz w:val="24"/>
          <w:szCs w:val="24"/>
        </w:rPr>
      </w:pPr>
      <w:r w:rsidRPr="008C2B6A">
        <w:rPr>
          <w:rFonts w:ascii="Times New Roman" w:hAnsi="Times New Roman" w:cs="Times New Roman"/>
          <w:sz w:val="24"/>
          <w:szCs w:val="24"/>
          <w:shd w:val="clear" w:color="auto" w:fill="FFFFFF"/>
        </w:rPr>
        <w:t xml:space="preserve">Narayanan R, </w:t>
      </w:r>
      <w:proofErr w:type="spellStart"/>
      <w:r w:rsidRPr="008C2B6A">
        <w:rPr>
          <w:rFonts w:ascii="Times New Roman" w:hAnsi="Times New Roman" w:cs="Times New Roman"/>
          <w:sz w:val="24"/>
          <w:szCs w:val="24"/>
          <w:shd w:val="clear" w:color="auto" w:fill="FFFFFF"/>
        </w:rPr>
        <w:t>Coss</w:t>
      </w:r>
      <w:proofErr w:type="spellEnd"/>
      <w:r w:rsidRPr="008C2B6A">
        <w:rPr>
          <w:rFonts w:ascii="Times New Roman" w:hAnsi="Times New Roman" w:cs="Times New Roman"/>
          <w:sz w:val="24"/>
          <w:szCs w:val="24"/>
          <w:shd w:val="clear" w:color="auto" w:fill="FFFFFF"/>
        </w:rPr>
        <w:t xml:space="preserve"> CC, Dalton JT. Development of selective androgen receptor modulators (SARMs). Mol Cell Endocrinol. 2018;</w:t>
      </w:r>
      <w:r w:rsidR="00CC1299" w:rsidRPr="008C2B6A">
        <w:rPr>
          <w:rFonts w:ascii="Times New Roman" w:hAnsi="Times New Roman" w:cs="Times New Roman"/>
          <w:sz w:val="24"/>
          <w:szCs w:val="24"/>
          <w:shd w:val="clear" w:color="auto" w:fill="FFFFFF"/>
        </w:rPr>
        <w:t xml:space="preserve"> </w:t>
      </w:r>
      <w:r w:rsidRPr="008C2B6A">
        <w:rPr>
          <w:rFonts w:ascii="Times New Roman" w:hAnsi="Times New Roman" w:cs="Times New Roman"/>
          <w:sz w:val="24"/>
          <w:szCs w:val="24"/>
          <w:shd w:val="clear" w:color="auto" w:fill="FFFFFF"/>
        </w:rPr>
        <w:t>465:134-142</w:t>
      </w:r>
      <w:r w:rsidR="0066742E" w:rsidRPr="008C2B6A">
        <w:rPr>
          <w:rStyle w:val="HTMLCite"/>
          <w:rFonts w:ascii="Times New Roman" w:hAnsi="Times New Roman" w:cs="Times New Roman"/>
          <w:i w:val="0"/>
          <w:iCs w:val="0"/>
          <w:sz w:val="24"/>
          <w:szCs w:val="24"/>
        </w:rPr>
        <w:t>. </w:t>
      </w:r>
    </w:p>
    <w:p w14:paraId="3FE684C9" w14:textId="77777777" w:rsidR="009714C6" w:rsidRPr="008C2B6A" w:rsidRDefault="00000000" w:rsidP="008E32F1">
      <w:pPr>
        <w:pStyle w:val="ListParagraph"/>
        <w:numPr>
          <w:ilvl w:val="0"/>
          <w:numId w:val="8"/>
        </w:numPr>
        <w:spacing w:after="0" w:line="360" w:lineRule="auto"/>
        <w:ind w:left="714" w:hanging="357"/>
        <w:jc w:val="both"/>
        <w:rPr>
          <w:rFonts w:ascii="Times New Roman" w:hAnsi="Times New Roman" w:cs="Times New Roman"/>
          <w:sz w:val="24"/>
          <w:szCs w:val="24"/>
        </w:rPr>
      </w:pPr>
      <w:hyperlink r:id="rId66" w:history="1">
        <w:r w:rsidR="0066742E" w:rsidRPr="008C2B6A">
          <w:rPr>
            <w:rStyle w:val="Hyperlink"/>
            <w:rFonts w:ascii="Times New Roman" w:hAnsi="Times New Roman" w:cs="Times New Roman"/>
            <w:color w:val="auto"/>
            <w:sz w:val="24"/>
            <w:szCs w:val="24"/>
            <w:u w:val="none"/>
          </w:rPr>
          <w:t xml:space="preserve">FDA approves </w:t>
        </w:r>
        <w:r w:rsidR="00A101D5" w:rsidRPr="008C2B6A">
          <w:rPr>
            <w:rStyle w:val="Hyperlink"/>
            <w:rFonts w:ascii="Times New Roman" w:hAnsi="Times New Roman" w:cs="Times New Roman"/>
            <w:color w:val="auto"/>
            <w:sz w:val="24"/>
            <w:szCs w:val="24"/>
            <w:u w:val="none"/>
          </w:rPr>
          <w:t>Enzalutamide</w:t>
        </w:r>
        <w:r w:rsidR="0066742E" w:rsidRPr="008C2B6A">
          <w:rPr>
            <w:rStyle w:val="Hyperlink"/>
            <w:rFonts w:ascii="Times New Roman" w:hAnsi="Times New Roman" w:cs="Times New Roman"/>
            <w:color w:val="auto"/>
            <w:sz w:val="24"/>
            <w:szCs w:val="24"/>
            <w:u w:val="none"/>
          </w:rPr>
          <w:t xml:space="preserve"> for metastatic castration-sensitive prostate cancer</w:t>
        </w:r>
      </w:hyperlink>
      <w:r w:rsidR="0066742E" w:rsidRPr="008C2B6A">
        <w:rPr>
          <w:rStyle w:val="HTMLCite"/>
          <w:rFonts w:ascii="Times New Roman" w:hAnsi="Times New Roman" w:cs="Times New Roman"/>
          <w:i w:val="0"/>
          <w:iCs w:val="0"/>
          <w:sz w:val="24"/>
          <w:szCs w:val="24"/>
        </w:rPr>
        <w:t>. U.S. </w:t>
      </w:r>
      <w:hyperlink r:id="rId67" w:tooltip="Food and Drug Administration" w:history="1">
        <w:r w:rsidR="0066742E" w:rsidRPr="008C2B6A">
          <w:rPr>
            <w:rStyle w:val="Hyperlink"/>
            <w:rFonts w:ascii="Times New Roman" w:hAnsi="Times New Roman" w:cs="Times New Roman"/>
            <w:color w:val="auto"/>
            <w:sz w:val="24"/>
            <w:szCs w:val="24"/>
            <w:u w:val="none"/>
          </w:rPr>
          <w:t>Food and Drug Administration</w:t>
        </w:r>
      </w:hyperlink>
      <w:r w:rsidR="0066742E" w:rsidRPr="008C2B6A">
        <w:rPr>
          <w:rStyle w:val="HTMLCite"/>
          <w:rFonts w:ascii="Times New Roman" w:hAnsi="Times New Roman" w:cs="Times New Roman"/>
          <w:i w:val="0"/>
          <w:iCs w:val="0"/>
          <w:sz w:val="24"/>
          <w:szCs w:val="24"/>
        </w:rPr>
        <w:t> (FDA). 17 December 2019. </w:t>
      </w:r>
    </w:p>
    <w:p w14:paraId="0980EB24" w14:textId="51C12A1C" w:rsidR="00425911" w:rsidRPr="008C2B6A" w:rsidRDefault="0066742E" w:rsidP="008E32F1">
      <w:pPr>
        <w:pStyle w:val="ListParagraph"/>
        <w:numPr>
          <w:ilvl w:val="0"/>
          <w:numId w:val="8"/>
        </w:numPr>
        <w:spacing w:after="0" w:line="360" w:lineRule="auto"/>
        <w:ind w:left="714" w:hanging="357"/>
        <w:jc w:val="both"/>
        <w:rPr>
          <w:rStyle w:val="HTMLCite"/>
          <w:rFonts w:ascii="Times New Roman" w:hAnsi="Times New Roman" w:cs="Times New Roman"/>
          <w:i w:val="0"/>
          <w:iCs w:val="0"/>
          <w:sz w:val="24"/>
          <w:szCs w:val="24"/>
        </w:rPr>
      </w:pPr>
      <w:r w:rsidRPr="008C2B6A">
        <w:rPr>
          <w:rStyle w:val="HTMLCite"/>
          <w:rFonts w:ascii="Times New Roman" w:hAnsi="Times New Roman" w:cs="Times New Roman"/>
          <w:i w:val="0"/>
          <w:iCs w:val="0"/>
          <w:sz w:val="24"/>
          <w:szCs w:val="24"/>
        </w:rPr>
        <w:t>Liu B, Su L, Geng J, Liu J, Zhao G.</w:t>
      </w:r>
      <w:r w:rsidR="00510FDC" w:rsidRPr="008C2B6A">
        <w:rPr>
          <w:rStyle w:val="HTMLCite"/>
          <w:rFonts w:ascii="Times New Roman" w:hAnsi="Times New Roman" w:cs="Times New Roman"/>
          <w:i w:val="0"/>
          <w:iCs w:val="0"/>
          <w:sz w:val="24"/>
          <w:szCs w:val="24"/>
        </w:rPr>
        <w:t xml:space="preserve"> </w:t>
      </w:r>
      <w:r w:rsidRPr="008C2B6A">
        <w:rPr>
          <w:rStyle w:val="HTMLCite"/>
          <w:rFonts w:ascii="Times New Roman" w:hAnsi="Times New Roman" w:cs="Times New Roman"/>
          <w:i w:val="0"/>
          <w:iCs w:val="0"/>
          <w:sz w:val="24"/>
          <w:szCs w:val="24"/>
        </w:rPr>
        <w:t>Developments in nonsteroidal antiandrogens targeting the androgen</w:t>
      </w:r>
      <w:r w:rsidR="00783423" w:rsidRPr="008C2B6A">
        <w:rPr>
          <w:rStyle w:val="HTMLCite"/>
          <w:rFonts w:ascii="Times New Roman" w:hAnsi="Times New Roman" w:cs="Times New Roman"/>
          <w:i w:val="0"/>
          <w:iCs w:val="0"/>
          <w:sz w:val="24"/>
          <w:szCs w:val="24"/>
        </w:rPr>
        <w:t xml:space="preserve"> </w:t>
      </w:r>
      <w:r w:rsidRPr="008C2B6A">
        <w:rPr>
          <w:rStyle w:val="HTMLCite"/>
          <w:rFonts w:ascii="Times New Roman" w:hAnsi="Times New Roman" w:cs="Times New Roman"/>
          <w:i w:val="0"/>
          <w:iCs w:val="0"/>
          <w:sz w:val="24"/>
          <w:szCs w:val="24"/>
        </w:rPr>
        <w:t>receptor. Chem</w:t>
      </w:r>
      <w:r w:rsidR="008C2B6A" w:rsidRPr="008C2B6A">
        <w:rPr>
          <w:rStyle w:val="HTMLCite"/>
          <w:rFonts w:ascii="Times New Roman" w:hAnsi="Times New Roman" w:cs="Times New Roman"/>
          <w:i w:val="0"/>
          <w:iCs w:val="0"/>
          <w:sz w:val="24"/>
          <w:szCs w:val="24"/>
        </w:rPr>
        <w:t xml:space="preserve"> </w:t>
      </w:r>
      <w:r w:rsidRPr="008C2B6A">
        <w:rPr>
          <w:rStyle w:val="HTMLCite"/>
          <w:rFonts w:ascii="Times New Roman" w:hAnsi="Times New Roman" w:cs="Times New Roman"/>
          <w:i w:val="0"/>
          <w:iCs w:val="0"/>
          <w:sz w:val="24"/>
          <w:szCs w:val="24"/>
        </w:rPr>
        <w:t>Med</w:t>
      </w:r>
      <w:r w:rsidR="008C2B6A" w:rsidRPr="008C2B6A">
        <w:rPr>
          <w:rStyle w:val="HTMLCite"/>
          <w:rFonts w:ascii="Times New Roman" w:hAnsi="Times New Roman" w:cs="Times New Roman"/>
          <w:i w:val="0"/>
          <w:iCs w:val="0"/>
          <w:sz w:val="24"/>
          <w:szCs w:val="24"/>
        </w:rPr>
        <w:t xml:space="preserve"> </w:t>
      </w:r>
      <w:r w:rsidRPr="008C2B6A">
        <w:rPr>
          <w:rStyle w:val="HTMLCite"/>
          <w:rFonts w:ascii="Times New Roman" w:hAnsi="Times New Roman" w:cs="Times New Roman"/>
          <w:i w:val="0"/>
          <w:iCs w:val="0"/>
          <w:sz w:val="24"/>
          <w:szCs w:val="24"/>
        </w:rPr>
        <w:t>Chem. </w:t>
      </w:r>
      <w:r w:rsidR="00510FDC" w:rsidRPr="008C2B6A">
        <w:rPr>
          <w:rStyle w:val="HTMLCite"/>
          <w:rFonts w:ascii="Times New Roman" w:hAnsi="Times New Roman" w:cs="Times New Roman"/>
          <w:i w:val="0"/>
          <w:iCs w:val="0"/>
          <w:sz w:val="24"/>
          <w:szCs w:val="24"/>
        </w:rPr>
        <w:t xml:space="preserve">2010; </w:t>
      </w:r>
      <w:r w:rsidRPr="008C2B6A">
        <w:rPr>
          <w:rStyle w:val="HTMLCite"/>
          <w:rFonts w:ascii="Times New Roman" w:hAnsi="Times New Roman" w:cs="Times New Roman"/>
          <w:i w:val="0"/>
          <w:iCs w:val="0"/>
          <w:sz w:val="24"/>
          <w:szCs w:val="24"/>
        </w:rPr>
        <w:t>5(10):</w:t>
      </w:r>
      <w:r w:rsidR="00510FDC" w:rsidRPr="008C2B6A">
        <w:rPr>
          <w:rStyle w:val="HTMLCite"/>
          <w:rFonts w:ascii="Times New Roman" w:hAnsi="Times New Roman" w:cs="Times New Roman"/>
          <w:i w:val="0"/>
          <w:iCs w:val="0"/>
          <w:sz w:val="24"/>
          <w:szCs w:val="24"/>
        </w:rPr>
        <w:t xml:space="preserve"> </w:t>
      </w:r>
      <w:r w:rsidRPr="008C2B6A">
        <w:rPr>
          <w:rStyle w:val="HTMLCite"/>
          <w:rFonts w:ascii="Times New Roman" w:hAnsi="Times New Roman" w:cs="Times New Roman"/>
          <w:i w:val="0"/>
          <w:iCs w:val="0"/>
          <w:sz w:val="24"/>
          <w:szCs w:val="24"/>
        </w:rPr>
        <w:t>1651–</w:t>
      </w:r>
      <w:r w:rsidR="00425911" w:rsidRPr="008C2B6A">
        <w:rPr>
          <w:rStyle w:val="HTMLCite"/>
          <w:rFonts w:ascii="Times New Roman" w:hAnsi="Times New Roman" w:cs="Times New Roman"/>
          <w:i w:val="0"/>
          <w:iCs w:val="0"/>
          <w:sz w:val="24"/>
          <w:szCs w:val="24"/>
        </w:rPr>
        <w:t>16</w:t>
      </w:r>
      <w:r w:rsidRPr="008C2B6A">
        <w:rPr>
          <w:rStyle w:val="HTMLCite"/>
          <w:rFonts w:ascii="Times New Roman" w:hAnsi="Times New Roman" w:cs="Times New Roman"/>
          <w:i w:val="0"/>
          <w:iCs w:val="0"/>
          <w:sz w:val="24"/>
          <w:szCs w:val="24"/>
        </w:rPr>
        <w:t>61. </w:t>
      </w:r>
    </w:p>
    <w:p w14:paraId="31C96892" w14:textId="0C40A049" w:rsidR="0066742E" w:rsidRPr="008C2B6A" w:rsidRDefault="003C649C" w:rsidP="00EF113D">
      <w:pPr>
        <w:pStyle w:val="ListParagraph"/>
        <w:numPr>
          <w:ilvl w:val="0"/>
          <w:numId w:val="8"/>
        </w:numPr>
        <w:spacing w:after="0" w:line="360" w:lineRule="auto"/>
        <w:ind w:left="714" w:hanging="357"/>
        <w:jc w:val="both"/>
        <w:rPr>
          <w:rFonts w:ascii="Times New Roman" w:hAnsi="Times New Roman" w:cs="Times New Roman"/>
          <w:sz w:val="24"/>
          <w:szCs w:val="24"/>
        </w:rPr>
      </w:pPr>
      <w:r w:rsidRPr="008C2B6A">
        <w:rPr>
          <w:rFonts w:ascii="Times New Roman" w:hAnsi="Times New Roman" w:cs="Times New Roman"/>
          <w:sz w:val="24"/>
          <w:szCs w:val="24"/>
        </w:rPr>
        <w:t>Swe NC, Ahmed S, Eid M, Poretsky L, Gianos E, Cusano NE. The effects of gender-affirming hormone therapy on cardiovascular and skeletal health: a literature review. Metabolism Open. 2022;</w:t>
      </w:r>
      <w:r w:rsidR="00CC1299" w:rsidRPr="008C2B6A">
        <w:rPr>
          <w:rFonts w:ascii="Times New Roman" w:hAnsi="Times New Roman" w:cs="Times New Roman"/>
          <w:sz w:val="24"/>
          <w:szCs w:val="24"/>
        </w:rPr>
        <w:t xml:space="preserve"> </w:t>
      </w:r>
      <w:r w:rsidRPr="008C2B6A">
        <w:rPr>
          <w:rFonts w:ascii="Times New Roman" w:hAnsi="Times New Roman" w:cs="Times New Roman"/>
          <w:sz w:val="24"/>
          <w:szCs w:val="24"/>
        </w:rPr>
        <w:t>13:100173.</w:t>
      </w:r>
    </w:p>
    <w:p w14:paraId="16BD6E20" w14:textId="4CAEB415" w:rsidR="007155DC" w:rsidRPr="008C2B6A" w:rsidRDefault="008C2B6A" w:rsidP="008E32F1">
      <w:pPr>
        <w:pStyle w:val="ListParagraph"/>
        <w:numPr>
          <w:ilvl w:val="0"/>
          <w:numId w:val="8"/>
        </w:numPr>
        <w:spacing w:after="0" w:line="360" w:lineRule="auto"/>
        <w:ind w:left="714" w:hanging="357"/>
        <w:jc w:val="both"/>
        <w:rPr>
          <w:rFonts w:ascii="Times New Roman" w:hAnsi="Times New Roman" w:cs="Times New Roman"/>
          <w:sz w:val="24"/>
          <w:szCs w:val="24"/>
        </w:rPr>
      </w:pPr>
      <w:r w:rsidRPr="008C2B6A">
        <w:rPr>
          <w:rFonts w:ascii="Times New Roman" w:hAnsi="Times New Roman" w:cs="Times New Roman"/>
          <w:sz w:val="24"/>
          <w:szCs w:val="24"/>
        </w:rPr>
        <w:t>Tyler Marciniak</w:t>
      </w:r>
      <w:r w:rsidRPr="008C2B6A">
        <w:rPr>
          <w:rFonts w:ascii="Times New Roman" w:hAnsi="Times New Roman" w:cs="Times New Roman"/>
          <w:sz w:val="24"/>
          <w:szCs w:val="24"/>
        </w:rPr>
        <w:t xml:space="preserve">. </w:t>
      </w:r>
      <w:r w:rsidR="002B6E42" w:rsidRPr="008C2B6A">
        <w:rPr>
          <w:rFonts w:ascii="Times New Roman" w:hAnsi="Times New Roman" w:cs="Times New Roman"/>
          <w:sz w:val="24"/>
          <w:szCs w:val="24"/>
        </w:rPr>
        <w:t xml:space="preserve">Enzalutamide Phase 2 terrain trial demonstrated statistically </w:t>
      </w:r>
      <w:r w:rsidR="005973C6" w:rsidRPr="008C2B6A">
        <w:rPr>
          <w:rFonts w:ascii="Times New Roman" w:hAnsi="Times New Roman" w:cs="Times New Roman"/>
          <w:sz w:val="24"/>
          <w:szCs w:val="24"/>
        </w:rPr>
        <w:t>significant</w:t>
      </w:r>
      <w:r w:rsidR="002B6E42" w:rsidRPr="008C2B6A">
        <w:rPr>
          <w:rFonts w:ascii="Times New Roman" w:hAnsi="Times New Roman" w:cs="Times New Roman"/>
          <w:sz w:val="24"/>
          <w:szCs w:val="24"/>
        </w:rPr>
        <w:t xml:space="preserve"> increase in </w:t>
      </w:r>
      <w:r w:rsidRPr="008C2B6A">
        <w:rPr>
          <w:rFonts w:ascii="Times New Roman" w:hAnsi="Times New Roman" w:cs="Times New Roman"/>
          <w:sz w:val="24"/>
          <w:szCs w:val="24"/>
        </w:rPr>
        <w:t>PFS</w:t>
      </w:r>
      <w:r w:rsidR="002B6E42" w:rsidRPr="008C2B6A">
        <w:rPr>
          <w:rFonts w:ascii="Times New Roman" w:hAnsi="Times New Roman" w:cs="Times New Roman"/>
          <w:sz w:val="24"/>
          <w:szCs w:val="24"/>
        </w:rPr>
        <w:t xml:space="preserve"> As Compared </w:t>
      </w:r>
      <w:r w:rsidRPr="008C2B6A">
        <w:rPr>
          <w:rFonts w:ascii="Times New Roman" w:hAnsi="Times New Roman" w:cs="Times New Roman"/>
          <w:sz w:val="24"/>
          <w:szCs w:val="24"/>
        </w:rPr>
        <w:t>to</w:t>
      </w:r>
      <w:r w:rsidR="002B6E42" w:rsidRPr="008C2B6A">
        <w:rPr>
          <w:rFonts w:ascii="Times New Roman" w:hAnsi="Times New Roman" w:cs="Times New Roman"/>
          <w:sz w:val="24"/>
          <w:szCs w:val="24"/>
        </w:rPr>
        <w:t xml:space="preserve"> Bicalutamide </w:t>
      </w:r>
      <w:r w:rsidR="005973C6" w:rsidRPr="008C2B6A">
        <w:rPr>
          <w:rFonts w:ascii="Times New Roman" w:hAnsi="Times New Roman" w:cs="Times New Roman"/>
          <w:sz w:val="24"/>
          <w:szCs w:val="24"/>
        </w:rPr>
        <w:t>in</w:t>
      </w:r>
      <w:r w:rsidR="002B6E42" w:rsidRPr="008C2B6A">
        <w:rPr>
          <w:rFonts w:ascii="Times New Roman" w:hAnsi="Times New Roman" w:cs="Times New Roman"/>
          <w:sz w:val="24"/>
          <w:szCs w:val="24"/>
        </w:rPr>
        <w:t xml:space="preserve"> Metastatic Prostate Cancer</w:t>
      </w:r>
      <w:r w:rsidR="007155DC" w:rsidRPr="008C2B6A">
        <w:rPr>
          <w:rFonts w:ascii="Times New Roman" w:hAnsi="Times New Roman" w:cs="Times New Roman"/>
          <w:sz w:val="24"/>
          <w:szCs w:val="24"/>
        </w:rPr>
        <w:t xml:space="preserve">. </w:t>
      </w:r>
      <w:r w:rsidRPr="008C2B6A">
        <w:rPr>
          <w:rFonts w:ascii="Times New Roman" w:hAnsi="Times New Roman" w:cs="Times New Roman"/>
          <w:sz w:val="24"/>
          <w:szCs w:val="24"/>
        </w:rPr>
        <w:t xml:space="preserve">2015; </w:t>
      </w:r>
      <w:r w:rsidRPr="008C2B6A">
        <w:rPr>
          <w:rFonts w:ascii="Times New Roman" w:hAnsi="Times New Roman" w:cs="Times New Roman"/>
          <w:sz w:val="24"/>
          <w:szCs w:val="24"/>
        </w:rPr>
        <w:t>(847) 736-7145</w:t>
      </w:r>
      <w:r w:rsidRPr="008C2B6A">
        <w:rPr>
          <w:rFonts w:ascii="Times New Roman" w:hAnsi="Times New Roman" w:cs="Times New Roman"/>
          <w:sz w:val="24"/>
          <w:szCs w:val="24"/>
        </w:rPr>
        <w:t>.</w:t>
      </w:r>
    </w:p>
    <w:p w14:paraId="7C36873B" w14:textId="77777777" w:rsidR="002E687C" w:rsidRPr="008C2B6A" w:rsidRDefault="002E687C" w:rsidP="008E32F1">
      <w:pPr>
        <w:pStyle w:val="ListParagraph"/>
        <w:numPr>
          <w:ilvl w:val="0"/>
          <w:numId w:val="8"/>
        </w:numPr>
        <w:spacing w:after="0" w:line="360" w:lineRule="auto"/>
        <w:ind w:left="714" w:hanging="357"/>
        <w:jc w:val="both"/>
        <w:rPr>
          <w:rFonts w:ascii="Times New Roman" w:hAnsi="Times New Roman" w:cs="Times New Roman"/>
          <w:sz w:val="24"/>
          <w:szCs w:val="24"/>
        </w:rPr>
      </w:pPr>
      <w:r w:rsidRPr="008C2B6A">
        <w:rPr>
          <w:rFonts w:ascii="Times New Roman" w:hAnsi="Times New Roman" w:cs="Times New Roman"/>
          <w:sz w:val="24"/>
          <w:szCs w:val="24"/>
        </w:rPr>
        <w:t xml:space="preserve">Pan F, Reifsnider O, Zheng Y, </w:t>
      </w:r>
      <w:proofErr w:type="spellStart"/>
      <w:r w:rsidRPr="008C2B6A">
        <w:rPr>
          <w:rFonts w:ascii="Times New Roman" w:hAnsi="Times New Roman" w:cs="Times New Roman"/>
          <w:sz w:val="24"/>
          <w:szCs w:val="24"/>
        </w:rPr>
        <w:t>Proskorovsky</w:t>
      </w:r>
      <w:proofErr w:type="spellEnd"/>
      <w:r w:rsidRPr="008C2B6A">
        <w:rPr>
          <w:rFonts w:ascii="Times New Roman" w:hAnsi="Times New Roman" w:cs="Times New Roman"/>
          <w:sz w:val="24"/>
          <w:szCs w:val="24"/>
        </w:rPr>
        <w:t xml:space="preserve"> I, Li T, He J, et al. </w:t>
      </w:r>
      <w:proofErr w:type="spellStart"/>
      <w:r w:rsidRPr="008C2B6A">
        <w:rPr>
          <w:rFonts w:ascii="Times New Roman" w:hAnsi="Times New Roman" w:cs="Times New Roman"/>
          <w:sz w:val="24"/>
          <w:szCs w:val="24"/>
        </w:rPr>
        <w:t>Modeling</w:t>
      </w:r>
      <w:proofErr w:type="spellEnd"/>
      <w:r w:rsidRPr="008C2B6A">
        <w:rPr>
          <w:rFonts w:ascii="Times New Roman" w:hAnsi="Times New Roman" w:cs="Times New Roman"/>
          <w:sz w:val="24"/>
          <w:szCs w:val="24"/>
        </w:rPr>
        <w:t xml:space="preserve"> Clinical Outcomes in Prostate Cancer: Application and Validation of the Discrete Event Simulation Approach. Value in Health. 2018; 21(4):416–22.</w:t>
      </w:r>
    </w:p>
    <w:p w14:paraId="52EED8D2" w14:textId="77777777" w:rsidR="000F2F5A" w:rsidRPr="008C2B6A" w:rsidRDefault="000F2F5A" w:rsidP="008E32F1">
      <w:pPr>
        <w:pStyle w:val="ListParagraph"/>
        <w:numPr>
          <w:ilvl w:val="0"/>
          <w:numId w:val="8"/>
        </w:numPr>
        <w:spacing w:after="0" w:line="360" w:lineRule="auto"/>
        <w:ind w:left="714" w:hanging="357"/>
        <w:jc w:val="both"/>
        <w:rPr>
          <w:rFonts w:ascii="Times New Roman" w:hAnsi="Times New Roman" w:cs="Times New Roman"/>
          <w:sz w:val="24"/>
          <w:szCs w:val="24"/>
        </w:rPr>
      </w:pPr>
      <w:proofErr w:type="spellStart"/>
      <w:r w:rsidRPr="008C2B6A">
        <w:rPr>
          <w:rFonts w:ascii="Times New Roman" w:hAnsi="Times New Roman" w:cs="Times New Roman"/>
          <w:sz w:val="24"/>
          <w:szCs w:val="24"/>
        </w:rPr>
        <w:t>Medivation’s</w:t>
      </w:r>
      <w:proofErr w:type="spellEnd"/>
      <w:r w:rsidRPr="008C2B6A">
        <w:rPr>
          <w:rFonts w:ascii="Times New Roman" w:hAnsi="Times New Roman" w:cs="Times New Roman"/>
          <w:sz w:val="24"/>
          <w:szCs w:val="24"/>
        </w:rPr>
        <w:t xml:space="preserve"> MDV3100 shown to be effective in a preclinical model of hormone-refractory prostate cancer. Reuters, 2007.</w:t>
      </w:r>
    </w:p>
    <w:p w14:paraId="3000C9D4" w14:textId="77777777" w:rsidR="007135F1" w:rsidRPr="008C2B6A" w:rsidRDefault="007135F1" w:rsidP="008E32F1">
      <w:pPr>
        <w:pStyle w:val="ListParagraph"/>
        <w:numPr>
          <w:ilvl w:val="0"/>
          <w:numId w:val="8"/>
        </w:numPr>
        <w:spacing w:after="0" w:line="360" w:lineRule="auto"/>
        <w:ind w:left="714" w:hanging="357"/>
        <w:jc w:val="both"/>
        <w:rPr>
          <w:rFonts w:ascii="Times New Roman" w:hAnsi="Times New Roman" w:cs="Times New Roman"/>
          <w:sz w:val="24"/>
          <w:szCs w:val="24"/>
        </w:rPr>
      </w:pPr>
      <w:r w:rsidRPr="008C2B6A">
        <w:rPr>
          <w:rFonts w:ascii="Times New Roman" w:hAnsi="Times New Roman" w:cs="Times New Roman"/>
          <w:sz w:val="24"/>
          <w:szCs w:val="24"/>
        </w:rPr>
        <w:t>Research C for DE and. FDA approves enzalutamide for castration-resistant prostate cancer. FDA. 2018.</w:t>
      </w:r>
    </w:p>
    <w:p w14:paraId="294BA62E" w14:textId="77777777" w:rsidR="004B12A4" w:rsidRPr="008C2B6A" w:rsidRDefault="007C73B2" w:rsidP="008E32F1">
      <w:pPr>
        <w:pStyle w:val="ListParagraph"/>
        <w:numPr>
          <w:ilvl w:val="0"/>
          <w:numId w:val="8"/>
        </w:numPr>
        <w:spacing w:after="0" w:line="360" w:lineRule="auto"/>
        <w:ind w:left="714" w:hanging="357"/>
        <w:jc w:val="both"/>
        <w:rPr>
          <w:rStyle w:val="reference-text"/>
          <w:rFonts w:ascii="Times New Roman" w:hAnsi="Times New Roman" w:cs="Times New Roman"/>
          <w:sz w:val="24"/>
          <w:szCs w:val="24"/>
        </w:rPr>
      </w:pPr>
      <w:r w:rsidRPr="008C2B6A">
        <w:rPr>
          <w:rFonts w:ascii="Times New Roman" w:hAnsi="Times New Roman" w:cs="Times New Roman"/>
          <w:sz w:val="24"/>
          <w:szCs w:val="24"/>
        </w:rPr>
        <w:t xml:space="preserve">Research C for DE and. FDA approves </w:t>
      </w:r>
      <w:proofErr w:type="spellStart"/>
      <w:r w:rsidRPr="008C2B6A">
        <w:rPr>
          <w:rFonts w:ascii="Times New Roman" w:hAnsi="Times New Roman" w:cs="Times New Roman"/>
          <w:sz w:val="24"/>
          <w:szCs w:val="24"/>
        </w:rPr>
        <w:t>talazoparib</w:t>
      </w:r>
      <w:proofErr w:type="spellEnd"/>
      <w:r w:rsidRPr="008C2B6A">
        <w:rPr>
          <w:rFonts w:ascii="Times New Roman" w:hAnsi="Times New Roman" w:cs="Times New Roman"/>
          <w:sz w:val="24"/>
          <w:szCs w:val="24"/>
        </w:rPr>
        <w:t xml:space="preserve"> with enzalutamide for HRR gene-mutated metastatic castration-resis</w:t>
      </w:r>
      <w:r w:rsidR="0091649D" w:rsidRPr="008C2B6A">
        <w:rPr>
          <w:rFonts w:ascii="Times New Roman" w:hAnsi="Times New Roman" w:cs="Times New Roman"/>
          <w:sz w:val="24"/>
          <w:szCs w:val="24"/>
        </w:rPr>
        <w:t>tant prostate cancer. FDA</w:t>
      </w:r>
      <w:r w:rsidR="007135F1" w:rsidRPr="008C2B6A">
        <w:rPr>
          <w:rFonts w:ascii="Times New Roman" w:hAnsi="Times New Roman" w:cs="Times New Roman"/>
          <w:sz w:val="24"/>
          <w:szCs w:val="24"/>
        </w:rPr>
        <w:t>. 2023</w:t>
      </w:r>
      <w:r w:rsidR="00880600" w:rsidRPr="008C2B6A">
        <w:rPr>
          <w:rFonts w:ascii="Times New Roman" w:hAnsi="Times New Roman" w:cs="Times New Roman"/>
          <w:sz w:val="24"/>
          <w:szCs w:val="24"/>
        </w:rPr>
        <w:t>.</w:t>
      </w:r>
    </w:p>
    <w:p w14:paraId="5632F638" w14:textId="77777777" w:rsidR="0066742E" w:rsidRPr="008C2B6A" w:rsidRDefault="0066742E" w:rsidP="008E32F1">
      <w:pPr>
        <w:pStyle w:val="ListParagraph"/>
        <w:numPr>
          <w:ilvl w:val="0"/>
          <w:numId w:val="8"/>
        </w:numPr>
        <w:spacing w:after="0" w:line="360" w:lineRule="auto"/>
        <w:ind w:left="714" w:hanging="357"/>
        <w:jc w:val="both"/>
        <w:rPr>
          <w:rFonts w:ascii="Times New Roman" w:hAnsi="Times New Roman" w:cs="Times New Roman"/>
          <w:sz w:val="24"/>
          <w:szCs w:val="24"/>
        </w:rPr>
      </w:pPr>
      <w:r w:rsidRPr="008C2B6A">
        <w:rPr>
          <w:rFonts w:ascii="Times New Roman" w:hAnsi="Times New Roman" w:cs="Times New Roman"/>
          <w:sz w:val="24"/>
          <w:szCs w:val="24"/>
        </w:rPr>
        <w:lastRenderedPageBreak/>
        <w:t xml:space="preserve">Scher HI, Beer TM, </w:t>
      </w:r>
      <w:proofErr w:type="spellStart"/>
      <w:r w:rsidRPr="008C2B6A">
        <w:rPr>
          <w:rFonts w:ascii="Times New Roman" w:hAnsi="Times New Roman" w:cs="Times New Roman"/>
          <w:sz w:val="24"/>
          <w:szCs w:val="24"/>
        </w:rPr>
        <w:t>Higano</w:t>
      </w:r>
      <w:proofErr w:type="spellEnd"/>
      <w:r w:rsidRPr="008C2B6A">
        <w:rPr>
          <w:rFonts w:ascii="Times New Roman" w:hAnsi="Times New Roman" w:cs="Times New Roman"/>
          <w:sz w:val="24"/>
          <w:szCs w:val="24"/>
        </w:rPr>
        <w:t xml:space="preserve"> CS, et al.  Antitumour activity of MDV3100 in castration-resistant prostate cancer: a phase 1–2 study. Lancet</w:t>
      </w:r>
      <w:r w:rsidR="0019274A" w:rsidRPr="008C2B6A">
        <w:rPr>
          <w:rFonts w:ascii="Times New Roman" w:hAnsi="Times New Roman" w:cs="Times New Roman"/>
          <w:sz w:val="24"/>
          <w:szCs w:val="24"/>
        </w:rPr>
        <w:t>,</w:t>
      </w:r>
      <w:r w:rsidR="00CC1299" w:rsidRPr="008C2B6A">
        <w:rPr>
          <w:rFonts w:ascii="Times New Roman" w:hAnsi="Times New Roman" w:cs="Times New Roman"/>
          <w:sz w:val="24"/>
          <w:szCs w:val="24"/>
        </w:rPr>
        <w:t xml:space="preserve"> </w:t>
      </w:r>
      <w:r w:rsidRPr="008C2B6A">
        <w:rPr>
          <w:rFonts w:ascii="Times New Roman" w:hAnsi="Times New Roman" w:cs="Times New Roman"/>
          <w:sz w:val="24"/>
          <w:szCs w:val="24"/>
        </w:rPr>
        <w:t>2010;</w:t>
      </w:r>
      <w:r w:rsidR="00CC1299" w:rsidRPr="008C2B6A">
        <w:rPr>
          <w:rFonts w:ascii="Times New Roman" w:hAnsi="Times New Roman" w:cs="Times New Roman"/>
          <w:sz w:val="24"/>
          <w:szCs w:val="24"/>
        </w:rPr>
        <w:t xml:space="preserve"> </w:t>
      </w:r>
      <w:r w:rsidRPr="008C2B6A">
        <w:rPr>
          <w:rFonts w:ascii="Times New Roman" w:hAnsi="Times New Roman" w:cs="Times New Roman"/>
          <w:sz w:val="24"/>
          <w:szCs w:val="24"/>
        </w:rPr>
        <w:t>375:1437–1446.</w:t>
      </w:r>
    </w:p>
    <w:p w14:paraId="7C1CB56E" w14:textId="77777777" w:rsidR="00104903" w:rsidRPr="008C2B6A" w:rsidRDefault="00104903" w:rsidP="008E32F1">
      <w:pPr>
        <w:pStyle w:val="ListParagraph"/>
        <w:numPr>
          <w:ilvl w:val="0"/>
          <w:numId w:val="8"/>
        </w:numPr>
        <w:spacing w:after="0" w:line="360" w:lineRule="auto"/>
        <w:ind w:left="714" w:hanging="357"/>
        <w:jc w:val="both"/>
        <w:rPr>
          <w:rFonts w:ascii="Times New Roman" w:hAnsi="Times New Roman" w:cs="Times New Roman"/>
          <w:sz w:val="24"/>
          <w:szCs w:val="24"/>
        </w:rPr>
      </w:pPr>
      <w:r w:rsidRPr="008C2B6A">
        <w:rPr>
          <w:rFonts w:ascii="Times New Roman" w:hAnsi="Times New Roman" w:cs="Times New Roman"/>
          <w:sz w:val="24"/>
          <w:szCs w:val="24"/>
        </w:rPr>
        <w:t xml:space="preserve">Gibbons JA, </w:t>
      </w:r>
      <w:proofErr w:type="spellStart"/>
      <w:r w:rsidRPr="008C2B6A">
        <w:rPr>
          <w:rFonts w:ascii="Times New Roman" w:hAnsi="Times New Roman" w:cs="Times New Roman"/>
          <w:sz w:val="24"/>
          <w:szCs w:val="24"/>
        </w:rPr>
        <w:t>Ouatas</w:t>
      </w:r>
      <w:proofErr w:type="spellEnd"/>
      <w:r w:rsidRPr="008C2B6A">
        <w:rPr>
          <w:rFonts w:ascii="Times New Roman" w:hAnsi="Times New Roman" w:cs="Times New Roman"/>
          <w:sz w:val="24"/>
          <w:szCs w:val="24"/>
        </w:rPr>
        <w:t xml:space="preserve"> T, </w:t>
      </w:r>
      <w:proofErr w:type="spellStart"/>
      <w:r w:rsidRPr="008C2B6A">
        <w:rPr>
          <w:rFonts w:ascii="Times New Roman" w:hAnsi="Times New Roman" w:cs="Times New Roman"/>
          <w:sz w:val="24"/>
          <w:szCs w:val="24"/>
        </w:rPr>
        <w:t>Krauwinkel</w:t>
      </w:r>
      <w:proofErr w:type="spellEnd"/>
      <w:r w:rsidRPr="008C2B6A">
        <w:rPr>
          <w:rFonts w:ascii="Times New Roman" w:hAnsi="Times New Roman" w:cs="Times New Roman"/>
          <w:sz w:val="24"/>
          <w:szCs w:val="24"/>
        </w:rPr>
        <w:t xml:space="preserve"> W, </w:t>
      </w:r>
      <w:proofErr w:type="spellStart"/>
      <w:r w:rsidRPr="008C2B6A">
        <w:rPr>
          <w:rFonts w:ascii="Times New Roman" w:hAnsi="Times New Roman" w:cs="Times New Roman"/>
          <w:sz w:val="24"/>
          <w:szCs w:val="24"/>
        </w:rPr>
        <w:t>Ohtsu</w:t>
      </w:r>
      <w:proofErr w:type="spellEnd"/>
      <w:r w:rsidRPr="008C2B6A">
        <w:rPr>
          <w:rFonts w:ascii="Times New Roman" w:hAnsi="Times New Roman" w:cs="Times New Roman"/>
          <w:sz w:val="24"/>
          <w:szCs w:val="24"/>
        </w:rPr>
        <w:t xml:space="preserve"> Y, van der Walt JS, Beddo V, de Vries M, </w:t>
      </w:r>
      <w:proofErr w:type="spellStart"/>
      <w:r w:rsidRPr="008C2B6A">
        <w:rPr>
          <w:rFonts w:ascii="Times New Roman" w:hAnsi="Times New Roman" w:cs="Times New Roman"/>
          <w:sz w:val="24"/>
          <w:szCs w:val="24"/>
        </w:rPr>
        <w:t>Mordenti</w:t>
      </w:r>
      <w:proofErr w:type="spellEnd"/>
      <w:r w:rsidRPr="008C2B6A">
        <w:rPr>
          <w:rFonts w:ascii="Times New Roman" w:hAnsi="Times New Roman" w:cs="Times New Roman"/>
          <w:sz w:val="24"/>
          <w:szCs w:val="24"/>
        </w:rPr>
        <w:t xml:space="preserve"> J. Clinical Pharmacokinetic Studies of Enzalutamide. Clin </w:t>
      </w:r>
      <w:proofErr w:type="spellStart"/>
      <w:r w:rsidRPr="008C2B6A">
        <w:rPr>
          <w:rFonts w:ascii="Times New Roman" w:hAnsi="Times New Roman" w:cs="Times New Roman"/>
          <w:sz w:val="24"/>
          <w:szCs w:val="24"/>
        </w:rPr>
        <w:t>Pharmacokinet</w:t>
      </w:r>
      <w:proofErr w:type="spellEnd"/>
      <w:r w:rsidRPr="008C2B6A">
        <w:rPr>
          <w:rFonts w:ascii="Times New Roman" w:hAnsi="Times New Roman" w:cs="Times New Roman"/>
          <w:sz w:val="24"/>
          <w:szCs w:val="24"/>
        </w:rPr>
        <w:t>. 2015; 54(10):1043-</w:t>
      </w:r>
      <w:r w:rsidR="00500FCA" w:rsidRPr="008C2B6A">
        <w:rPr>
          <w:rFonts w:ascii="Times New Roman" w:hAnsi="Times New Roman" w:cs="Times New Roman"/>
          <w:sz w:val="24"/>
          <w:szCs w:val="24"/>
        </w:rPr>
        <w:t>10</w:t>
      </w:r>
      <w:r w:rsidRPr="008C2B6A">
        <w:rPr>
          <w:rFonts w:ascii="Times New Roman" w:hAnsi="Times New Roman" w:cs="Times New Roman"/>
          <w:sz w:val="24"/>
          <w:szCs w:val="24"/>
        </w:rPr>
        <w:t>55.</w:t>
      </w:r>
    </w:p>
    <w:p w14:paraId="74693D29" w14:textId="77777777" w:rsidR="0066742E" w:rsidRPr="008C2B6A" w:rsidRDefault="0066742E" w:rsidP="008E32F1">
      <w:pPr>
        <w:pStyle w:val="ListParagraph"/>
        <w:numPr>
          <w:ilvl w:val="0"/>
          <w:numId w:val="8"/>
        </w:numPr>
        <w:spacing w:after="0" w:line="360" w:lineRule="auto"/>
        <w:ind w:left="714" w:hanging="357"/>
        <w:jc w:val="both"/>
        <w:rPr>
          <w:rFonts w:ascii="Times New Roman" w:hAnsi="Times New Roman" w:cs="Times New Roman"/>
          <w:sz w:val="24"/>
          <w:szCs w:val="24"/>
          <w:shd w:val="clear" w:color="auto" w:fill="FFFFFF"/>
        </w:rPr>
      </w:pPr>
      <w:r w:rsidRPr="008C2B6A">
        <w:rPr>
          <w:rFonts w:ascii="Times New Roman" w:hAnsi="Times New Roman" w:cs="Times New Roman"/>
          <w:sz w:val="24"/>
          <w:szCs w:val="24"/>
          <w:shd w:val="clear" w:color="auto" w:fill="FFFFFF"/>
        </w:rPr>
        <w:t>Sadar MD. Advances in small molecule inhibitors of androgen receptor for the treatment of advanced prostate cancer. </w:t>
      </w:r>
      <w:r w:rsidRPr="008C2B6A">
        <w:rPr>
          <w:rStyle w:val="ref-journal"/>
          <w:rFonts w:ascii="Times New Roman" w:hAnsi="Times New Roman" w:cs="Times New Roman"/>
          <w:sz w:val="24"/>
          <w:szCs w:val="24"/>
          <w:shd w:val="clear" w:color="auto" w:fill="FFFFFF"/>
        </w:rPr>
        <w:t>World J Urol. </w:t>
      </w:r>
      <w:r w:rsidRPr="008C2B6A">
        <w:rPr>
          <w:rFonts w:ascii="Times New Roman" w:hAnsi="Times New Roman" w:cs="Times New Roman"/>
          <w:sz w:val="24"/>
          <w:szCs w:val="24"/>
          <w:shd w:val="clear" w:color="auto" w:fill="FFFFFF"/>
        </w:rPr>
        <w:t>2012;</w:t>
      </w:r>
      <w:r w:rsidR="00612E7C" w:rsidRPr="008C2B6A">
        <w:rPr>
          <w:rFonts w:ascii="Times New Roman" w:hAnsi="Times New Roman" w:cs="Times New Roman"/>
          <w:sz w:val="24"/>
          <w:szCs w:val="24"/>
          <w:shd w:val="clear" w:color="auto" w:fill="FFFFFF"/>
        </w:rPr>
        <w:t xml:space="preserve"> </w:t>
      </w:r>
      <w:r w:rsidRPr="008C2B6A">
        <w:rPr>
          <w:rStyle w:val="ref-vol"/>
          <w:rFonts w:ascii="Times New Roman" w:hAnsi="Times New Roman" w:cs="Times New Roman"/>
          <w:sz w:val="24"/>
          <w:szCs w:val="24"/>
          <w:shd w:val="clear" w:color="auto" w:fill="FFFFFF"/>
        </w:rPr>
        <w:t>30</w:t>
      </w:r>
      <w:r w:rsidRPr="008C2B6A">
        <w:rPr>
          <w:rFonts w:ascii="Times New Roman" w:hAnsi="Times New Roman" w:cs="Times New Roman"/>
          <w:sz w:val="24"/>
          <w:szCs w:val="24"/>
          <w:shd w:val="clear" w:color="auto" w:fill="FFFFFF"/>
        </w:rPr>
        <w:t>(3):311–318</w:t>
      </w:r>
    </w:p>
    <w:p w14:paraId="045C4602" w14:textId="77777777" w:rsidR="0066742E" w:rsidRPr="008C2B6A" w:rsidRDefault="0066742E" w:rsidP="008E32F1">
      <w:pPr>
        <w:pStyle w:val="ListParagraph"/>
        <w:numPr>
          <w:ilvl w:val="0"/>
          <w:numId w:val="8"/>
        </w:numPr>
        <w:spacing w:after="0" w:line="360" w:lineRule="auto"/>
        <w:ind w:left="714" w:hanging="357"/>
        <w:jc w:val="both"/>
        <w:rPr>
          <w:rStyle w:val="HTMLCite"/>
          <w:rFonts w:ascii="Times New Roman" w:hAnsi="Times New Roman" w:cs="Times New Roman"/>
          <w:i w:val="0"/>
          <w:iCs w:val="0"/>
          <w:sz w:val="24"/>
          <w:szCs w:val="24"/>
        </w:rPr>
      </w:pPr>
      <w:r w:rsidRPr="008C2B6A">
        <w:rPr>
          <w:rFonts w:ascii="Times New Roman" w:hAnsi="Times New Roman" w:cs="Times New Roman"/>
          <w:sz w:val="24"/>
          <w:szCs w:val="24"/>
        </w:rPr>
        <w:t> </w:t>
      </w:r>
      <w:r w:rsidRPr="008C2B6A">
        <w:rPr>
          <w:rStyle w:val="HTMLCite"/>
          <w:rFonts w:ascii="Times New Roman" w:hAnsi="Times New Roman" w:cs="Times New Roman"/>
          <w:i w:val="0"/>
          <w:iCs w:val="0"/>
          <w:sz w:val="24"/>
          <w:szCs w:val="24"/>
        </w:rPr>
        <w:t>Li JJ, Johnson DS (14 December 2015). </w:t>
      </w:r>
      <w:hyperlink r:id="rId68" w:history="1">
        <w:r w:rsidRPr="008C2B6A">
          <w:rPr>
            <w:rStyle w:val="Hyperlink"/>
            <w:rFonts w:ascii="Times New Roman" w:hAnsi="Times New Roman" w:cs="Times New Roman"/>
            <w:color w:val="auto"/>
            <w:sz w:val="24"/>
            <w:szCs w:val="24"/>
            <w:u w:val="none"/>
          </w:rPr>
          <w:t>Chapter 6: Enzalutamide</w:t>
        </w:r>
      </w:hyperlink>
      <w:r w:rsidRPr="008C2B6A">
        <w:rPr>
          <w:rStyle w:val="HTMLCite"/>
          <w:rFonts w:ascii="Times New Roman" w:hAnsi="Times New Roman" w:cs="Times New Roman"/>
          <w:i w:val="0"/>
          <w:iCs w:val="0"/>
          <w:sz w:val="24"/>
          <w:szCs w:val="24"/>
        </w:rPr>
        <w:t>. Innovative Drug Synthesis. John Wiley &amp; Sons. p.</w:t>
      </w:r>
      <w:r w:rsidR="0059194B" w:rsidRPr="008C2B6A">
        <w:rPr>
          <w:rStyle w:val="HTMLCite"/>
          <w:rFonts w:ascii="Times New Roman" w:hAnsi="Times New Roman" w:cs="Times New Roman"/>
          <w:i w:val="0"/>
          <w:iCs w:val="0"/>
          <w:sz w:val="24"/>
          <w:szCs w:val="24"/>
        </w:rPr>
        <w:t xml:space="preserve">103. </w:t>
      </w:r>
    </w:p>
    <w:p w14:paraId="62F674CB" w14:textId="77777777" w:rsidR="00F514A3" w:rsidRPr="008C2B6A" w:rsidRDefault="00F514A3" w:rsidP="008E32F1">
      <w:pPr>
        <w:pStyle w:val="ListParagraph"/>
        <w:numPr>
          <w:ilvl w:val="0"/>
          <w:numId w:val="8"/>
        </w:numPr>
        <w:spacing w:after="0" w:line="360" w:lineRule="auto"/>
        <w:ind w:left="714" w:hanging="357"/>
        <w:jc w:val="both"/>
        <w:rPr>
          <w:rFonts w:ascii="Times New Roman" w:hAnsi="Times New Roman" w:cs="Times New Roman"/>
          <w:sz w:val="24"/>
          <w:szCs w:val="24"/>
          <w:shd w:val="clear" w:color="auto" w:fill="FFFFFF"/>
        </w:rPr>
      </w:pPr>
      <w:r w:rsidRPr="008C2B6A">
        <w:rPr>
          <w:rFonts w:ascii="Times New Roman" w:hAnsi="Times New Roman" w:cs="Times New Roman"/>
          <w:sz w:val="24"/>
          <w:szCs w:val="24"/>
          <w:shd w:val="clear" w:color="auto" w:fill="FFFFFF"/>
        </w:rPr>
        <w:t xml:space="preserve">Ricci F, </w:t>
      </w:r>
      <w:proofErr w:type="spellStart"/>
      <w:r w:rsidRPr="008C2B6A">
        <w:rPr>
          <w:rFonts w:ascii="Times New Roman" w:hAnsi="Times New Roman" w:cs="Times New Roman"/>
          <w:sz w:val="24"/>
          <w:szCs w:val="24"/>
          <w:shd w:val="clear" w:color="auto" w:fill="FFFFFF"/>
        </w:rPr>
        <w:t>Buzzatti</w:t>
      </w:r>
      <w:proofErr w:type="spellEnd"/>
      <w:r w:rsidRPr="008C2B6A">
        <w:rPr>
          <w:rFonts w:ascii="Times New Roman" w:hAnsi="Times New Roman" w:cs="Times New Roman"/>
          <w:sz w:val="24"/>
          <w:szCs w:val="24"/>
          <w:shd w:val="clear" w:color="auto" w:fill="FFFFFF"/>
        </w:rPr>
        <w:t xml:space="preserve"> G, </w:t>
      </w:r>
      <w:proofErr w:type="spellStart"/>
      <w:r w:rsidRPr="008C2B6A">
        <w:rPr>
          <w:rFonts w:ascii="Times New Roman" w:hAnsi="Times New Roman" w:cs="Times New Roman"/>
          <w:sz w:val="24"/>
          <w:szCs w:val="24"/>
          <w:shd w:val="clear" w:color="auto" w:fill="FFFFFF"/>
        </w:rPr>
        <w:t>Rubagotti</w:t>
      </w:r>
      <w:proofErr w:type="spellEnd"/>
      <w:r w:rsidRPr="008C2B6A">
        <w:rPr>
          <w:rFonts w:ascii="Times New Roman" w:hAnsi="Times New Roman" w:cs="Times New Roman"/>
          <w:sz w:val="24"/>
          <w:szCs w:val="24"/>
          <w:shd w:val="clear" w:color="auto" w:fill="FFFFFF"/>
        </w:rPr>
        <w:t xml:space="preserve"> </w:t>
      </w:r>
      <w:r w:rsidR="003143CA" w:rsidRPr="008C2B6A">
        <w:rPr>
          <w:rFonts w:ascii="Times New Roman" w:hAnsi="Times New Roman" w:cs="Times New Roman"/>
          <w:sz w:val="24"/>
          <w:szCs w:val="24"/>
          <w:shd w:val="clear" w:color="auto" w:fill="FFFFFF"/>
        </w:rPr>
        <w:t xml:space="preserve">A, Boccardo F (November 2014). </w:t>
      </w:r>
      <w:r w:rsidRPr="008C2B6A">
        <w:rPr>
          <w:rFonts w:ascii="Times New Roman" w:hAnsi="Times New Roman" w:cs="Times New Roman"/>
          <w:sz w:val="24"/>
          <w:szCs w:val="24"/>
          <w:shd w:val="clear" w:color="auto" w:fill="FFFFFF"/>
        </w:rPr>
        <w:t>Safety of antiandrogen therapy for treating prostate cancer. Expert Opinion on Drug Safety. 13 (11): 1483–</w:t>
      </w:r>
      <w:r w:rsidR="002C2ED5" w:rsidRPr="008C2B6A">
        <w:rPr>
          <w:rFonts w:ascii="Times New Roman" w:hAnsi="Times New Roman" w:cs="Times New Roman"/>
          <w:sz w:val="24"/>
          <w:szCs w:val="24"/>
          <w:shd w:val="clear" w:color="auto" w:fill="FFFFFF"/>
        </w:rPr>
        <w:t>14</w:t>
      </w:r>
      <w:r w:rsidRPr="008C2B6A">
        <w:rPr>
          <w:rFonts w:ascii="Times New Roman" w:hAnsi="Times New Roman" w:cs="Times New Roman"/>
          <w:sz w:val="24"/>
          <w:szCs w:val="24"/>
          <w:shd w:val="clear" w:color="auto" w:fill="FFFFFF"/>
        </w:rPr>
        <w:t>99.</w:t>
      </w:r>
    </w:p>
    <w:p w14:paraId="23EB872F" w14:textId="77777777" w:rsidR="002C2ED5" w:rsidRPr="008C2B6A" w:rsidRDefault="0066742E" w:rsidP="008E32F1">
      <w:pPr>
        <w:pStyle w:val="ListParagraph"/>
        <w:numPr>
          <w:ilvl w:val="0"/>
          <w:numId w:val="8"/>
        </w:numPr>
        <w:spacing w:after="0" w:line="360" w:lineRule="auto"/>
        <w:ind w:left="714" w:hanging="357"/>
        <w:jc w:val="both"/>
        <w:rPr>
          <w:rStyle w:val="HTMLCite"/>
          <w:rFonts w:ascii="Times New Roman" w:hAnsi="Times New Roman" w:cs="Times New Roman"/>
          <w:i w:val="0"/>
          <w:iCs w:val="0"/>
          <w:sz w:val="24"/>
          <w:szCs w:val="24"/>
        </w:rPr>
      </w:pPr>
      <w:r w:rsidRPr="008C2B6A">
        <w:rPr>
          <w:rStyle w:val="HTMLCite"/>
          <w:rFonts w:ascii="Times New Roman" w:hAnsi="Times New Roman" w:cs="Times New Roman"/>
          <w:i w:val="0"/>
          <w:iCs w:val="0"/>
          <w:sz w:val="24"/>
          <w:szCs w:val="24"/>
        </w:rPr>
        <w:t xml:space="preserve">Claessens F, Helsen C, </w:t>
      </w:r>
      <w:proofErr w:type="spellStart"/>
      <w:r w:rsidRPr="008C2B6A">
        <w:rPr>
          <w:rStyle w:val="HTMLCite"/>
          <w:rFonts w:ascii="Times New Roman" w:hAnsi="Times New Roman" w:cs="Times New Roman"/>
          <w:i w:val="0"/>
          <w:iCs w:val="0"/>
          <w:sz w:val="24"/>
          <w:szCs w:val="24"/>
        </w:rPr>
        <w:t>Prekovic</w:t>
      </w:r>
      <w:proofErr w:type="spellEnd"/>
      <w:r w:rsidRPr="008C2B6A">
        <w:rPr>
          <w:rStyle w:val="HTMLCite"/>
          <w:rFonts w:ascii="Times New Roman" w:hAnsi="Times New Roman" w:cs="Times New Roman"/>
          <w:i w:val="0"/>
          <w:iCs w:val="0"/>
          <w:sz w:val="24"/>
          <w:szCs w:val="24"/>
        </w:rPr>
        <w:t xml:space="preserve"> S, Van den Broeck T, Spans L, Van Pop</w:t>
      </w:r>
      <w:r w:rsidR="003143CA" w:rsidRPr="008C2B6A">
        <w:rPr>
          <w:rStyle w:val="HTMLCite"/>
          <w:rFonts w:ascii="Times New Roman" w:hAnsi="Times New Roman" w:cs="Times New Roman"/>
          <w:i w:val="0"/>
          <w:iCs w:val="0"/>
          <w:sz w:val="24"/>
          <w:szCs w:val="24"/>
        </w:rPr>
        <w:t xml:space="preserve">pel H, et al. (December 2014). </w:t>
      </w:r>
      <w:r w:rsidRPr="008C2B6A">
        <w:rPr>
          <w:rStyle w:val="HTMLCite"/>
          <w:rFonts w:ascii="Times New Roman" w:hAnsi="Times New Roman" w:cs="Times New Roman"/>
          <w:i w:val="0"/>
          <w:iCs w:val="0"/>
          <w:sz w:val="24"/>
          <w:szCs w:val="24"/>
        </w:rPr>
        <w:t>Emerging mechanisms of enzalutamide resistance in prostate cancer. Nature Reviews Urology. 11 (12): 712–</w:t>
      </w:r>
      <w:r w:rsidR="002C2ED5" w:rsidRPr="008C2B6A">
        <w:rPr>
          <w:rStyle w:val="HTMLCite"/>
          <w:rFonts w:ascii="Times New Roman" w:hAnsi="Times New Roman" w:cs="Times New Roman"/>
          <w:i w:val="0"/>
          <w:iCs w:val="0"/>
          <w:sz w:val="24"/>
          <w:szCs w:val="24"/>
        </w:rPr>
        <w:t>71</w:t>
      </w:r>
      <w:r w:rsidRPr="008C2B6A">
        <w:rPr>
          <w:rStyle w:val="HTMLCite"/>
          <w:rFonts w:ascii="Times New Roman" w:hAnsi="Times New Roman" w:cs="Times New Roman"/>
          <w:i w:val="0"/>
          <w:iCs w:val="0"/>
          <w:sz w:val="24"/>
          <w:szCs w:val="24"/>
        </w:rPr>
        <w:t>6. </w:t>
      </w:r>
    </w:p>
    <w:p w14:paraId="1DADDE15" w14:textId="77777777" w:rsidR="00BE085B" w:rsidRPr="008C2B6A" w:rsidRDefault="00BE085B" w:rsidP="008E32F1">
      <w:pPr>
        <w:pStyle w:val="ListParagraph"/>
        <w:numPr>
          <w:ilvl w:val="0"/>
          <w:numId w:val="8"/>
        </w:numPr>
        <w:spacing w:after="0" w:line="360" w:lineRule="auto"/>
        <w:ind w:left="714" w:hanging="357"/>
        <w:jc w:val="both"/>
        <w:rPr>
          <w:rFonts w:ascii="Times New Roman" w:hAnsi="Times New Roman" w:cs="Times New Roman"/>
          <w:sz w:val="24"/>
          <w:szCs w:val="24"/>
        </w:rPr>
      </w:pPr>
      <w:r w:rsidRPr="008C2B6A">
        <w:rPr>
          <w:rFonts w:ascii="Times New Roman" w:hAnsi="Times New Roman" w:cs="Times New Roman"/>
          <w:sz w:val="24"/>
          <w:szCs w:val="24"/>
        </w:rPr>
        <w:t xml:space="preserve">Balbas MD, Evans MJ, Hosfield DJ, </w:t>
      </w:r>
      <w:proofErr w:type="spellStart"/>
      <w:r w:rsidRPr="008C2B6A">
        <w:rPr>
          <w:rFonts w:ascii="Times New Roman" w:hAnsi="Times New Roman" w:cs="Times New Roman"/>
          <w:sz w:val="24"/>
          <w:szCs w:val="24"/>
        </w:rPr>
        <w:t>Wongvipat</w:t>
      </w:r>
      <w:proofErr w:type="spellEnd"/>
      <w:r w:rsidRPr="008C2B6A">
        <w:rPr>
          <w:rFonts w:ascii="Times New Roman" w:hAnsi="Times New Roman" w:cs="Times New Roman"/>
          <w:sz w:val="24"/>
          <w:szCs w:val="24"/>
        </w:rPr>
        <w:t xml:space="preserve"> J, Arora VK, Watson PA, Chen Y, Greene GL, Shen Y, Sawyers CL. Overcoming mutation-based resistance to antiandrogens with rational drug design. Elife. 2013 Apr 9; 2:e00499.</w:t>
      </w:r>
    </w:p>
    <w:p w14:paraId="322D9476" w14:textId="77777777" w:rsidR="0066742E" w:rsidRPr="008C2B6A" w:rsidRDefault="00803616" w:rsidP="008E32F1">
      <w:pPr>
        <w:pStyle w:val="ListParagraph"/>
        <w:numPr>
          <w:ilvl w:val="0"/>
          <w:numId w:val="8"/>
        </w:numPr>
        <w:spacing w:after="0" w:line="360" w:lineRule="auto"/>
        <w:ind w:left="714" w:hanging="357"/>
        <w:jc w:val="both"/>
        <w:rPr>
          <w:rFonts w:ascii="Times New Roman" w:hAnsi="Times New Roman" w:cs="Times New Roman"/>
          <w:sz w:val="24"/>
          <w:szCs w:val="24"/>
        </w:rPr>
      </w:pPr>
      <w:r w:rsidRPr="008C2B6A">
        <w:rPr>
          <w:rStyle w:val="HTMLCite"/>
          <w:rFonts w:ascii="Times New Roman" w:hAnsi="Times New Roman" w:cs="Times New Roman"/>
          <w:i w:val="0"/>
          <w:iCs w:val="0"/>
          <w:sz w:val="24"/>
          <w:szCs w:val="24"/>
        </w:rPr>
        <w:t>Pekovic</w:t>
      </w:r>
      <w:r w:rsidR="0066742E" w:rsidRPr="008C2B6A">
        <w:rPr>
          <w:rStyle w:val="HTMLCite"/>
          <w:rFonts w:ascii="Times New Roman" w:hAnsi="Times New Roman" w:cs="Times New Roman"/>
          <w:i w:val="0"/>
          <w:iCs w:val="0"/>
          <w:sz w:val="24"/>
          <w:szCs w:val="24"/>
        </w:rPr>
        <w:t xml:space="preserve"> S, van </w:t>
      </w:r>
      <w:proofErr w:type="spellStart"/>
      <w:r w:rsidR="0066742E" w:rsidRPr="008C2B6A">
        <w:rPr>
          <w:rStyle w:val="HTMLCite"/>
          <w:rFonts w:ascii="Times New Roman" w:hAnsi="Times New Roman" w:cs="Times New Roman"/>
          <w:i w:val="0"/>
          <w:iCs w:val="0"/>
          <w:sz w:val="24"/>
          <w:szCs w:val="24"/>
        </w:rPr>
        <w:t>Royen</w:t>
      </w:r>
      <w:proofErr w:type="spellEnd"/>
      <w:r w:rsidR="0066742E" w:rsidRPr="008C2B6A">
        <w:rPr>
          <w:rStyle w:val="HTMLCite"/>
          <w:rFonts w:ascii="Times New Roman" w:hAnsi="Times New Roman" w:cs="Times New Roman"/>
          <w:i w:val="0"/>
          <w:iCs w:val="0"/>
          <w:sz w:val="24"/>
          <w:szCs w:val="24"/>
        </w:rPr>
        <w:t xml:space="preserve"> ME, Voet AR, </w:t>
      </w:r>
      <w:proofErr w:type="spellStart"/>
      <w:r w:rsidR="0066742E" w:rsidRPr="008C2B6A">
        <w:rPr>
          <w:rStyle w:val="HTMLCite"/>
          <w:rFonts w:ascii="Times New Roman" w:hAnsi="Times New Roman" w:cs="Times New Roman"/>
          <w:i w:val="0"/>
          <w:iCs w:val="0"/>
          <w:sz w:val="24"/>
          <w:szCs w:val="24"/>
        </w:rPr>
        <w:t>Geverts</w:t>
      </w:r>
      <w:proofErr w:type="spellEnd"/>
      <w:r w:rsidR="0066742E" w:rsidRPr="008C2B6A">
        <w:rPr>
          <w:rStyle w:val="HTMLCite"/>
          <w:rFonts w:ascii="Times New Roman" w:hAnsi="Times New Roman" w:cs="Times New Roman"/>
          <w:i w:val="0"/>
          <w:iCs w:val="0"/>
          <w:sz w:val="24"/>
          <w:szCs w:val="24"/>
        </w:rPr>
        <w:t xml:space="preserve"> B, Houtman R, Melchers D, et al. (May 2016). </w:t>
      </w:r>
      <w:hyperlink r:id="rId69" w:history="1">
        <w:r w:rsidR="0066742E" w:rsidRPr="008C2B6A">
          <w:rPr>
            <w:rStyle w:val="Hyperlink"/>
            <w:rFonts w:ascii="Times New Roman" w:hAnsi="Times New Roman" w:cs="Times New Roman"/>
            <w:color w:val="auto"/>
            <w:sz w:val="24"/>
            <w:szCs w:val="24"/>
            <w:u w:val="none"/>
          </w:rPr>
          <w:t>The effect of F877L and T878A mutations on androgen receptor response to Enzalutamide</w:t>
        </w:r>
      </w:hyperlink>
      <w:r w:rsidR="0066742E" w:rsidRPr="008C2B6A">
        <w:rPr>
          <w:rStyle w:val="HTMLCite"/>
          <w:rFonts w:ascii="Times New Roman" w:hAnsi="Times New Roman" w:cs="Times New Roman"/>
          <w:i w:val="0"/>
          <w:iCs w:val="0"/>
          <w:sz w:val="24"/>
          <w:szCs w:val="24"/>
        </w:rPr>
        <w:t>. Molecular Cancer Therapeutics. 15 (7): 1702–12. </w:t>
      </w:r>
    </w:p>
    <w:p w14:paraId="19A53BA0" w14:textId="77777777" w:rsidR="0066742E" w:rsidRPr="008C2B6A" w:rsidRDefault="0066742E" w:rsidP="008E32F1">
      <w:pPr>
        <w:pStyle w:val="ListParagraph"/>
        <w:numPr>
          <w:ilvl w:val="0"/>
          <w:numId w:val="8"/>
        </w:numPr>
        <w:spacing w:after="0" w:line="360" w:lineRule="auto"/>
        <w:ind w:left="714" w:hanging="357"/>
        <w:jc w:val="both"/>
        <w:rPr>
          <w:rFonts w:ascii="Times New Roman" w:hAnsi="Times New Roman" w:cs="Times New Roman"/>
          <w:sz w:val="24"/>
          <w:szCs w:val="24"/>
        </w:rPr>
      </w:pPr>
      <w:proofErr w:type="spellStart"/>
      <w:r w:rsidRPr="008C2B6A">
        <w:rPr>
          <w:rStyle w:val="HTMLCite"/>
          <w:rFonts w:ascii="Times New Roman" w:hAnsi="Times New Roman" w:cs="Times New Roman"/>
          <w:i w:val="0"/>
          <w:iCs w:val="0"/>
          <w:sz w:val="24"/>
          <w:szCs w:val="24"/>
        </w:rPr>
        <w:t>Antonarakis</w:t>
      </w:r>
      <w:proofErr w:type="spellEnd"/>
      <w:r w:rsidRPr="008C2B6A">
        <w:rPr>
          <w:rStyle w:val="HTMLCite"/>
          <w:rFonts w:ascii="Times New Roman" w:hAnsi="Times New Roman" w:cs="Times New Roman"/>
          <w:i w:val="0"/>
          <w:iCs w:val="0"/>
          <w:sz w:val="24"/>
          <w:szCs w:val="24"/>
        </w:rPr>
        <w:t xml:space="preserve"> ES, Lu C, Wang H, Luber B, Nakazawa M, Roeser JC, et al. (September 2014). </w:t>
      </w:r>
      <w:hyperlink r:id="rId70" w:history="1">
        <w:r w:rsidRPr="008C2B6A">
          <w:rPr>
            <w:rStyle w:val="Hyperlink"/>
            <w:rFonts w:ascii="Times New Roman" w:hAnsi="Times New Roman" w:cs="Times New Roman"/>
            <w:color w:val="auto"/>
            <w:sz w:val="24"/>
            <w:szCs w:val="24"/>
            <w:u w:val="none"/>
          </w:rPr>
          <w:t>AR-V7 and resistance to enzalutamide and abiraterone in prostate cancer</w:t>
        </w:r>
      </w:hyperlink>
      <w:r w:rsidRPr="008C2B6A">
        <w:rPr>
          <w:rStyle w:val="HTMLCite"/>
          <w:rFonts w:ascii="Times New Roman" w:hAnsi="Times New Roman" w:cs="Times New Roman"/>
          <w:i w:val="0"/>
          <w:iCs w:val="0"/>
          <w:sz w:val="24"/>
          <w:szCs w:val="24"/>
        </w:rPr>
        <w:t xml:space="preserve">. New </w:t>
      </w:r>
      <w:proofErr w:type="spellStart"/>
      <w:r w:rsidRPr="008C2B6A">
        <w:rPr>
          <w:rStyle w:val="HTMLCite"/>
          <w:rFonts w:ascii="Times New Roman" w:hAnsi="Times New Roman" w:cs="Times New Roman"/>
          <w:i w:val="0"/>
          <w:iCs w:val="0"/>
          <w:sz w:val="24"/>
          <w:szCs w:val="24"/>
        </w:rPr>
        <w:t>EnglandJournalof</w:t>
      </w:r>
      <w:proofErr w:type="spellEnd"/>
      <w:r w:rsidRPr="008C2B6A">
        <w:rPr>
          <w:rStyle w:val="HTMLCite"/>
          <w:rFonts w:ascii="Times New Roman" w:hAnsi="Times New Roman" w:cs="Times New Roman"/>
          <w:i w:val="0"/>
          <w:iCs w:val="0"/>
          <w:sz w:val="24"/>
          <w:szCs w:val="24"/>
        </w:rPr>
        <w:t xml:space="preserve"> Medicine. 371 (11): 1028–</w:t>
      </w:r>
      <w:r w:rsidR="00B90200" w:rsidRPr="008C2B6A">
        <w:rPr>
          <w:rStyle w:val="HTMLCite"/>
          <w:rFonts w:ascii="Times New Roman" w:hAnsi="Times New Roman" w:cs="Times New Roman"/>
          <w:i w:val="0"/>
          <w:iCs w:val="0"/>
          <w:sz w:val="24"/>
          <w:szCs w:val="24"/>
        </w:rPr>
        <w:t>10</w:t>
      </w:r>
      <w:r w:rsidRPr="008C2B6A">
        <w:rPr>
          <w:rStyle w:val="HTMLCite"/>
          <w:rFonts w:ascii="Times New Roman" w:hAnsi="Times New Roman" w:cs="Times New Roman"/>
          <w:i w:val="0"/>
          <w:iCs w:val="0"/>
          <w:sz w:val="24"/>
          <w:szCs w:val="24"/>
        </w:rPr>
        <w:t>38. </w:t>
      </w:r>
    </w:p>
    <w:p w14:paraId="72ED2AE9" w14:textId="77777777" w:rsidR="00B00E3A" w:rsidRPr="008C2B6A" w:rsidRDefault="0066742E" w:rsidP="008E32F1">
      <w:pPr>
        <w:pStyle w:val="ListParagraph"/>
        <w:numPr>
          <w:ilvl w:val="0"/>
          <w:numId w:val="8"/>
        </w:numPr>
        <w:spacing w:after="0" w:line="360" w:lineRule="auto"/>
        <w:ind w:left="714" w:hanging="357"/>
        <w:jc w:val="both"/>
        <w:rPr>
          <w:rFonts w:ascii="Times New Roman" w:hAnsi="Times New Roman" w:cs="Times New Roman"/>
          <w:sz w:val="24"/>
          <w:szCs w:val="24"/>
        </w:rPr>
      </w:pPr>
      <w:r w:rsidRPr="008C2B6A">
        <w:rPr>
          <w:rStyle w:val="HTMLCite"/>
          <w:rFonts w:ascii="Times New Roman" w:hAnsi="Times New Roman" w:cs="Times New Roman"/>
          <w:i w:val="0"/>
          <w:iCs w:val="0"/>
          <w:sz w:val="24"/>
          <w:szCs w:val="24"/>
        </w:rPr>
        <w:t xml:space="preserve">Arora VK, </w:t>
      </w:r>
      <w:proofErr w:type="spellStart"/>
      <w:r w:rsidRPr="008C2B6A">
        <w:rPr>
          <w:rStyle w:val="HTMLCite"/>
          <w:rFonts w:ascii="Times New Roman" w:hAnsi="Times New Roman" w:cs="Times New Roman"/>
          <w:i w:val="0"/>
          <w:iCs w:val="0"/>
          <w:sz w:val="24"/>
          <w:szCs w:val="24"/>
        </w:rPr>
        <w:t>Schenkein</w:t>
      </w:r>
      <w:proofErr w:type="spellEnd"/>
      <w:r w:rsidRPr="008C2B6A">
        <w:rPr>
          <w:rStyle w:val="HTMLCite"/>
          <w:rFonts w:ascii="Times New Roman" w:hAnsi="Times New Roman" w:cs="Times New Roman"/>
          <w:i w:val="0"/>
          <w:iCs w:val="0"/>
          <w:sz w:val="24"/>
          <w:szCs w:val="24"/>
        </w:rPr>
        <w:t xml:space="preserve"> E, Murali R, Subudhi SK, </w:t>
      </w:r>
      <w:proofErr w:type="spellStart"/>
      <w:r w:rsidRPr="008C2B6A">
        <w:rPr>
          <w:rStyle w:val="HTMLCite"/>
          <w:rFonts w:ascii="Times New Roman" w:hAnsi="Times New Roman" w:cs="Times New Roman"/>
          <w:i w:val="0"/>
          <w:iCs w:val="0"/>
          <w:sz w:val="24"/>
          <w:szCs w:val="24"/>
        </w:rPr>
        <w:t>Wongvipat</w:t>
      </w:r>
      <w:proofErr w:type="spellEnd"/>
      <w:r w:rsidRPr="008C2B6A">
        <w:rPr>
          <w:rStyle w:val="HTMLCite"/>
          <w:rFonts w:ascii="Times New Roman" w:hAnsi="Times New Roman" w:cs="Times New Roman"/>
          <w:i w:val="0"/>
          <w:iCs w:val="0"/>
          <w:sz w:val="24"/>
          <w:szCs w:val="24"/>
        </w:rPr>
        <w:t xml:space="preserve"> J, Balbas MD, et al. (December 2013). </w:t>
      </w:r>
      <w:hyperlink r:id="rId71" w:history="1">
        <w:r w:rsidRPr="008C2B6A">
          <w:rPr>
            <w:rStyle w:val="Hyperlink"/>
            <w:rFonts w:ascii="Times New Roman" w:hAnsi="Times New Roman" w:cs="Times New Roman"/>
            <w:color w:val="auto"/>
            <w:sz w:val="24"/>
            <w:szCs w:val="24"/>
            <w:u w:val="none"/>
          </w:rPr>
          <w:t xml:space="preserve">Glucocorticoid receptor confers resistance to antiandrogens by bypassing androgen </w:t>
        </w:r>
        <w:proofErr w:type="spellStart"/>
        <w:r w:rsidRPr="008C2B6A">
          <w:rPr>
            <w:rStyle w:val="Hyperlink"/>
            <w:rFonts w:ascii="Times New Roman" w:hAnsi="Times New Roman" w:cs="Times New Roman"/>
            <w:color w:val="auto"/>
            <w:sz w:val="24"/>
            <w:szCs w:val="24"/>
            <w:u w:val="none"/>
          </w:rPr>
          <w:t>receptorblockade</w:t>
        </w:r>
        <w:proofErr w:type="spellEnd"/>
      </w:hyperlink>
      <w:r w:rsidRPr="008C2B6A">
        <w:rPr>
          <w:rStyle w:val="HTMLCite"/>
          <w:rFonts w:ascii="Times New Roman" w:hAnsi="Times New Roman" w:cs="Times New Roman"/>
          <w:i w:val="0"/>
          <w:iCs w:val="0"/>
          <w:sz w:val="24"/>
          <w:szCs w:val="24"/>
        </w:rPr>
        <w:t>. Cell. 155 (6):130922. </w:t>
      </w:r>
    </w:p>
    <w:p w14:paraId="0F9418EB" w14:textId="77777777" w:rsidR="003542D0" w:rsidRPr="008C2B6A" w:rsidRDefault="0066742E" w:rsidP="008E32F1">
      <w:pPr>
        <w:pStyle w:val="ListParagraph"/>
        <w:numPr>
          <w:ilvl w:val="0"/>
          <w:numId w:val="8"/>
        </w:numPr>
        <w:spacing w:after="0" w:line="360" w:lineRule="auto"/>
        <w:ind w:left="714" w:hanging="357"/>
        <w:jc w:val="both"/>
        <w:rPr>
          <w:rFonts w:ascii="Times New Roman" w:hAnsi="Times New Roman" w:cs="Times New Roman"/>
          <w:sz w:val="24"/>
          <w:szCs w:val="24"/>
        </w:rPr>
      </w:pPr>
      <w:r w:rsidRPr="008C2B6A">
        <w:rPr>
          <w:rStyle w:val="HTMLCite"/>
          <w:rFonts w:ascii="Times New Roman" w:hAnsi="Times New Roman" w:cs="Times New Roman"/>
          <w:i w:val="0"/>
          <w:iCs w:val="0"/>
          <w:sz w:val="24"/>
          <w:szCs w:val="24"/>
        </w:rPr>
        <w:t xml:space="preserve">Cui Y, </w:t>
      </w:r>
      <w:proofErr w:type="spellStart"/>
      <w:r w:rsidRPr="008C2B6A">
        <w:rPr>
          <w:rStyle w:val="HTMLCite"/>
          <w:rFonts w:ascii="Times New Roman" w:hAnsi="Times New Roman" w:cs="Times New Roman"/>
          <w:i w:val="0"/>
          <w:iCs w:val="0"/>
          <w:sz w:val="24"/>
          <w:szCs w:val="24"/>
        </w:rPr>
        <w:t>Nadiminty</w:t>
      </w:r>
      <w:proofErr w:type="spellEnd"/>
      <w:r w:rsidRPr="008C2B6A">
        <w:rPr>
          <w:rStyle w:val="HTMLCite"/>
          <w:rFonts w:ascii="Times New Roman" w:hAnsi="Times New Roman" w:cs="Times New Roman"/>
          <w:i w:val="0"/>
          <w:iCs w:val="0"/>
          <w:sz w:val="24"/>
          <w:szCs w:val="24"/>
        </w:rPr>
        <w:t xml:space="preserve"> N, Liu C, Lou W, Schwartz CT, Gao AC (June 2014). </w:t>
      </w:r>
      <w:hyperlink r:id="rId72" w:history="1">
        <w:r w:rsidRPr="008C2B6A">
          <w:rPr>
            <w:rStyle w:val="Hyperlink"/>
            <w:rFonts w:ascii="Times New Roman" w:hAnsi="Times New Roman" w:cs="Times New Roman"/>
            <w:color w:val="auto"/>
            <w:sz w:val="24"/>
            <w:szCs w:val="24"/>
            <w:u w:val="none"/>
          </w:rPr>
          <w:t>Upregulati</w:t>
        </w:r>
        <w:r w:rsidR="006B3F0D" w:rsidRPr="008C2B6A">
          <w:rPr>
            <w:rStyle w:val="Hyperlink"/>
            <w:rFonts w:ascii="Times New Roman" w:hAnsi="Times New Roman" w:cs="Times New Roman"/>
            <w:color w:val="auto"/>
            <w:sz w:val="24"/>
            <w:szCs w:val="24"/>
            <w:u w:val="none"/>
          </w:rPr>
          <w:t>on of glucose metabolism by NF-</w:t>
        </w:r>
        <w:r w:rsidRPr="008C2B6A">
          <w:rPr>
            <w:rStyle w:val="Hyperlink"/>
            <w:rFonts w:ascii="Times New Roman" w:hAnsi="Times New Roman" w:cs="Times New Roman"/>
            <w:color w:val="auto"/>
            <w:sz w:val="24"/>
            <w:szCs w:val="24"/>
            <w:u w:val="none"/>
          </w:rPr>
          <w:t xml:space="preserve">B2/p52 mediates </w:t>
        </w:r>
        <w:r w:rsidR="00B00E3A" w:rsidRPr="008C2B6A">
          <w:rPr>
            <w:rStyle w:val="Hyperlink"/>
            <w:rFonts w:ascii="Times New Roman" w:hAnsi="Times New Roman" w:cs="Times New Roman"/>
            <w:color w:val="auto"/>
            <w:sz w:val="24"/>
            <w:szCs w:val="24"/>
            <w:u w:val="none"/>
          </w:rPr>
          <w:t>Enzalutamide</w:t>
        </w:r>
        <w:r w:rsidRPr="008C2B6A">
          <w:rPr>
            <w:rStyle w:val="Hyperlink"/>
            <w:rFonts w:ascii="Times New Roman" w:hAnsi="Times New Roman" w:cs="Times New Roman"/>
            <w:color w:val="auto"/>
            <w:sz w:val="24"/>
            <w:szCs w:val="24"/>
            <w:u w:val="none"/>
          </w:rPr>
          <w:t xml:space="preserve"> resistance in castration-resistant prostate cancer cells</w:t>
        </w:r>
      </w:hyperlink>
      <w:r w:rsidRPr="008C2B6A">
        <w:rPr>
          <w:rStyle w:val="HTMLCite"/>
          <w:rFonts w:ascii="Times New Roman" w:hAnsi="Times New Roman" w:cs="Times New Roman"/>
          <w:i w:val="0"/>
          <w:iCs w:val="0"/>
          <w:sz w:val="24"/>
          <w:szCs w:val="24"/>
        </w:rPr>
        <w:t>. Endocrine-Related Cancer. 21 (3): 435–</w:t>
      </w:r>
      <w:r w:rsidR="003542D0" w:rsidRPr="008C2B6A">
        <w:rPr>
          <w:rStyle w:val="HTMLCite"/>
          <w:rFonts w:ascii="Times New Roman" w:hAnsi="Times New Roman" w:cs="Times New Roman"/>
          <w:i w:val="0"/>
          <w:iCs w:val="0"/>
          <w:sz w:val="24"/>
          <w:szCs w:val="24"/>
        </w:rPr>
        <w:t>4</w:t>
      </w:r>
      <w:r w:rsidRPr="008C2B6A">
        <w:rPr>
          <w:rStyle w:val="HTMLCite"/>
          <w:rFonts w:ascii="Times New Roman" w:hAnsi="Times New Roman" w:cs="Times New Roman"/>
          <w:i w:val="0"/>
          <w:iCs w:val="0"/>
          <w:sz w:val="24"/>
          <w:szCs w:val="24"/>
        </w:rPr>
        <w:t>42. </w:t>
      </w:r>
    </w:p>
    <w:p w14:paraId="3F8CB4FB" w14:textId="77777777" w:rsidR="00A643E8" w:rsidRPr="008C2B6A" w:rsidRDefault="0066742E" w:rsidP="008E32F1">
      <w:pPr>
        <w:pStyle w:val="ListParagraph"/>
        <w:numPr>
          <w:ilvl w:val="0"/>
          <w:numId w:val="8"/>
        </w:numPr>
        <w:spacing w:after="0" w:line="360" w:lineRule="auto"/>
        <w:ind w:left="714" w:hanging="357"/>
        <w:jc w:val="both"/>
        <w:rPr>
          <w:rFonts w:ascii="Times New Roman" w:hAnsi="Times New Roman" w:cs="Times New Roman"/>
          <w:sz w:val="24"/>
          <w:szCs w:val="24"/>
        </w:rPr>
      </w:pPr>
      <w:r w:rsidRPr="008C2B6A">
        <w:rPr>
          <w:rStyle w:val="HTMLCite"/>
          <w:rFonts w:ascii="Times New Roman" w:hAnsi="Times New Roman" w:cs="Times New Roman"/>
          <w:i w:val="0"/>
          <w:iCs w:val="0"/>
          <w:sz w:val="24"/>
          <w:szCs w:val="24"/>
        </w:rPr>
        <w:t>Nguyen HG, Yang JC, Kung HJ, Shi XB, Tilki D, Lara PN, et al. (September 2014). </w:t>
      </w:r>
      <w:hyperlink r:id="rId73" w:history="1">
        <w:r w:rsidRPr="008C2B6A">
          <w:rPr>
            <w:rStyle w:val="Hyperlink"/>
            <w:rFonts w:ascii="Times New Roman" w:hAnsi="Times New Roman" w:cs="Times New Roman"/>
            <w:color w:val="auto"/>
            <w:sz w:val="24"/>
            <w:szCs w:val="24"/>
            <w:u w:val="none"/>
          </w:rPr>
          <w:t>Targeting autophagy overcomes Enzalutamide resistance in castration-resistant prostate cancer cells and improves therapeutic response in a xenograft model</w:t>
        </w:r>
      </w:hyperlink>
      <w:r w:rsidRPr="008C2B6A">
        <w:rPr>
          <w:rStyle w:val="HTMLCite"/>
          <w:rFonts w:ascii="Times New Roman" w:hAnsi="Times New Roman" w:cs="Times New Roman"/>
          <w:i w:val="0"/>
          <w:iCs w:val="0"/>
          <w:sz w:val="24"/>
          <w:szCs w:val="24"/>
        </w:rPr>
        <w:t>. Oncogene. 33 (36): 4521–</w:t>
      </w:r>
      <w:r w:rsidR="0074545E" w:rsidRPr="008C2B6A">
        <w:rPr>
          <w:rStyle w:val="HTMLCite"/>
          <w:rFonts w:ascii="Times New Roman" w:hAnsi="Times New Roman" w:cs="Times New Roman"/>
          <w:i w:val="0"/>
          <w:iCs w:val="0"/>
          <w:sz w:val="24"/>
          <w:szCs w:val="24"/>
        </w:rPr>
        <w:t>45</w:t>
      </w:r>
      <w:r w:rsidRPr="008C2B6A">
        <w:rPr>
          <w:rStyle w:val="HTMLCite"/>
          <w:rFonts w:ascii="Times New Roman" w:hAnsi="Times New Roman" w:cs="Times New Roman"/>
          <w:i w:val="0"/>
          <w:iCs w:val="0"/>
          <w:sz w:val="24"/>
          <w:szCs w:val="24"/>
        </w:rPr>
        <w:t>30. </w:t>
      </w:r>
    </w:p>
    <w:p w14:paraId="1407D136" w14:textId="77777777" w:rsidR="00F514A3" w:rsidRPr="008C2B6A" w:rsidRDefault="00F514A3" w:rsidP="008E32F1">
      <w:pPr>
        <w:pStyle w:val="ListParagraph"/>
        <w:numPr>
          <w:ilvl w:val="0"/>
          <w:numId w:val="8"/>
        </w:numPr>
        <w:spacing w:after="0" w:line="360" w:lineRule="auto"/>
        <w:ind w:left="714" w:hanging="357"/>
        <w:jc w:val="both"/>
        <w:rPr>
          <w:rStyle w:val="HTMLCite"/>
          <w:rFonts w:ascii="Times New Roman" w:hAnsi="Times New Roman" w:cs="Times New Roman"/>
          <w:i w:val="0"/>
          <w:iCs w:val="0"/>
          <w:sz w:val="24"/>
          <w:szCs w:val="24"/>
        </w:rPr>
      </w:pPr>
      <w:r w:rsidRPr="008C2B6A">
        <w:rPr>
          <w:rStyle w:val="HTMLCite"/>
          <w:rFonts w:ascii="Times New Roman" w:hAnsi="Times New Roman" w:cs="Times New Roman"/>
          <w:i w:val="0"/>
          <w:iCs w:val="0"/>
          <w:sz w:val="24"/>
          <w:szCs w:val="24"/>
          <w:shd w:val="clear" w:color="auto" w:fill="FFFFFF"/>
        </w:rPr>
        <w:lastRenderedPageBreak/>
        <w:t>Kim TH, Jeong JW, Song JH, Lee KR, Ahn S, A</w:t>
      </w:r>
      <w:r w:rsidR="00327EF1" w:rsidRPr="008C2B6A">
        <w:rPr>
          <w:rStyle w:val="HTMLCite"/>
          <w:rFonts w:ascii="Times New Roman" w:hAnsi="Times New Roman" w:cs="Times New Roman"/>
          <w:i w:val="0"/>
          <w:iCs w:val="0"/>
          <w:sz w:val="24"/>
          <w:szCs w:val="24"/>
          <w:shd w:val="clear" w:color="auto" w:fill="FFFFFF"/>
        </w:rPr>
        <w:t xml:space="preserve">hn SH, et al. (November 2015). </w:t>
      </w:r>
      <w:r w:rsidRPr="008C2B6A">
        <w:rPr>
          <w:rStyle w:val="HTMLCite"/>
          <w:rFonts w:ascii="Times New Roman" w:hAnsi="Times New Roman" w:cs="Times New Roman"/>
          <w:i w:val="0"/>
          <w:iCs w:val="0"/>
          <w:sz w:val="24"/>
          <w:szCs w:val="24"/>
          <w:shd w:val="clear" w:color="auto" w:fill="FFFFFF"/>
        </w:rPr>
        <w:t xml:space="preserve">Pharmacokinetics of </w:t>
      </w:r>
      <w:r w:rsidR="00B00E3A" w:rsidRPr="008C2B6A">
        <w:rPr>
          <w:rStyle w:val="HTMLCite"/>
          <w:rFonts w:ascii="Times New Roman" w:hAnsi="Times New Roman" w:cs="Times New Roman"/>
          <w:i w:val="0"/>
          <w:iCs w:val="0"/>
          <w:sz w:val="24"/>
          <w:szCs w:val="24"/>
          <w:shd w:val="clear" w:color="auto" w:fill="FFFFFF"/>
        </w:rPr>
        <w:t>Enzalutamide</w:t>
      </w:r>
      <w:r w:rsidRPr="008C2B6A">
        <w:rPr>
          <w:rStyle w:val="HTMLCite"/>
          <w:rFonts w:ascii="Times New Roman" w:hAnsi="Times New Roman" w:cs="Times New Roman"/>
          <w:i w:val="0"/>
          <w:iCs w:val="0"/>
          <w:sz w:val="24"/>
          <w:szCs w:val="24"/>
          <w:shd w:val="clear" w:color="auto" w:fill="FFFFFF"/>
        </w:rPr>
        <w:t>, an ant</w:t>
      </w:r>
      <w:r w:rsidR="00327EF1" w:rsidRPr="008C2B6A">
        <w:rPr>
          <w:rStyle w:val="HTMLCite"/>
          <w:rFonts w:ascii="Times New Roman" w:hAnsi="Times New Roman" w:cs="Times New Roman"/>
          <w:i w:val="0"/>
          <w:iCs w:val="0"/>
          <w:sz w:val="24"/>
          <w:szCs w:val="24"/>
          <w:shd w:val="clear" w:color="auto" w:fill="FFFFFF"/>
        </w:rPr>
        <w:t>i-prostate cancer drug, in rats</w:t>
      </w:r>
      <w:r w:rsidRPr="008C2B6A">
        <w:rPr>
          <w:rStyle w:val="HTMLCite"/>
          <w:rFonts w:ascii="Times New Roman" w:hAnsi="Times New Roman" w:cs="Times New Roman"/>
          <w:i w:val="0"/>
          <w:iCs w:val="0"/>
          <w:sz w:val="24"/>
          <w:szCs w:val="24"/>
          <w:shd w:val="clear" w:color="auto" w:fill="FFFFFF"/>
        </w:rPr>
        <w:t>. Archives of Pharmacal Research. 38 (11): 2076–</w:t>
      </w:r>
      <w:r w:rsidR="00AE55BF" w:rsidRPr="008C2B6A">
        <w:rPr>
          <w:rStyle w:val="HTMLCite"/>
          <w:rFonts w:ascii="Times New Roman" w:hAnsi="Times New Roman" w:cs="Times New Roman"/>
          <w:i w:val="0"/>
          <w:iCs w:val="0"/>
          <w:sz w:val="24"/>
          <w:szCs w:val="24"/>
          <w:shd w:val="clear" w:color="auto" w:fill="FFFFFF"/>
        </w:rPr>
        <w:t>20</w:t>
      </w:r>
      <w:r w:rsidRPr="008C2B6A">
        <w:rPr>
          <w:rStyle w:val="HTMLCite"/>
          <w:rFonts w:ascii="Times New Roman" w:hAnsi="Times New Roman" w:cs="Times New Roman"/>
          <w:i w:val="0"/>
          <w:iCs w:val="0"/>
          <w:sz w:val="24"/>
          <w:szCs w:val="24"/>
          <w:shd w:val="clear" w:color="auto" w:fill="FFFFFF"/>
        </w:rPr>
        <w:t>82</w:t>
      </w:r>
    </w:p>
    <w:p w14:paraId="0AF1B7CC" w14:textId="77777777" w:rsidR="001632E2" w:rsidRPr="008C2B6A" w:rsidRDefault="00F514A3" w:rsidP="008E32F1">
      <w:pPr>
        <w:pStyle w:val="ListParagraph"/>
        <w:numPr>
          <w:ilvl w:val="0"/>
          <w:numId w:val="8"/>
        </w:numPr>
        <w:spacing w:after="0" w:line="360" w:lineRule="auto"/>
        <w:ind w:left="714" w:hanging="357"/>
        <w:jc w:val="both"/>
        <w:rPr>
          <w:rFonts w:ascii="Times New Roman" w:hAnsi="Times New Roman" w:cs="Times New Roman"/>
          <w:sz w:val="24"/>
          <w:szCs w:val="24"/>
        </w:rPr>
      </w:pPr>
      <w:r w:rsidRPr="008C2B6A">
        <w:rPr>
          <w:rStyle w:val="HTMLCite"/>
          <w:rFonts w:ascii="Times New Roman" w:hAnsi="Times New Roman" w:cs="Times New Roman"/>
          <w:i w:val="0"/>
          <w:iCs w:val="0"/>
          <w:sz w:val="24"/>
          <w:szCs w:val="24"/>
        </w:rPr>
        <w:t xml:space="preserve">Wenzel M, Nocera L, </w:t>
      </w:r>
      <w:proofErr w:type="spellStart"/>
      <w:r w:rsidRPr="008C2B6A">
        <w:rPr>
          <w:rStyle w:val="HTMLCite"/>
          <w:rFonts w:ascii="Times New Roman" w:hAnsi="Times New Roman" w:cs="Times New Roman"/>
          <w:i w:val="0"/>
          <w:iCs w:val="0"/>
          <w:sz w:val="24"/>
          <w:szCs w:val="24"/>
        </w:rPr>
        <w:t>Collà</w:t>
      </w:r>
      <w:proofErr w:type="spellEnd"/>
      <w:r w:rsidRPr="008C2B6A">
        <w:rPr>
          <w:rStyle w:val="HTMLCite"/>
          <w:rFonts w:ascii="Times New Roman" w:hAnsi="Times New Roman" w:cs="Times New Roman"/>
          <w:i w:val="0"/>
          <w:iCs w:val="0"/>
          <w:sz w:val="24"/>
          <w:szCs w:val="24"/>
        </w:rPr>
        <w:t xml:space="preserve"> Ruvolo C, </w:t>
      </w:r>
      <w:proofErr w:type="spellStart"/>
      <w:r w:rsidRPr="008C2B6A">
        <w:rPr>
          <w:rStyle w:val="HTMLCite"/>
          <w:rFonts w:ascii="Times New Roman" w:hAnsi="Times New Roman" w:cs="Times New Roman"/>
          <w:i w:val="0"/>
          <w:iCs w:val="0"/>
          <w:sz w:val="24"/>
          <w:szCs w:val="24"/>
        </w:rPr>
        <w:t>Würnschimmel</w:t>
      </w:r>
      <w:proofErr w:type="spellEnd"/>
      <w:r w:rsidRPr="008C2B6A">
        <w:rPr>
          <w:rStyle w:val="HTMLCite"/>
          <w:rFonts w:ascii="Times New Roman" w:hAnsi="Times New Roman" w:cs="Times New Roman"/>
          <w:i w:val="0"/>
          <w:iCs w:val="0"/>
          <w:sz w:val="24"/>
          <w:szCs w:val="24"/>
        </w:rPr>
        <w:t xml:space="preserve"> C, Tian Z, Shariat SF, et al. (May 2021). </w:t>
      </w:r>
      <w:hyperlink r:id="rId74" w:history="1">
        <w:r w:rsidRPr="008C2B6A">
          <w:rPr>
            <w:rStyle w:val="Hyperlink"/>
            <w:rFonts w:ascii="Times New Roman" w:hAnsi="Times New Roman" w:cs="Times New Roman"/>
            <w:color w:val="auto"/>
            <w:sz w:val="24"/>
            <w:szCs w:val="24"/>
            <w:u w:val="none"/>
          </w:rPr>
          <w:t xml:space="preserve">"Overall survival and adverse events after treatment with </w:t>
        </w:r>
        <w:proofErr w:type="spellStart"/>
        <w:r w:rsidRPr="008C2B6A">
          <w:rPr>
            <w:rStyle w:val="Hyperlink"/>
            <w:rFonts w:ascii="Times New Roman" w:hAnsi="Times New Roman" w:cs="Times New Roman"/>
            <w:color w:val="auto"/>
            <w:sz w:val="24"/>
            <w:szCs w:val="24"/>
            <w:u w:val="none"/>
          </w:rPr>
          <w:t>darolutamide</w:t>
        </w:r>
        <w:proofErr w:type="spellEnd"/>
        <w:r w:rsidRPr="008C2B6A">
          <w:rPr>
            <w:rStyle w:val="Hyperlink"/>
            <w:rFonts w:ascii="Times New Roman" w:hAnsi="Times New Roman" w:cs="Times New Roman"/>
            <w:color w:val="auto"/>
            <w:sz w:val="24"/>
            <w:szCs w:val="24"/>
            <w:u w:val="none"/>
          </w:rPr>
          <w:t xml:space="preserve"> vs. apalutamide vs. enzalutamide for high-risk non-metastatic castration-resistant prostate cancer: a systematic review and network meta-analysis"</w:t>
        </w:r>
      </w:hyperlink>
      <w:r w:rsidRPr="008C2B6A">
        <w:rPr>
          <w:rStyle w:val="HTMLCite"/>
          <w:rFonts w:ascii="Times New Roman" w:hAnsi="Times New Roman" w:cs="Times New Roman"/>
          <w:i w:val="0"/>
          <w:iCs w:val="0"/>
          <w:sz w:val="24"/>
          <w:szCs w:val="24"/>
        </w:rPr>
        <w:t>. Prostate Cancer Prostatic Dis (Systematic review). 25 (2): 139–148. </w:t>
      </w:r>
    </w:p>
    <w:p w14:paraId="7624C2E8" w14:textId="77777777" w:rsidR="002E6859" w:rsidRPr="008C2B6A" w:rsidRDefault="002E6859" w:rsidP="008E32F1">
      <w:pPr>
        <w:pStyle w:val="ListParagraph"/>
        <w:numPr>
          <w:ilvl w:val="0"/>
          <w:numId w:val="8"/>
        </w:numPr>
        <w:spacing w:after="0" w:line="360" w:lineRule="auto"/>
        <w:ind w:left="714" w:hanging="357"/>
        <w:jc w:val="both"/>
        <w:rPr>
          <w:rStyle w:val="HTMLCite"/>
          <w:rFonts w:ascii="Times New Roman" w:hAnsi="Times New Roman" w:cs="Times New Roman"/>
          <w:i w:val="0"/>
          <w:sz w:val="24"/>
          <w:szCs w:val="24"/>
        </w:rPr>
      </w:pPr>
      <w:r w:rsidRPr="008C2B6A">
        <w:rPr>
          <w:rStyle w:val="HTMLCite"/>
          <w:rFonts w:ascii="Times New Roman" w:hAnsi="Times New Roman" w:cs="Times New Roman"/>
          <w:i w:val="0"/>
          <w:sz w:val="24"/>
          <w:szCs w:val="24"/>
        </w:rPr>
        <w:t xml:space="preserve">Advanced Prostate Cancer Treatment | XTANDI® (enzalutamide) Safety Info Available from: </w:t>
      </w:r>
      <w:hyperlink r:id="rId75" w:history="1">
        <w:r w:rsidRPr="008C2B6A">
          <w:rPr>
            <w:rStyle w:val="HTMLCite"/>
            <w:rFonts w:ascii="Times New Roman" w:hAnsi="Times New Roman" w:cs="Times New Roman"/>
            <w:i w:val="0"/>
            <w:sz w:val="24"/>
            <w:szCs w:val="24"/>
          </w:rPr>
          <w:t>https://www.xtandi.com/</w:t>
        </w:r>
      </w:hyperlink>
    </w:p>
    <w:p w14:paraId="7B562827" w14:textId="77777777" w:rsidR="00CD43AC" w:rsidRPr="008C2B6A" w:rsidRDefault="00F514A3" w:rsidP="008E32F1">
      <w:pPr>
        <w:pStyle w:val="ListParagraph"/>
        <w:numPr>
          <w:ilvl w:val="0"/>
          <w:numId w:val="8"/>
        </w:numPr>
        <w:spacing w:after="0" w:line="360" w:lineRule="auto"/>
        <w:ind w:left="714" w:hanging="357"/>
        <w:jc w:val="both"/>
        <w:rPr>
          <w:rFonts w:ascii="Times New Roman" w:hAnsi="Times New Roman" w:cs="Times New Roman"/>
          <w:sz w:val="24"/>
          <w:szCs w:val="24"/>
        </w:rPr>
      </w:pPr>
      <w:proofErr w:type="spellStart"/>
      <w:r w:rsidRPr="008C2B6A">
        <w:rPr>
          <w:rStyle w:val="HTMLCite"/>
          <w:rFonts w:ascii="Times New Roman" w:hAnsi="Times New Roman" w:cs="Times New Roman"/>
          <w:i w:val="0"/>
          <w:iCs w:val="0"/>
          <w:sz w:val="24"/>
          <w:szCs w:val="24"/>
        </w:rPr>
        <w:t>Antonarakis</w:t>
      </w:r>
      <w:proofErr w:type="spellEnd"/>
      <w:r w:rsidRPr="008C2B6A">
        <w:rPr>
          <w:rStyle w:val="HTMLCite"/>
          <w:rFonts w:ascii="Times New Roman" w:hAnsi="Times New Roman" w:cs="Times New Roman"/>
          <w:i w:val="0"/>
          <w:iCs w:val="0"/>
          <w:sz w:val="24"/>
          <w:szCs w:val="24"/>
        </w:rPr>
        <w:t xml:space="preserve"> ES (June 2013). </w:t>
      </w:r>
      <w:hyperlink r:id="rId76" w:history="1">
        <w:r w:rsidRPr="008C2B6A">
          <w:rPr>
            <w:rStyle w:val="Hyperlink"/>
            <w:rFonts w:ascii="Times New Roman" w:hAnsi="Times New Roman" w:cs="Times New Roman"/>
            <w:color w:val="auto"/>
            <w:sz w:val="24"/>
            <w:szCs w:val="24"/>
            <w:u w:val="none"/>
          </w:rPr>
          <w:t>"Enzalutamide: The emperor of all anti-androgens"</w:t>
        </w:r>
      </w:hyperlink>
      <w:r w:rsidRPr="008C2B6A">
        <w:rPr>
          <w:rStyle w:val="HTMLCite"/>
          <w:rFonts w:ascii="Times New Roman" w:hAnsi="Times New Roman" w:cs="Times New Roman"/>
          <w:i w:val="0"/>
          <w:iCs w:val="0"/>
          <w:sz w:val="24"/>
          <w:szCs w:val="24"/>
        </w:rPr>
        <w:t>. Translational Andrology and Urology. 2 (2): 119–120. </w:t>
      </w:r>
    </w:p>
    <w:p w14:paraId="334F5355" w14:textId="77777777" w:rsidR="007C263C" w:rsidRPr="008C2B6A" w:rsidRDefault="007C263C" w:rsidP="008E32F1">
      <w:pPr>
        <w:pStyle w:val="ListParagraph"/>
        <w:numPr>
          <w:ilvl w:val="0"/>
          <w:numId w:val="8"/>
        </w:numPr>
        <w:spacing w:after="0" w:line="360" w:lineRule="auto"/>
        <w:ind w:left="714" w:hanging="357"/>
        <w:jc w:val="both"/>
        <w:rPr>
          <w:rFonts w:ascii="Times New Roman" w:hAnsi="Times New Roman" w:cs="Times New Roman"/>
          <w:sz w:val="24"/>
          <w:szCs w:val="24"/>
        </w:rPr>
      </w:pPr>
      <w:proofErr w:type="spellStart"/>
      <w:r w:rsidRPr="008C2B6A">
        <w:rPr>
          <w:rFonts w:ascii="Times New Roman" w:hAnsi="Times New Roman" w:cs="Times New Roman"/>
          <w:sz w:val="24"/>
          <w:szCs w:val="24"/>
        </w:rPr>
        <w:t>Tombal</w:t>
      </w:r>
      <w:proofErr w:type="spellEnd"/>
      <w:r w:rsidRPr="008C2B6A">
        <w:rPr>
          <w:rFonts w:ascii="Times New Roman" w:hAnsi="Times New Roman" w:cs="Times New Roman"/>
          <w:sz w:val="24"/>
          <w:szCs w:val="24"/>
        </w:rPr>
        <w:t xml:space="preserve"> B, Borre M, </w:t>
      </w:r>
      <w:proofErr w:type="spellStart"/>
      <w:r w:rsidRPr="008C2B6A">
        <w:rPr>
          <w:rFonts w:ascii="Times New Roman" w:hAnsi="Times New Roman" w:cs="Times New Roman"/>
          <w:sz w:val="24"/>
          <w:szCs w:val="24"/>
        </w:rPr>
        <w:t>Rathenborg</w:t>
      </w:r>
      <w:proofErr w:type="spellEnd"/>
      <w:r w:rsidRPr="008C2B6A">
        <w:rPr>
          <w:rFonts w:ascii="Times New Roman" w:hAnsi="Times New Roman" w:cs="Times New Roman"/>
          <w:sz w:val="24"/>
          <w:szCs w:val="24"/>
        </w:rPr>
        <w:t xml:space="preserve"> P, </w:t>
      </w:r>
      <w:proofErr w:type="spellStart"/>
      <w:r w:rsidRPr="008C2B6A">
        <w:rPr>
          <w:rFonts w:ascii="Times New Roman" w:hAnsi="Times New Roman" w:cs="Times New Roman"/>
          <w:sz w:val="24"/>
          <w:szCs w:val="24"/>
        </w:rPr>
        <w:t>Werbrouck</w:t>
      </w:r>
      <w:proofErr w:type="spellEnd"/>
      <w:r w:rsidRPr="008C2B6A">
        <w:rPr>
          <w:rFonts w:ascii="Times New Roman" w:hAnsi="Times New Roman" w:cs="Times New Roman"/>
          <w:sz w:val="24"/>
          <w:szCs w:val="24"/>
        </w:rPr>
        <w:t xml:space="preserve"> P, Van Poppel H, Heidenreich A, Iversen P, </w:t>
      </w:r>
      <w:proofErr w:type="spellStart"/>
      <w:r w:rsidRPr="008C2B6A">
        <w:rPr>
          <w:rFonts w:ascii="Times New Roman" w:hAnsi="Times New Roman" w:cs="Times New Roman"/>
          <w:sz w:val="24"/>
          <w:szCs w:val="24"/>
        </w:rPr>
        <w:t>Braeckman</w:t>
      </w:r>
      <w:proofErr w:type="spellEnd"/>
      <w:r w:rsidRPr="008C2B6A">
        <w:rPr>
          <w:rFonts w:ascii="Times New Roman" w:hAnsi="Times New Roman" w:cs="Times New Roman"/>
          <w:sz w:val="24"/>
          <w:szCs w:val="24"/>
        </w:rPr>
        <w:t xml:space="preserve"> J, </w:t>
      </w:r>
      <w:proofErr w:type="spellStart"/>
      <w:r w:rsidRPr="008C2B6A">
        <w:rPr>
          <w:rFonts w:ascii="Times New Roman" w:hAnsi="Times New Roman" w:cs="Times New Roman"/>
          <w:sz w:val="24"/>
          <w:szCs w:val="24"/>
        </w:rPr>
        <w:t>Heracek</w:t>
      </w:r>
      <w:proofErr w:type="spellEnd"/>
      <w:r w:rsidRPr="008C2B6A">
        <w:rPr>
          <w:rFonts w:ascii="Times New Roman" w:hAnsi="Times New Roman" w:cs="Times New Roman"/>
          <w:sz w:val="24"/>
          <w:szCs w:val="24"/>
        </w:rPr>
        <w:t xml:space="preserve"> J, Baskin-Bey E, </w:t>
      </w:r>
      <w:proofErr w:type="spellStart"/>
      <w:r w:rsidRPr="008C2B6A">
        <w:rPr>
          <w:rFonts w:ascii="Times New Roman" w:hAnsi="Times New Roman" w:cs="Times New Roman"/>
          <w:sz w:val="24"/>
          <w:szCs w:val="24"/>
        </w:rPr>
        <w:t>Ouatas</w:t>
      </w:r>
      <w:proofErr w:type="spellEnd"/>
      <w:r w:rsidRPr="008C2B6A">
        <w:rPr>
          <w:rFonts w:ascii="Times New Roman" w:hAnsi="Times New Roman" w:cs="Times New Roman"/>
          <w:sz w:val="24"/>
          <w:szCs w:val="24"/>
        </w:rPr>
        <w:t xml:space="preserve"> T. Long-term efficacy and safety of enzalutamide monotherapy in hormone-naïve prostate cancer: 1-and 2-year open-label follow-up results. European urology. 2015 1; 68(5):787-94.</w:t>
      </w:r>
    </w:p>
    <w:p w14:paraId="053CC4C4" w14:textId="77777777" w:rsidR="00D3076A" w:rsidRPr="008C2B6A" w:rsidRDefault="00D3076A" w:rsidP="00C405A7">
      <w:pPr>
        <w:pStyle w:val="ListParagraph"/>
        <w:numPr>
          <w:ilvl w:val="0"/>
          <w:numId w:val="8"/>
        </w:numPr>
        <w:spacing w:after="0" w:line="360" w:lineRule="auto"/>
        <w:ind w:left="714" w:hanging="357"/>
        <w:jc w:val="both"/>
        <w:rPr>
          <w:rFonts w:ascii="Times New Roman" w:hAnsi="Times New Roman" w:cs="Times New Roman"/>
          <w:sz w:val="24"/>
          <w:szCs w:val="24"/>
        </w:rPr>
      </w:pPr>
      <w:r w:rsidRPr="008C2B6A">
        <w:rPr>
          <w:rFonts w:ascii="Times New Roman" w:hAnsi="Times New Roman" w:cs="Times New Roman"/>
          <w:sz w:val="24"/>
          <w:szCs w:val="24"/>
          <w:shd w:val="clear" w:color="auto" w:fill="FFFFFF"/>
        </w:rPr>
        <w:t xml:space="preserve">Desai C. Meyler's side effects of drugs: The international </w:t>
      </w:r>
      <w:proofErr w:type="spellStart"/>
      <w:r w:rsidRPr="008C2B6A">
        <w:rPr>
          <w:rFonts w:ascii="Times New Roman" w:hAnsi="Times New Roman" w:cs="Times New Roman"/>
          <w:sz w:val="24"/>
          <w:szCs w:val="24"/>
          <w:shd w:val="clear" w:color="auto" w:fill="FFFFFF"/>
        </w:rPr>
        <w:t>encyclopedia</w:t>
      </w:r>
      <w:proofErr w:type="spellEnd"/>
      <w:r w:rsidRPr="008C2B6A">
        <w:rPr>
          <w:rFonts w:ascii="Times New Roman" w:hAnsi="Times New Roman" w:cs="Times New Roman"/>
          <w:sz w:val="24"/>
          <w:szCs w:val="24"/>
          <w:shd w:val="clear" w:color="auto" w:fill="FFFFFF"/>
        </w:rPr>
        <w:t xml:space="preserve"> of adverse drug reactions and interactions. Indian J </w:t>
      </w:r>
      <w:proofErr w:type="spellStart"/>
      <w:r w:rsidRPr="008C2B6A">
        <w:rPr>
          <w:rFonts w:ascii="Times New Roman" w:hAnsi="Times New Roman" w:cs="Times New Roman"/>
          <w:sz w:val="24"/>
          <w:szCs w:val="24"/>
          <w:shd w:val="clear" w:color="auto" w:fill="FFFFFF"/>
        </w:rPr>
        <w:t>Pharmacol</w:t>
      </w:r>
      <w:proofErr w:type="spellEnd"/>
      <w:r w:rsidRPr="008C2B6A">
        <w:rPr>
          <w:rFonts w:ascii="Times New Roman" w:hAnsi="Times New Roman" w:cs="Times New Roman"/>
          <w:sz w:val="24"/>
          <w:szCs w:val="24"/>
          <w:shd w:val="clear" w:color="auto" w:fill="FFFFFF"/>
        </w:rPr>
        <w:t>. 2016; 48(2):224.</w:t>
      </w:r>
    </w:p>
    <w:p w14:paraId="0755415D" w14:textId="77777777" w:rsidR="00D80965" w:rsidRPr="008C2B6A" w:rsidRDefault="00D80965" w:rsidP="00C405A7">
      <w:pPr>
        <w:pStyle w:val="ListParagraph"/>
        <w:numPr>
          <w:ilvl w:val="0"/>
          <w:numId w:val="8"/>
        </w:numPr>
        <w:spacing w:after="0" w:line="360" w:lineRule="auto"/>
        <w:ind w:left="714" w:hanging="357"/>
        <w:jc w:val="both"/>
        <w:rPr>
          <w:rFonts w:ascii="Times New Roman" w:hAnsi="Times New Roman" w:cs="Times New Roman"/>
          <w:sz w:val="24"/>
          <w:szCs w:val="24"/>
        </w:rPr>
      </w:pPr>
      <w:r w:rsidRPr="008C2B6A">
        <w:rPr>
          <w:rFonts w:ascii="Times New Roman" w:hAnsi="Times New Roman" w:cs="Times New Roman"/>
          <w:sz w:val="24"/>
          <w:szCs w:val="24"/>
          <w:shd w:val="clear" w:color="auto" w:fill="FFFFFF"/>
        </w:rPr>
        <w:t>Alex AB, Pal SK, Agarwal N. CYP17 inhibitors in prostate cancer: latest evidence and clinical potential. Ther Adv Med Oncol. 2016; 8(4):267-</w:t>
      </w:r>
      <w:r w:rsidR="006942FF" w:rsidRPr="008C2B6A">
        <w:rPr>
          <w:rFonts w:ascii="Times New Roman" w:hAnsi="Times New Roman" w:cs="Times New Roman"/>
          <w:sz w:val="24"/>
          <w:szCs w:val="24"/>
          <w:shd w:val="clear" w:color="auto" w:fill="FFFFFF"/>
        </w:rPr>
        <w:t>2</w:t>
      </w:r>
      <w:r w:rsidRPr="008C2B6A">
        <w:rPr>
          <w:rFonts w:ascii="Times New Roman" w:hAnsi="Times New Roman" w:cs="Times New Roman"/>
          <w:sz w:val="24"/>
          <w:szCs w:val="24"/>
          <w:shd w:val="clear" w:color="auto" w:fill="FFFFFF"/>
        </w:rPr>
        <w:t>75.</w:t>
      </w:r>
    </w:p>
    <w:p w14:paraId="6CB93C10" w14:textId="77777777" w:rsidR="00CB606B" w:rsidRPr="008C2B6A" w:rsidRDefault="00713306" w:rsidP="00C405A7">
      <w:pPr>
        <w:pStyle w:val="ListParagraph"/>
        <w:numPr>
          <w:ilvl w:val="0"/>
          <w:numId w:val="8"/>
        </w:numPr>
        <w:spacing w:after="0" w:line="360" w:lineRule="auto"/>
        <w:ind w:left="714" w:hanging="357"/>
        <w:jc w:val="both"/>
        <w:rPr>
          <w:rFonts w:ascii="Times New Roman" w:hAnsi="Times New Roman" w:cs="Times New Roman"/>
          <w:sz w:val="24"/>
          <w:szCs w:val="24"/>
        </w:rPr>
      </w:pPr>
      <w:proofErr w:type="spellStart"/>
      <w:r w:rsidRPr="008C2B6A">
        <w:rPr>
          <w:rFonts w:ascii="Times New Roman" w:hAnsi="Times New Roman" w:cs="Times New Roman"/>
          <w:sz w:val="24"/>
          <w:szCs w:val="24"/>
        </w:rPr>
        <w:t>Rathkopf</w:t>
      </w:r>
      <w:proofErr w:type="spellEnd"/>
      <w:r w:rsidRPr="008C2B6A">
        <w:rPr>
          <w:rFonts w:ascii="Times New Roman" w:hAnsi="Times New Roman" w:cs="Times New Roman"/>
          <w:sz w:val="24"/>
          <w:szCs w:val="24"/>
        </w:rPr>
        <w:t xml:space="preserve"> D, Scher HI. Androgen receptor antagonists in castration-resistant prostate cancer. Cancer J. 2013; 19(1):43-49.</w:t>
      </w:r>
    </w:p>
    <w:p w14:paraId="19422342" w14:textId="05AC4FB0" w:rsidR="00A275ED" w:rsidRPr="008C2B6A" w:rsidRDefault="00A275ED" w:rsidP="00C405A7">
      <w:pPr>
        <w:pStyle w:val="ListParagraph"/>
        <w:numPr>
          <w:ilvl w:val="0"/>
          <w:numId w:val="8"/>
        </w:numPr>
        <w:spacing w:after="0" w:line="360" w:lineRule="auto"/>
        <w:ind w:left="714" w:hanging="357"/>
        <w:jc w:val="both"/>
        <w:rPr>
          <w:rFonts w:ascii="Times New Roman" w:hAnsi="Times New Roman" w:cs="Times New Roman"/>
          <w:sz w:val="24"/>
          <w:szCs w:val="24"/>
        </w:rPr>
      </w:pPr>
      <w:r w:rsidRPr="008C2B6A">
        <w:rPr>
          <w:rFonts w:ascii="Times New Roman" w:hAnsi="Times New Roman" w:cs="Times New Roman"/>
          <w:sz w:val="24"/>
          <w:szCs w:val="24"/>
        </w:rPr>
        <w:t xml:space="preserve">Litt JZ. </w:t>
      </w:r>
      <w:proofErr w:type="spellStart"/>
      <w:r w:rsidRPr="008C2B6A">
        <w:rPr>
          <w:rFonts w:ascii="Times New Roman" w:hAnsi="Times New Roman" w:cs="Times New Roman"/>
          <w:sz w:val="24"/>
          <w:szCs w:val="24"/>
        </w:rPr>
        <w:t>Comprar</w:t>
      </w:r>
      <w:proofErr w:type="spellEnd"/>
      <w:r w:rsidRPr="008C2B6A">
        <w:rPr>
          <w:rFonts w:ascii="Times New Roman" w:hAnsi="Times New Roman" w:cs="Times New Roman"/>
          <w:sz w:val="24"/>
          <w:szCs w:val="24"/>
        </w:rPr>
        <w:t xml:space="preserve"> Litt's Drug Eruptions and Reactions Manual, | Jerome Z. Litt| 9781842145982| Informa Healthcare. Litt's Drug Eruptions and Reactions Manual, 19</w:t>
      </w:r>
      <w:r w:rsidR="008C2B6A" w:rsidRPr="008C2B6A">
        <w:rPr>
          <w:rFonts w:ascii="Times New Roman" w:hAnsi="Times New Roman" w:cs="Times New Roman"/>
          <w:sz w:val="24"/>
          <w:szCs w:val="24"/>
          <w:vertAlign w:val="superscript"/>
        </w:rPr>
        <w:t>th</w:t>
      </w:r>
      <w:r w:rsidR="008C2B6A" w:rsidRPr="008C2B6A">
        <w:rPr>
          <w:rFonts w:ascii="Times New Roman" w:hAnsi="Times New Roman" w:cs="Times New Roman"/>
          <w:sz w:val="24"/>
          <w:szCs w:val="24"/>
        </w:rPr>
        <w:t xml:space="preserve"> </w:t>
      </w:r>
      <w:proofErr w:type="spellStart"/>
      <w:r w:rsidR="008C2B6A" w:rsidRPr="008C2B6A">
        <w:rPr>
          <w:rFonts w:ascii="Times New Roman" w:hAnsi="Times New Roman" w:cs="Times New Roman"/>
          <w:sz w:val="24"/>
          <w:szCs w:val="24"/>
        </w:rPr>
        <w:t>ed</w:t>
      </w:r>
      <w:r w:rsidRPr="008C2B6A">
        <w:rPr>
          <w:rFonts w:ascii="Times New Roman" w:hAnsi="Times New Roman" w:cs="Times New Roman"/>
          <w:sz w:val="24"/>
          <w:szCs w:val="24"/>
        </w:rPr>
        <w:t>n</w:t>
      </w:r>
      <w:proofErr w:type="spellEnd"/>
      <w:r w:rsidR="008C2B6A" w:rsidRPr="008C2B6A">
        <w:rPr>
          <w:rFonts w:ascii="Times New Roman" w:hAnsi="Times New Roman" w:cs="Times New Roman"/>
          <w:sz w:val="24"/>
          <w:szCs w:val="24"/>
        </w:rPr>
        <w:t xml:space="preserve">, </w:t>
      </w:r>
      <w:r w:rsidRPr="008C2B6A">
        <w:rPr>
          <w:rFonts w:ascii="Times New Roman" w:hAnsi="Times New Roman" w:cs="Times New Roman"/>
          <w:sz w:val="24"/>
          <w:szCs w:val="24"/>
        </w:rPr>
        <w:t>2013.</w:t>
      </w:r>
    </w:p>
    <w:p w14:paraId="194F4EC1" w14:textId="77777777" w:rsidR="00294F91" w:rsidRPr="008C2B6A" w:rsidRDefault="00681CB1" w:rsidP="00C405A7">
      <w:pPr>
        <w:pStyle w:val="ListParagraph"/>
        <w:numPr>
          <w:ilvl w:val="0"/>
          <w:numId w:val="8"/>
        </w:numPr>
        <w:spacing w:after="0" w:line="360" w:lineRule="auto"/>
        <w:ind w:left="714" w:hanging="357"/>
        <w:jc w:val="both"/>
        <w:rPr>
          <w:rFonts w:ascii="Times New Roman" w:hAnsi="Times New Roman" w:cs="Times New Roman"/>
          <w:sz w:val="24"/>
          <w:szCs w:val="24"/>
          <w:shd w:val="clear" w:color="auto" w:fill="FFFFFF"/>
        </w:rPr>
      </w:pPr>
      <w:r w:rsidRPr="008C2B6A">
        <w:rPr>
          <w:rFonts w:ascii="Times New Roman" w:hAnsi="Times New Roman" w:cs="Times New Roman"/>
          <w:sz w:val="24"/>
          <w:szCs w:val="24"/>
          <w:shd w:val="clear" w:color="auto" w:fill="FFFFFF"/>
        </w:rPr>
        <w:t>Tan PS, Haaland B, Montero AJ, Kyriakopoulos CE, Lopes G. Hormonal Therapeutics Enzalutamide and Abiraterone Acetate in the Treatment of Metastatic Castration-Resistant Prostate Cancer (</w:t>
      </w:r>
      <w:proofErr w:type="spellStart"/>
      <w:r w:rsidRPr="008C2B6A">
        <w:rPr>
          <w:rFonts w:ascii="Times New Roman" w:hAnsi="Times New Roman" w:cs="Times New Roman"/>
          <w:sz w:val="24"/>
          <w:szCs w:val="24"/>
          <w:shd w:val="clear" w:color="auto" w:fill="FFFFFF"/>
        </w:rPr>
        <w:t>mCRPC</w:t>
      </w:r>
      <w:proofErr w:type="spellEnd"/>
      <w:r w:rsidRPr="008C2B6A">
        <w:rPr>
          <w:rFonts w:ascii="Times New Roman" w:hAnsi="Times New Roman" w:cs="Times New Roman"/>
          <w:sz w:val="24"/>
          <w:szCs w:val="24"/>
          <w:shd w:val="clear" w:color="auto" w:fill="FFFFFF"/>
        </w:rPr>
        <w:t>) Post-docetaxel-an Indirect Comparison. Clin</w:t>
      </w:r>
      <w:r w:rsidR="00294F91" w:rsidRPr="008C2B6A">
        <w:rPr>
          <w:rFonts w:ascii="Times New Roman" w:hAnsi="Times New Roman" w:cs="Times New Roman"/>
          <w:sz w:val="24"/>
          <w:szCs w:val="24"/>
          <w:shd w:val="clear" w:color="auto" w:fill="FFFFFF"/>
        </w:rPr>
        <w:t xml:space="preserve"> Med Insights Oncol. 2014</w:t>
      </w:r>
      <w:r w:rsidRPr="008C2B6A">
        <w:rPr>
          <w:rFonts w:ascii="Times New Roman" w:hAnsi="Times New Roman" w:cs="Times New Roman"/>
          <w:sz w:val="24"/>
          <w:szCs w:val="24"/>
          <w:shd w:val="clear" w:color="auto" w:fill="FFFFFF"/>
        </w:rPr>
        <w:t>;</w:t>
      </w:r>
      <w:r w:rsidR="00294F91" w:rsidRPr="008C2B6A">
        <w:rPr>
          <w:rFonts w:ascii="Times New Roman" w:hAnsi="Times New Roman" w:cs="Times New Roman"/>
          <w:sz w:val="24"/>
          <w:szCs w:val="24"/>
          <w:shd w:val="clear" w:color="auto" w:fill="FFFFFF"/>
        </w:rPr>
        <w:t xml:space="preserve"> </w:t>
      </w:r>
      <w:r w:rsidRPr="008C2B6A">
        <w:rPr>
          <w:rFonts w:ascii="Times New Roman" w:hAnsi="Times New Roman" w:cs="Times New Roman"/>
          <w:sz w:val="24"/>
          <w:szCs w:val="24"/>
          <w:shd w:val="clear" w:color="auto" w:fill="FFFFFF"/>
        </w:rPr>
        <w:t>8:29-36</w:t>
      </w:r>
    </w:p>
    <w:p w14:paraId="128D094C" w14:textId="21F54D63" w:rsidR="00E379C1" w:rsidRPr="008C2B6A" w:rsidRDefault="000E21C8" w:rsidP="00BB28C8">
      <w:pPr>
        <w:pStyle w:val="ListParagraph"/>
        <w:numPr>
          <w:ilvl w:val="0"/>
          <w:numId w:val="8"/>
        </w:numPr>
        <w:spacing w:after="0" w:line="360" w:lineRule="auto"/>
        <w:ind w:left="714" w:hanging="357"/>
        <w:jc w:val="both"/>
        <w:rPr>
          <w:rFonts w:ascii="Times New Roman" w:hAnsi="Times New Roman" w:cs="Times New Roman"/>
          <w:sz w:val="24"/>
          <w:szCs w:val="24"/>
          <w:lang w:val="en-US"/>
        </w:rPr>
      </w:pPr>
      <w:r w:rsidRPr="008C2B6A">
        <w:rPr>
          <w:rFonts w:ascii="Times New Roman" w:hAnsi="Times New Roman" w:cs="Times New Roman"/>
          <w:sz w:val="24"/>
          <w:szCs w:val="24"/>
        </w:rPr>
        <w:t>Bonder, B., &amp; De Lima, M. (2019). Posterior reversible encephalopathy syndrome (PRES) in cancer patients. In </w:t>
      </w:r>
      <w:r w:rsidRPr="008C2B6A">
        <w:rPr>
          <w:rFonts w:ascii="Times New Roman" w:hAnsi="Times New Roman" w:cs="Times New Roman"/>
          <w:iCs/>
          <w:sz w:val="24"/>
          <w:szCs w:val="24"/>
        </w:rPr>
        <w:t>Springer eBooks</w:t>
      </w:r>
      <w:r w:rsidRPr="008C2B6A">
        <w:rPr>
          <w:rFonts w:ascii="Times New Roman" w:hAnsi="Times New Roman" w:cs="Times New Roman"/>
          <w:sz w:val="24"/>
          <w:szCs w:val="24"/>
        </w:rPr>
        <w:t> (pp. 353–365).</w:t>
      </w:r>
    </w:p>
    <w:sectPr w:rsidR="00E379C1" w:rsidRPr="008C2B6A" w:rsidSect="00514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DD7"/>
    <w:multiLevelType w:val="hybridMultilevel"/>
    <w:tmpl w:val="5C74647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513242F"/>
    <w:multiLevelType w:val="hybridMultilevel"/>
    <w:tmpl w:val="CCCEB4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1C37906"/>
    <w:multiLevelType w:val="hybridMultilevel"/>
    <w:tmpl w:val="F7A89C54"/>
    <w:lvl w:ilvl="0" w:tplc="0FA8DF88">
      <w:start w:val="1"/>
      <w:numFmt w:val="decimal"/>
      <w:lvlText w:val="%1."/>
      <w:lvlJc w:val="left"/>
      <w:pPr>
        <w:ind w:left="720" w:hanging="360"/>
      </w:pPr>
      <w:rPr>
        <w:rFonts w:eastAsia="Times New Roman" w:hint="default"/>
        <w:b/>
        <w:color w:val="000000" w:themeColor="text1"/>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E8B3ADD"/>
    <w:multiLevelType w:val="hybridMultilevel"/>
    <w:tmpl w:val="DE0605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F0F1653"/>
    <w:multiLevelType w:val="hybridMultilevel"/>
    <w:tmpl w:val="3B00EAD2"/>
    <w:lvl w:ilvl="0" w:tplc="36FA622C">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13168DC"/>
    <w:multiLevelType w:val="hybridMultilevel"/>
    <w:tmpl w:val="FF7CE7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6742542"/>
    <w:multiLevelType w:val="hybridMultilevel"/>
    <w:tmpl w:val="1CF44262"/>
    <w:lvl w:ilvl="0" w:tplc="4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583523A0"/>
    <w:multiLevelType w:val="hybridMultilevel"/>
    <w:tmpl w:val="C284DDFA"/>
    <w:lvl w:ilvl="0" w:tplc="4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58ED53AE"/>
    <w:multiLevelType w:val="multilevel"/>
    <w:tmpl w:val="E8AA7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18511F"/>
    <w:multiLevelType w:val="hybridMultilevel"/>
    <w:tmpl w:val="9B20B4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9884660"/>
    <w:multiLevelType w:val="hybridMultilevel"/>
    <w:tmpl w:val="FFFFFFFF"/>
    <w:lvl w:ilvl="0" w:tplc="772A2136">
      <w:start w:val="1"/>
      <w:numFmt w:val="bullet"/>
      <w:lvlText w:val=""/>
      <w:lvlJc w:val="left"/>
      <w:pPr>
        <w:ind w:left="720" w:hanging="360"/>
      </w:pPr>
      <w:rPr>
        <w:rFonts w:ascii="Symbol" w:hAnsi="Symbol" w:hint="default"/>
      </w:rPr>
    </w:lvl>
    <w:lvl w:ilvl="1" w:tplc="9E1C2D46">
      <w:start w:val="1"/>
      <w:numFmt w:val="bullet"/>
      <w:lvlText w:val="o"/>
      <w:lvlJc w:val="left"/>
      <w:pPr>
        <w:ind w:left="1440" w:hanging="360"/>
      </w:pPr>
      <w:rPr>
        <w:rFonts w:ascii="Courier New" w:hAnsi="Courier New" w:hint="default"/>
      </w:rPr>
    </w:lvl>
    <w:lvl w:ilvl="2" w:tplc="425E66C0">
      <w:start w:val="1"/>
      <w:numFmt w:val="bullet"/>
      <w:lvlText w:val=""/>
      <w:lvlJc w:val="left"/>
      <w:pPr>
        <w:ind w:left="2160" w:hanging="360"/>
      </w:pPr>
      <w:rPr>
        <w:rFonts w:ascii="Wingdings" w:hAnsi="Wingdings" w:hint="default"/>
      </w:rPr>
    </w:lvl>
    <w:lvl w:ilvl="3" w:tplc="6D6C534A">
      <w:start w:val="1"/>
      <w:numFmt w:val="bullet"/>
      <w:lvlText w:val=""/>
      <w:lvlJc w:val="left"/>
      <w:pPr>
        <w:ind w:left="2880" w:hanging="360"/>
      </w:pPr>
      <w:rPr>
        <w:rFonts w:ascii="Symbol" w:hAnsi="Symbol" w:hint="default"/>
      </w:rPr>
    </w:lvl>
    <w:lvl w:ilvl="4" w:tplc="B85E8256">
      <w:start w:val="1"/>
      <w:numFmt w:val="bullet"/>
      <w:lvlText w:val="o"/>
      <w:lvlJc w:val="left"/>
      <w:pPr>
        <w:ind w:left="3600" w:hanging="360"/>
      </w:pPr>
      <w:rPr>
        <w:rFonts w:ascii="Courier New" w:hAnsi="Courier New" w:hint="default"/>
      </w:rPr>
    </w:lvl>
    <w:lvl w:ilvl="5" w:tplc="8216F786">
      <w:start w:val="1"/>
      <w:numFmt w:val="bullet"/>
      <w:lvlText w:val=""/>
      <w:lvlJc w:val="left"/>
      <w:pPr>
        <w:ind w:left="4320" w:hanging="360"/>
      </w:pPr>
      <w:rPr>
        <w:rFonts w:ascii="Wingdings" w:hAnsi="Wingdings" w:hint="default"/>
      </w:rPr>
    </w:lvl>
    <w:lvl w:ilvl="6" w:tplc="5DB0B47E">
      <w:start w:val="1"/>
      <w:numFmt w:val="bullet"/>
      <w:lvlText w:val=""/>
      <w:lvlJc w:val="left"/>
      <w:pPr>
        <w:ind w:left="5040" w:hanging="360"/>
      </w:pPr>
      <w:rPr>
        <w:rFonts w:ascii="Symbol" w:hAnsi="Symbol" w:hint="default"/>
      </w:rPr>
    </w:lvl>
    <w:lvl w:ilvl="7" w:tplc="CBC4D142">
      <w:start w:val="1"/>
      <w:numFmt w:val="bullet"/>
      <w:lvlText w:val="o"/>
      <w:lvlJc w:val="left"/>
      <w:pPr>
        <w:ind w:left="5760" w:hanging="360"/>
      </w:pPr>
      <w:rPr>
        <w:rFonts w:ascii="Courier New" w:hAnsi="Courier New" w:hint="default"/>
      </w:rPr>
    </w:lvl>
    <w:lvl w:ilvl="8" w:tplc="5F36FBC2">
      <w:start w:val="1"/>
      <w:numFmt w:val="bullet"/>
      <w:lvlText w:val=""/>
      <w:lvlJc w:val="left"/>
      <w:pPr>
        <w:ind w:left="6480" w:hanging="360"/>
      </w:pPr>
      <w:rPr>
        <w:rFonts w:ascii="Wingdings" w:hAnsi="Wingdings" w:hint="default"/>
      </w:rPr>
    </w:lvl>
  </w:abstractNum>
  <w:abstractNum w:abstractNumId="11" w15:restartNumberingAfterBreak="0">
    <w:nsid w:val="6E475EF2"/>
    <w:multiLevelType w:val="multilevel"/>
    <w:tmpl w:val="E8AA7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1876707">
    <w:abstractNumId w:val="8"/>
  </w:num>
  <w:num w:numId="2" w16cid:durableId="1956327822">
    <w:abstractNumId w:val="11"/>
  </w:num>
  <w:num w:numId="3" w16cid:durableId="915095808">
    <w:abstractNumId w:val="10"/>
  </w:num>
  <w:num w:numId="4" w16cid:durableId="467940179">
    <w:abstractNumId w:val="1"/>
  </w:num>
  <w:num w:numId="5" w16cid:durableId="1432511338">
    <w:abstractNumId w:val="5"/>
  </w:num>
  <w:num w:numId="6" w16cid:durableId="707728723">
    <w:abstractNumId w:val="2"/>
  </w:num>
  <w:num w:numId="7" w16cid:durableId="2014649967">
    <w:abstractNumId w:val="9"/>
  </w:num>
  <w:num w:numId="8" w16cid:durableId="1458987937">
    <w:abstractNumId w:val="4"/>
  </w:num>
  <w:num w:numId="9" w16cid:durableId="1706636342">
    <w:abstractNumId w:val="3"/>
  </w:num>
  <w:num w:numId="10" w16cid:durableId="1300652315">
    <w:abstractNumId w:val="7"/>
  </w:num>
  <w:num w:numId="11" w16cid:durableId="682317986">
    <w:abstractNumId w:val="6"/>
  </w:num>
  <w:num w:numId="12" w16cid:durableId="55586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73857"/>
    <w:rsid w:val="000171C7"/>
    <w:rsid w:val="00026D2E"/>
    <w:rsid w:val="00026D51"/>
    <w:rsid w:val="00032831"/>
    <w:rsid w:val="0003369E"/>
    <w:rsid w:val="00034C3A"/>
    <w:rsid w:val="00035E27"/>
    <w:rsid w:val="00042B01"/>
    <w:rsid w:val="000434E1"/>
    <w:rsid w:val="00044E53"/>
    <w:rsid w:val="00045667"/>
    <w:rsid w:val="000528A9"/>
    <w:rsid w:val="000565CB"/>
    <w:rsid w:val="00065F35"/>
    <w:rsid w:val="00073315"/>
    <w:rsid w:val="000819EA"/>
    <w:rsid w:val="0008456B"/>
    <w:rsid w:val="00085EE3"/>
    <w:rsid w:val="00086864"/>
    <w:rsid w:val="0008759F"/>
    <w:rsid w:val="00096336"/>
    <w:rsid w:val="000B3BFC"/>
    <w:rsid w:val="000B6E5B"/>
    <w:rsid w:val="000C29D0"/>
    <w:rsid w:val="000C4159"/>
    <w:rsid w:val="000E0E17"/>
    <w:rsid w:val="000E1BCF"/>
    <w:rsid w:val="000E21C8"/>
    <w:rsid w:val="000E3453"/>
    <w:rsid w:val="000E5248"/>
    <w:rsid w:val="000E6C6D"/>
    <w:rsid w:val="000F2F5A"/>
    <w:rsid w:val="00104903"/>
    <w:rsid w:val="00125473"/>
    <w:rsid w:val="00127947"/>
    <w:rsid w:val="00137575"/>
    <w:rsid w:val="0015107B"/>
    <w:rsid w:val="00151775"/>
    <w:rsid w:val="0015419D"/>
    <w:rsid w:val="001543D9"/>
    <w:rsid w:val="001632E2"/>
    <w:rsid w:val="0017336A"/>
    <w:rsid w:val="00175DD4"/>
    <w:rsid w:val="00184297"/>
    <w:rsid w:val="0019274A"/>
    <w:rsid w:val="001A25EB"/>
    <w:rsid w:val="001B19B1"/>
    <w:rsid w:val="001D329B"/>
    <w:rsid w:val="001E4031"/>
    <w:rsid w:val="001E6B90"/>
    <w:rsid w:val="001E7140"/>
    <w:rsid w:val="0021057C"/>
    <w:rsid w:val="0021168C"/>
    <w:rsid w:val="00220E38"/>
    <w:rsid w:val="00223497"/>
    <w:rsid w:val="00232FBC"/>
    <w:rsid w:val="00244446"/>
    <w:rsid w:val="00251452"/>
    <w:rsid w:val="00261B3B"/>
    <w:rsid w:val="002718F5"/>
    <w:rsid w:val="00273B0B"/>
    <w:rsid w:val="0028773F"/>
    <w:rsid w:val="0029089E"/>
    <w:rsid w:val="00294F91"/>
    <w:rsid w:val="002A2FFB"/>
    <w:rsid w:val="002A4D76"/>
    <w:rsid w:val="002B6E42"/>
    <w:rsid w:val="002C1C2F"/>
    <w:rsid w:val="002C2ED5"/>
    <w:rsid w:val="002D6C64"/>
    <w:rsid w:val="002E5BDD"/>
    <w:rsid w:val="002E6859"/>
    <w:rsid w:val="002E687C"/>
    <w:rsid w:val="002F321B"/>
    <w:rsid w:val="0030135D"/>
    <w:rsid w:val="00305F80"/>
    <w:rsid w:val="0031376D"/>
    <w:rsid w:val="003143CA"/>
    <w:rsid w:val="00320A2F"/>
    <w:rsid w:val="00327EF1"/>
    <w:rsid w:val="0033287E"/>
    <w:rsid w:val="003459D4"/>
    <w:rsid w:val="00352416"/>
    <w:rsid w:val="00354110"/>
    <w:rsid w:val="003542D0"/>
    <w:rsid w:val="00356CAC"/>
    <w:rsid w:val="00361B15"/>
    <w:rsid w:val="003750EF"/>
    <w:rsid w:val="00392B24"/>
    <w:rsid w:val="003953CC"/>
    <w:rsid w:val="0039735E"/>
    <w:rsid w:val="003975A3"/>
    <w:rsid w:val="003B6B4B"/>
    <w:rsid w:val="003C649C"/>
    <w:rsid w:val="003C67EA"/>
    <w:rsid w:val="003E1405"/>
    <w:rsid w:val="003F3C32"/>
    <w:rsid w:val="00404966"/>
    <w:rsid w:val="004231B7"/>
    <w:rsid w:val="00425911"/>
    <w:rsid w:val="00436167"/>
    <w:rsid w:val="00442707"/>
    <w:rsid w:val="004470AA"/>
    <w:rsid w:val="00465213"/>
    <w:rsid w:val="004819B6"/>
    <w:rsid w:val="004826F6"/>
    <w:rsid w:val="00487071"/>
    <w:rsid w:val="0049098F"/>
    <w:rsid w:val="00491447"/>
    <w:rsid w:val="0049382D"/>
    <w:rsid w:val="004A4044"/>
    <w:rsid w:val="004A57C0"/>
    <w:rsid w:val="004B12A4"/>
    <w:rsid w:val="004B75FA"/>
    <w:rsid w:val="004C1844"/>
    <w:rsid w:val="004C21EA"/>
    <w:rsid w:val="004C603B"/>
    <w:rsid w:val="004D3CC9"/>
    <w:rsid w:val="004D5968"/>
    <w:rsid w:val="004E4803"/>
    <w:rsid w:val="004E696E"/>
    <w:rsid w:val="004F4ADC"/>
    <w:rsid w:val="00500FCA"/>
    <w:rsid w:val="00510FDC"/>
    <w:rsid w:val="005143FD"/>
    <w:rsid w:val="00515330"/>
    <w:rsid w:val="00517F26"/>
    <w:rsid w:val="00531CFD"/>
    <w:rsid w:val="005361B6"/>
    <w:rsid w:val="00555BB7"/>
    <w:rsid w:val="00555D88"/>
    <w:rsid w:val="005651ED"/>
    <w:rsid w:val="00565304"/>
    <w:rsid w:val="00566AAF"/>
    <w:rsid w:val="00571CD5"/>
    <w:rsid w:val="00576704"/>
    <w:rsid w:val="00576873"/>
    <w:rsid w:val="005771CE"/>
    <w:rsid w:val="00580BBE"/>
    <w:rsid w:val="0059194B"/>
    <w:rsid w:val="00593860"/>
    <w:rsid w:val="005973C6"/>
    <w:rsid w:val="005A6B6E"/>
    <w:rsid w:val="005B4E0C"/>
    <w:rsid w:val="005C02BB"/>
    <w:rsid w:val="005D01B4"/>
    <w:rsid w:val="005E123B"/>
    <w:rsid w:val="005E1E31"/>
    <w:rsid w:val="005E6CC0"/>
    <w:rsid w:val="005E7921"/>
    <w:rsid w:val="005F5CB5"/>
    <w:rsid w:val="00600E68"/>
    <w:rsid w:val="00612E7C"/>
    <w:rsid w:val="00622E6A"/>
    <w:rsid w:val="00623EA7"/>
    <w:rsid w:val="006310A6"/>
    <w:rsid w:val="0063604A"/>
    <w:rsid w:val="006463C6"/>
    <w:rsid w:val="0064751B"/>
    <w:rsid w:val="00650F63"/>
    <w:rsid w:val="00665FD4"/>
    <w:rsid w:val="00666217"/>
    <w:rsid w:val="0066742E"/>
    <w:rsid w:val="00667B18"/>
    <w:rsid w:val="00670356"/>
    <w:rsid w:val="00680FFC"/>
    <w:rsid w:val="0068107E"/>
    <w:rsid w:val="0068132B"/>
    <w:rsid w:val="00681CB1"/>
    <w:rsid w:val="00693341"/>
    <w:rsid w:val="006942FF"/>
    <w:rsid w:val="00696BA2"/>
    <w:rsid w:val="00696E18"/>
    <w:rsid w:val="006A4744"/>
    <w:rsid w:val="006B2527"/>
    <w:rsid w:val="006B3F0D"/>
    <w:rsid w:val="006C0550"/>
    <w:rsid w:val="006C306A"/>
    <w:rsid w:val="006D0031"/>
    <w:rsid w:val="006D5626"/>
    <w:rsid w:val="006D74F7"/>
    <w:rsid w:val="006F0027"/>
    <w:rsid w:val="006F1B10"/>
    <w:rsid w:val="0070034D"/>
    <w:rsid w:val="00702ECA"/>
    <w:rsid w:val="007040D9"/>
    <w:rsid w:val="007042FE"/>
    <w:rsid w:val="00713306"/>
    <w:rsid w:val="007135F1"/>
    <w:rsid w:val="007155DC"/>
    <w:rsid w:val="007155DD"/>
    <w:rsid w:val="00716C6F"/>
    <w:rsid w:val="00721D47"/>
    <w:rsid w:val="00725B63"/>
    <w:rsid w:val="00727349"/>
    <w:rsid w:val="0073028F"/>
    <w:rsid w:val="0073056B"/>
    <w:rsid w:val="0073423A"/>
    <w:rsid w:val="007351CC"/>
    <w:rsid w:val="0074545E"/>
    <w:rsid w:val="007479D6"/>
    <w:rsid w:val="007553E2"/>
    <w:rsid w:val="00757E5D"/>
    <w:rsid w:val="00766815"/>
    <w:rsid w:val="00770827"/>
    <w:rsid w:val="0077638B"/>
    <w:rsid w:val="00783423"/>
    <w:rsid w:val="00791C58"/>
    <w:rsid w:val="00793C22"/>
    <w:rsid w:val="007A36BE"/>
    <w:rsid w:val="007B5306"/>
    <w:rsid w:val="007B6DBE"/>
    <w:rsid w:val="007C263C"/>
    <w:rsid w:val="007C645E"/>
    <w:rsid w:val="007C67ED"/>
    <w:rsid w:val="007C73B2"/>
    <w:rsid w:val="007D108D"/>
    <w:rsid w:val="007D52AB"/>
    <w:rsid w:val="007E1549"/>
    <w:rsid w:val="007E2045"/>
    <w:rsid w:val="007E2539"/>
    <w:rsid w:val="007F23E7"/>
    <w:rsid w:val="007F519B"/>
    <w:rsid w:val="007F6ABE"/>
    <w:rsid w:val="007F7FE9"/>
    <w:rsid w:val="00802B37"/>
    <w:rsid w:val="00803616"/>
    <w:rsid w:val="0080759D"/>
    <w:rsid w:val="008147CC"/>
    <w:rsid w:val="0082022D"/>
    <w:rsid w:val="00824991"/>
    <w:rsid w:val="00836DFF"/>
    <w:rsid w:val="008466CC"/>
    <w:rsid w:val="00854761"/>
    <w:rsid w:val="00864D25"/>
    <w:rsid w:val="00877EE3"/>
    <w:rsid w:val="00880600"/>
    <w:rsid w:val="008917F1"/>
    <w:rsid w:val="00896723"/>
    <w:rsid w:val="0089746C"/>
    <w:rsid w:val="008A24C3"/>
    <w:rsid w:val="008A51CA"/>
    <w:rsid w:val="008B6550"/>
    <w:rsid w:val="008C2B6A"/>
    <w:rsid w:val="008C393A"/>
    <w:rsid w:val="008C78FB"/>
    <w:rsid w:val="008D08D1"/>
    <w:rsid w:val="008D3EF0"/>
    <w:rsid w:val="008D5EF0"/>
    <w:rsid w:val="008E326E"/>
    <w:rsid w:val="008E32F1"/>
    <w:rsid w:val="008F3ADD"/>
    <w:rsid w:val="00902A05"/>
    <w:rsid w:val="0090465D"/>
    <w:rsid w:val="00911E54"/>
    <w:rsid w:val="00912438"/>
    <w:rsid w:val="0091326E"/>
    <w:rsid w:val="009156CF"/>
    <w:rsid w:val="00916043"/>
    <w:rsid w:val="0091649D"/>
    <w:rsid w:val="009170B7"/>
    <w:rsid w:val="00917CBC"/>
    <w:rsid w:val="00922CE3"/>
    <w:rsid w:val="009375BB"/>
    <w:rsid w:val="00964435"/>
    <w:rsid w:val="009714C6"/>
    <w:rsid w:val="0098083B"/>
    <w:rsid w:val="009961B0"/>
    <w:rsid w:val="0099636D"/>
    <w:rsid w:val="009A1CF3"/>
    <w:rsid w:val="009A4027"/>
    <w:rsid w:val="009A5073"/>
    <w:rsid w:val="009A57B6"/>
    <w:rsid w:val="009B1001"/>
    <w:rsid w:val="009B4262"/>
    <w:rsid w:val="009B6909"/>
    <w:rsid w:val="009B6CCF"/>
    <w:rsid w:val="009B79D2"/>
    <w:rsid w:val="009C25D3"/>
    <w:rsid w:val="009C5B90"/>
    <w:rsid w:val="009C619B"/>
    <w:rsid w:val="009E2DB5"/>
    <w:rsid w:val="009E3758"/>
    <w:rsid w:val="009F12C8"/>
    <w:rsid w:val="009F4A2E"/>
    <w:rsid w:val="00A01C24"/>
    <w:rsid w:val="00A101D5"/>
    <w:rsid w:val="00A177E7"/>
    <w:rsid w:val="00A219F8"/>
    <w:rsid w:val="00A248EC"/>
    <w:rsid w:val="00A25FEB"/>
    <w:rsid w:val="00A275ED"/>
    <w:rsid w:val="00A32FC8"/>
    <w:rsid w:val="00A37EFD"/>
    <w:rsid w:val="00A53956"/>
    <w:rsid w:val="00A53ABB"/>
    <w:rsid w:val="00A576B1"/>
    <w:rsid w:val="00A643E8"/>
    <w:rsid w:val="00A76F07"/>
    <w:rsid w:val="00A8101C"/>
    <w:rsid w:val="00A83D07"/>
    <w:rsid w:val="00A84C5B"/>
    <w:rsid w:val="00A85E32"/>
    <w:rsid w:val="00A87CA5"/>
    <w:rsid w:val="00A953EC"/>
    <w:rsid w:val="00A95FBA"/>
    <w:rsid w:val="00AA10C3"/>
    <w:rsid w:val="00AA36BE"/>
    <w:rsid w:val="00AA6E0A"/>
    <w:rsid w:val="00AB4470"/>
    <w:rsid w:val="00AB549E"/>
    <w:rsid w:val="00AC30E1"/>
    <w:rsid w:val="00AC4A8B"/>
    <w:rsid w:val="00AD0D3B"/>
    <w:rsid w:val="00AE2181"/>
    <w:rsid w:val="00AE5181"/>
    <w:rsid w:val="00AE55BF"/>
    <w:rsid w:val="00AF44B9"/>
    <w:rsid w:val="00AF4C3E"/>
    <w:rsid w:val="00AF73D7"/>
    <w:rsid w:val="00AF7DA0"/>
    <w:rsid w:val="00B00E3A"/>
    <w:rsid w:val="00B07CDB"/>
    <w:rsid w:val="00B124EA"/>
    <w:rsid w:val="00B262E3"/>
    <w:rsid w:val="00B27ED2"/>
    <w:rsid w:val="00B3001C"/>
    <w:rsid w:val="00B33764"/>
    <w:rsid w:val="00B4443D"/>
    <w:rsid w:val="00B83F64"/>
    <w:rsid w:val="00B90200"/>
    <w:rsid w:val="00B92E0A"/>
    <w:rsid w:val="00B956F0"/>
    <w:rsid w:val="00B97EFD"/>
    <w:rsid w:val="00BA2169"/>
    <w:rsid w:val="00BA6F6C"/>
    <w:rsid w:val="00BB117D"/>
    <w:rsid w:val="00BB28C8"/>
    <w:rsid w:val="00BC1C0A"/>
    <w:rsid w:val="00BC75C6"/>
    <w:rsid w:val="00BD12EC"/>
    <w:rsid w:val="00BD461F"/>
    <w:rsid w:val="00BE085B"/>
    <w:rsid w:val="00BE7C1E"/>
    <w:rsid w:val="00BF4990"/>
    <w:rsid w:val="00BF5EBD"/>
    <w:rsid w:val="00C21175"/>
    <w:rsid w:val="00C2661D"/>
    <w:rsid w:val="00C34B7B"/>
    <w:rsid w:val="00C405A7"/>
    <w:rsid w:val="00C40F3C"/>
    <w:rsid w:val="00C542E7"/>
    <w:rsid w:val="00C61ACF"/>
    <w:rsid w:val="00C66E8D"/>
    <w:rsid w:val="00C73857"/>
    <w:rsid w:val="00C74D36"/>
    <w:rsid w:val="00C750E1"/>
    <w:rsid w:val="00C756BF"/>
    <w:rsid w:val="00C75983"/>
    <w:rsid w:val="00C902C7"/>
    <w:rsid w:val="00C9117A"/>
    <w:rsid w:val="00C93DAE"/>
    <w:rsid w:val="00CB606B"/>
    <w:rsid w:val="00CB6FB1"/>
    <w:rsid w:val="00CC0E42"/>
    <w:rsid w:val="00CC1299"/>
    <w:rsid w:val="00CC16B7"/>
    <w:rsid w:val="00CD43AC"/>
    <w:rsid w:val="00CE05BD"/>
    <w:rsid w:val="00CE1A96"/>
    <w:rsid w:val="00CE4834"/>
    <w:rsid w:val="00CE5472"/>
    <w:rsid w:val="00CE6E71"/>
    <w:rsid w:val="00CF2EC4"/>
    <w:rsid w:val="00D00835"/>
    <w:rsid w:val="00D06CF9"/>
    <w:rsid w:val="00D123F9"/>
    <w:rsid w:val="00D20063"/>
    <w:rsid w:val="00D26CFA"/>
    <w:rsid w:val="00D3076A"/>
    <w:rsid w:val="00D339B7"/>
    <w:rsid w:val="00D3574A"/>
    <w:rsid w:val="00D43916"/>
    <w:rsid w:val="00D43A60"/>
    <w:rsid w:val="00D47E77"/>
    <w:rsid w:val="00D5672F"/>
    <w:rsid w:val="00D63067"/>
    <w:rsid w:val="00D652A2"/>
    <w:rsid w:val="00D66293"/>
    <w:rsid w:val="00D66406"/>
    <w:rsid w:val="00D66DD5"/>
    <w:rsid w:val="00D67401"/>
    <w:rsid w:val="00D76D54"/>
    <w:rsid w:val="00D80965"/>
    <w:rsid w:val="00D84C9F"/>
    <w:rsid w:val="00D90FAA"/>
    <w:rsid w:val="00D959A2"/>
    <w:rsid w:val="00D95E6B"/>
    <w:rsid w:val="00DA2082"/>
    <w:rsid w:val="00DA6E8E"/>
    <w:rsid w:val="00DA799A"/>
    <w:rsid w:val="00DB3B9E"/>
    <w:rsid w:val="00DB417D"/>
    <w:rsid w:val="00DC7667"/>
    <w:rsid w:val="00DC7CB3"/>
    <w:rsid w:val="00DD08A0"/>
    <w:rsid w:val="00DE2CF3"/>
    <w:rsid w:val="00DE2F63"/>
    <w:rsid w:val="00DF7CC9"/>
    <w:rsid w:val="00E01260"/>
    <w:rsid w:val="00E02E55"/>
    <w:rsid w:val="00E074F9"/>
    <w:rsid w:val="00E1691E"/>
    <w:rsid w:val="00E2024E"/>
    <w:rsid w:val="00E2046A"/>
    <w:rsid w:val="00E2275E"/>
    <w:rsid w:val="00E2466B"/>
    <w:rsid w:val="00E307C7"/>
    <w:rsid w:val="00E36DB3"/>
    <w:rsid w:val="00E379C1"/>
    <w:rsid w:val="00E452DF"/>
    <w:rsid w:val="00E478ED"/>
    <w:rsid w:val="00E51FD3"/>
    <w:rsid w:val="00E5573A"/>
    <w:rsid w:val="00E55D70"/>
    <w:rsid w:val="00E65605"/>
    <w:rsid w:val="00E70626"/>
    <w:rsid w:val="00E72A40"/>
    <w:rsid w:val="00E75567"/>
    <w:rsid w:val="00E75983"/>
    <w:rsid w:val="00E852A1"/>
    <w:rsid w:val="00E9090F"/>
    <w:rsid w:val="00EB490D"/>
    <w:rsid w:val="00EB793B"/>
    <w:rsid w:val="00EC10D0"/>
    <w:rsid w:val="00EC4B6C"/>
    <w:rsid w:val="00ED5889"/>
    <w:rsid w:val="00ED7356"/>
    <w:rsid w:val="00EE5DE0"/>
    <w:rsid w:val="00EF113D"/>
    <w:rsid w:val="00F05F40"/>
    <w:rsid w:val="00F07ABD"/>
    <w:rsid w:val="00F23A66"/>
    <w:rsid w:val="00F32A20"/>
    <w:rsid w:val="00F375CC"/>
    <w:rsid w:val="00F45B9A"/>
    <w:rsid w:val="00F46D25"/>
    <w:rsid w:val="00F50BF4"/>
    <w:rsid w:val="00F514A3"/>
    <w:rsid w:val="00F64CB7"/>
    <w:rsid w:val="00F74D2C"/>
    <w:rsid w:val="00F84834"/>
    <w:rsid w:val="00F96D7B"/>
    <w:rsid w:val="00F97681"/>
    <w:rsid w:val="00FA048D"/>
    <w:rsid w:val="00FA46CC"/>
    <w:rsid w:val="00FA6093"/>
    <w:rsid w:val="00FB12C5"/>
    <w:rsid w:val="00FC0E65"/>
    <w:rsid w:val="00FC54F1"/>
    <w:rsid w:val="00FE4748"/>
    <w:rsid w:val="00FF3138"/>
    <w:rsid w:val="00FF6C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FE3E"/>
  <w15:docId w15:val="{117C95E7-BE76-4512-B75B-2F289B94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75E"/>
  </w:style>
  <w:style w:type="paragraph" w:styleId="Heading3">
    <w:name w:val="heading 3"/>
    <w:basedOn w:val="Normal"/>
    <w:next w:val="Normal"/>
    <w:link w:val="Heading3Char"/>
    <w:uiPriority w:val="9"/>
    <w:unhideWhenUsed/>
    <w:qFormat/>
    <w:rsid w:val="009963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5BDD"/>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Hyperlink">
    <w:name w:val="Hyperlink"/>
    <w:basedOn w:val="DefaultParagraphFont"/>
    <w:uiPriority w:val="99"/>
    <w:unhideWhenUsed/>
    <w:qFormat/>
    <w:rsid w:val="002E5BDD"/>
    <w:rPr>
      <w:color w:val="0000FF"/>
      <w:u w:val="single"/>
    </w:rPr>
  </w:style>
  <w:style w:type="character" w:styleId="Strong">
    <w:name w:val="Strong"/>
    <w:basedOn w:val="DefaultParagraphFont"/>
    <w:uiPriority w:val="22"/>
    <w:qFormat/>
    <w:rsid w:val="006D0031"/>
    <w:rPr>
      <w:b/>
      <w:bCs/>
    </w:rPr>
  </w:style>
  <w:style w:type="paragraph" w:styleId="z-TopofForm">
    <w:name w:val="HTML Top of Form"/>
    <w:basedOn w:val="Normal"/>
    <w:next w:val="Normal"/>
    <w:link w:val="z-TopofFormChar"/>
    <w:hidden/>
    <w:uiPriority w:val="99"/>
    <w:semiHidden/>
    <w:unhideWhenUsed/>
    <w:rsid w:val="00C21175"/>
    <w:pPr>
      <w:pBdr>
        <w:bottom w:val="single" w:sz="6" w:space="1" w:color="auto"/>
      </w:pBdr>
      <w:spacing w:after="0" w:line="240" w:lineRule="auto"/>
      <w:jc w:val="center"/>
    </w:pPr>
    <w:rPr>
      <w:rFonts w:ascii="Arial" w:eastAsia="Times New Roman" w:hAnsi="Arial" w:cs="Arial"/>
      <w:vanish/>
      <w:kern w:val="0"/>
      <w:sz w:val="16"/>
      <w:szCs w:val="16"/>
      <w:lang w:eastAsia="en-IN"/>
    </w:rPr>
  </w:style>
  <w:style w:type="character" w:customStyle="1" w:styleId="z-TopofFormChar">
    <w:name w:val="z-Top of Form Char"/>
    <w:basedOn w:val="DefaultParagraphFont"/>
    <w:link w:val="z-TopofForm"/>
    <w:uiPriority w:val="99"/>
    <w:semiHidden/>
    <w:rsid w:val="00C21175"/>
    <w:rPr>
      <w:rFonts w:ascii="Arial" w:eastAsia="Times New Roman" w:hAnsi="Arial" w:cs="Arial"/>
      <w:vanish/>
      <w:kern w:val="0"/>
      <w:sz w:val="16"/>
      <w:szCs w:val="16"/>
      <w:lang w:eastAsia="en-IN"/>
    </w:rPr>
  </w:style>
  <w:style w:type="paragraph" w:styleId="ListParagraph">
    <w:name w:val="List Paragraph"/>
    <w:basedOn w:val="Normal"/>
    <w:uiPriority w:val="34"/>
    <w:qFormat/>
    <w:rsid w:val="001E4031"/>
    <w:pPr>
      <w:ind w:left="720"/>
      <w:contextualSpacing/>
    </w:pPr>
  </w:style>
  <w:style w:type="character" w:customStyle="1" w:styleId="Heading3Char">
    <w:name w:val="Heading 3 Char"/>
    <w:basedOn w:val="DefaultParagraphFont"/>
    <w:link w:val="Heading3"/>
    <w:uiPriority w:val="9"/>
    <w:rsid w:val="0099636D"/>
    <w:rPr>
      <w:rFonts w:asciiTheme="majorHAnsi" w:eastAsiaTheme="majorEastAsia" w:hAnsiTheme="majorHAnsi" w:cstheme="majorBidi"/>
      <w:color w:val="1F3763" w:themeColor="accent1" w:themeShade="7F"/>
      <w:sz w:val="24"/>
      <w:szCs w:val="24"/>
    </w:rPr>
  </w:style>
  <w:style w:type="character" w:customStyle="1" w:styleId="reference-accessdate">
    <w:name w:val="reference-accessdate"/>
    <w:basedOn w:val="DefaultParagraphFont"/>
    <w:rsid w:val="00DA2082"/>
  </w:style>
  <w:style w:type="character" w:styleId="HTMLCite">
    <w:name w:val="HTML Cite"/>
    <w:basedOn w:val="DefaultParagraphFont"/>
    <w:uiPriority w:val="99"/>
    <w:semiHidden/>
    <w:unhideWhenUsed/>
    <w:rsid w:val="0066742E"/>
    <w:rPr>
      <w:i/>
      <w:iCs/>
    </w:rPr>
  </w:style>
  <w:style w:type="character" w:customStyle="1" w:styleId="reference-text">
    <w:name w:val="reference-text"/>
    <w:basedOn w:val="DefaultParagraphFont"/>
    <w:rsid w:val="0066742E"/>
  </w:style>
  <w:style w:type="character" w:customStyle="1" w:styleId="nowrap">
    <w:name w:val="nowrap"/>
    <w:basedOn w:val="DefaultParagraphFont"/>
    <w:rsid w:val="0066742E"/>
  </w:style>
  <w:style w:type="character" w:customStyle="1" w:styleId="mw-cite-backlink">
    <w:name w:val="mw-cite-backlink"/>
    <w:basedOn w:val="DefaultParagraphFont"/>
    <w:rsid w:val="0066742E"/>
  </w:style>
  <w:style w:type="character" w:customStyle="1" w:styleId="ref-journal">
    <w:name w:val="ref-journal"/>
    <w:basedOn w:val="DefaultParagraphFont"/>
    <w:rsid w:val="0066742E"/>
  </w:style>
  <w:style w:type="character" w:customStyle="1" w:styleId="ref-vol">
    <w:name w:val="ref-vol"/>
    <w:basedOn w:val="DefaultParagraphFont"/>
    <w:rsid w:val="0066742E"/>
  </w:style>
  <w:style w:type="paragraph" w:styleId="BalloonText">
    <w:name w:val="Balloon Text"/>
    <w:basedOn w:val="Normal"/>
    <w:link w:val="BalloonTextChar"/>
    <w:uiPriority w:val="99"/>
    <w:semiHidden/>
    <w:unhideWhenUsed/>
    <w:rsid w:val="00447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0AA"/>
    <w:rPr>
      <w:rFonts w:ascii="Tahoma" w:hAnsi="Tahoma" w:cs="Tahoma"/>
      <w:sz w:val="16"/>
      <w:szCs w:val="16"/>
    </w:rPr>
  </w:style>
  <w:style w:type="character" w:customStyle="1" w:styleId="UnresolvedMention1">
    <w:name w:val="Unresolved Mention1"/>
    <w:basedOn w:val="DefaultParagraphFont"/>
    <w:uiPriority w:val="99"/>
    <w:semiHidden/>
    <w:unhideWhenUsed/>
    <w:rsid w:val="006C0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6390">
      <w:bodyDiv w:val="1"/>
      <w:marLeft w:val="0"/>
      <w:marRight w:val="0"/>
      <w:marTop w:val="0"/>
      <w:marBottom w:val="0"/>
      <w:divBdr>
        <w:top w:val="none" w:sz="0" w:space="0" w:color="auto"/>
        <w:left w:val="none" w:sz="0" w:space="0" w:color="auto"/>
        <w:bottom w:val="none" w:sz="0" w:space="0" w:color="auto"/>
        <w:right w:val="none" w:sz="0" w:space="0" w:color="auto"/>
      </w:divBdr>
    </w:div>
    <w:div w:id="498467851">
      <w:bodyDiv w:val="1"/>
      <w:marLeft w:val="0"/>
      <w:marRight w:val="0"/>
      <w:marTop w:val="0"/>
      <w:marBottom w:val="0"/>
      <w:divBdr>
        <w:top w:val="none" w:sz="0" w:space="0" w:color="auto"/>
        <w:left w:val="none" w:sz="0" w:space="0" w:color="auto"/>
        <w:bottom w:val="none" w:sz="0" w:space="0" w:color="auto"/>
        <w:right w:val="none" w:sz="0" w:space="0" w:color="auto"/>
      </w:divBdr>
    </w:div>
    <w:div w:id="686637478">
      <w:bodyDiv w:val="1"/>
      <w:marLeft w:val="0"/>
      <w:marRight w:val="0"/>
      <w:marTop w:val="0"/>
      <w:marBottom w:val="0"/>
      <w:divBdr>
        <w:top w:val="none" w:sz="0" w:space="0" w:color="auto"/>
        <w:left w:val="none" w:sz="0" w:space="0" w:color="auto"/>
        <w:bottom w:val="none" w:sz="0" w:space="0" w:color="auto"/>
        <w:right w:val="none" w:sz="0" w:space="0" w:color="auto"/>
      </w:divBdr>
    </w:div>
    <w:div w:id="827133940">
      <w:bodyDiv w:val="1"/>
      <w:marLeft w:val="0"/>
      <w:marRight w:val="0"/>
      <w:marTop w:val="0"/>
      <w:marBottom w:val="0"/>
      <w:divBdr>
        <w:top w:val="none" w:sz="0" w:space="0" w:color="auto"/>
        <w:left w:val="none" w:sz="0" w:space="0" w:color="auto"/>
        <w:bottom w:val="none" w:sz="0" w:space="0" w:color="auto"/>
        <w:right w:val="none" w:sz="0" w:space="0" w:color="auto"/>
      </w:divBdr>
    </w:div>
    <w:div w:id="1396200143">
      <w:bodyDiv w:val="1"/>
      <w:marLeft w:val="0"/>
      <w:marRight w:val="0"/>
      <w:marTop w:val="0"/>
      <w:marBottom w:val="0"/>
      <w:divBdr>
        <w:top w:val="none" w:sz="0" w:space="0" w:color="auto"/>
        <w:left w:val="none" w:sz="0" w:space="0" w:color="auto"/>
        <w:bottom w:val="none" w:sz="0" w:space="0" w:color="auto"/>
        <w:right w:val="none" w:sz="0" w:space="0" w:color="auto"/>
      </w:divBdr>
    </w:div>
    <w:div w:id="1471825928">
      <w:bodyDiv w:val="1"/>
      <w:marLeft w:val="0"/>
      <w:marRight w:val="0"/>
      <w:marTop w:val="0"/>
      <w:marBottom w:val="0"/>
      <w:divBdr>
        <w:top w:val="none" w:sz="0" w:space="0" w:color="auto"/>
        <w:left w:val="none" w:sz="0" w:space="0" w:color="auto"/>
        <w:bottom w:val="none" w:sz="0" w:space="0" w:color="auto"/>
        <w:right w:val="none" w:sz="0" w:space="0" w:color="auto"/>
      </w:divBdr>
    </w:div>
    <w:div w:id="1970430040">
      <w:bodyDiv w:val="1"/>
      <w:marLeft w:val="0"/>
      <w:marRight w:val="0"/>
      <w:marTop w:val="0"/>
      <w:marBottom w:val="0"/>
      <w:divBdr>
        <w:top w:val="none" w:sz="0" w:space="0" w:color="auto"/>
        <w:left w:val="none" w:sz="0" w:space="0" w:color="auto"/>
        <w:bottom w:val="none" w:sz="0" w:space="0" w:color="auto"/>
        <w:right w:val="none" w:sz="0" w:space="0" w:color="auto"/>
      </w:divBdr>
    </w:div>
    <w:div w:id="1987082365">
      <w:bodyDiv w:val="1"/>
      <w:marLeft w:val="0"/>
      <w:marRight w:val="0"/>
      <w:marTop w:val="0"/>
      <w:marBottom w:val="0"/>
      <w:divBdr>
        <w:top w:val="none" w:sz="0" w:space="0" w:color="auto"/>
        <w:left w:val="none" w:sz="0" w:space="0" w:color="auto"/>
        <w:bottom w:val="none" w:sz="0" w:space="0" w:color="auto"/>
        <w:right w:val="none" w:sz="0" w:space="0" w:color="auto"/>
      </w:divBdr>
    </w:div>
    <w:div w:id="2099595583">
      <w:bodyDiv w:val="1"/>
      <w:marLeft w:val="0"/>
      <w:marRight w:val="0"/>
      <w:marTop w:val="0"/>
      <w:marBottom w:val="0"/>
      <w:divBdr>
        <w:top w:val="none" w:sz="0" w:space="0" w:color="auto"/>
        <w:left w:val="none" w:sz="0" w:space="0" w:color="auto"/>
        <w:bottom w:val="none" w:sz="0" w:space="0" w:color="auto"/>
        <w:right w:val="none" w:sz="0" w:space="0" w:color="auto"/>
      </w:divBdr>
      <w:divsChild>
        <w:div w:id="1269121202">
          <w:marLeft w:val="0"/>
          <w:marRight w:val="0"/>
          <w:marTop w:val="0"/>
          <w:marBottom w:val="0"/>
          <w:divBdr>
            <w:top w:val="single" w:sz="2" w:space="0" w:color="E3E3E3"/>
            <w:left w:val="single" w:sz="2" w:space="0" w:color="E3E3E3"/>
            <w:bottom w:val="single" w:sz="2" w:space="0" w:color="E3E3E3"/>
            <w:right w:val="single" w:sz="2" w:space="0" w:color="E3E3E3"/>
          </w:divBdr>
          <w:divsChild>
            <w:div w:id="607008734">
              <w:marLeft w:val="0"/>
              <w:marRight w:val="0"/>
              <w:marTop w:val="0"/>
              <w:marBottom w:val="0"/>
              <w:divBdr>
                <w:top w:val="single" w:sz="2" w:space="0" w:color="E3E3E3"/>
                <w:left w:val="single" w:sz="2" w:space="0" w:color="E3E3E3"/>
                <w:bottom w:val="single" w:sz="2" w:space="0" w:color="E3E3E3"/>
                <w:right w:val="single" w:sz="2" w:space="0" w:color="E3E3E3"/>
              </w:divBdr>
              <w:divsChild>
                <w:div w:id="1012142225">
                  <w:marLeft w:val="0"/>
                  <w:marRight w:val="0"/>
                  <w:marTop w:val="0"/>
                  <w:marBottom w:val="0"/>
                  <w:divBdr>
                    <w:top w:val="single" w:sz="2" w:space="0" w:color="E3E3E3"/>
                    <w:left w:val="single" w:sz="2" w:space="0" w:color="E3E3E3"/>
                    <w:bottom w:val="single" w:sz="2" w:space="0" w:color="E3E3E3"/>
                    <w:right w:val="single" w:sz="2" w:space="0" w:color="E3E3E3"/>
                  </w:divBdr>
                  <w:divsChild>
                    <w:div w:id="387262064">
                      <w:marLeft w:val="0"/>
                      <w:marRight w:val="0"/>
                      <w:marTop w:val="0"/>
                      <w:marBottom w:val="0"/>
                      <w:divBdr>
                        <w:top w:val="single" w:sz="2" w:space="0" w:color="E3E3E3"/>
                        <w:left w:val="single" w:sz="2" w:space="0" w:color="E3E3E3"/>
                        <w:bottom w:val="single" w:sz="2" w:space="0" w:color="E3E3E3"/>
                        <w:right w:val="single" w:sz="2" w:space="0" w:color="E3E3E3"/>
                      </w:divBdr>
                      <w:divsChild>
                        <w:div w:id="970088342">
                          <w:marLeft w:val="0"/>
                          <w:marRight w:val="0"/>
                          <w:marTop w:val="0"/>
                          <w:marBottom w:val="0"/>
                          <w:divBdr>
                            <w:top w:val="single" w:sz="2" w:space="0" w:color="E3E3E3"/>
                            <w:left w:val="single" w:sz="2" w:space="0" w:color="E3E3E3"/>
                            <w:bottom w:val="single" w:sz="2" w:space="0" w:color="E3E3E3"/>
                            <w:right w:val="single" w:sz="2" w:space="0" w:color="E3E3E3"/>
                          </w:divBdr>
                          <w:divsChild>
                            <w:div w:id="944995345">
                              <w:marLeft w:val="0"/>
                              <w:marRight w:val="0"/>
                              <w:marTop w:val="100"/>
                              <w:marBottom w:val="100"/>
                              <w:divBdr>
                                <w:top w:val="single" w:sz="2" w:space="0" w:color="E3E3E3"/>
                                <w:left w:val="single" w:sz="2" w:space="0" w:color="E3E3E3"/>
                                <w:bottom w:val="single" w:sz="2" w:space="0" w:color="E3E3E3"/>
                                <w:right w:val="single" w:sz="2" w:space="0" w:color="E3E3E3"/>
                              </w:divBdr>
                              <w:divsChild>
                                <w:div w:id="640186271">
                                  <w:marLeft w:val="0"/>
                                  <w:marRight w:val="0"/>
                                  <w:marTop w:val="0"/>
                                  <w:marBottom w:val="0"/>
                                  <w:divBdr>
                                    <w:top w:val="single" w:sz="2" w:space="0" w:color="E3E3E3"/>
                                    <w:left w:val="single" w:sz="2" w:space="0" w:color="E3E3E3"/>
                                    <w:bottom w:val="single" w:sz="2" w:space="0" w:color="E3E3E3"/>
                                    <w:right w:val="single" w:sz="2" w:space="0" w:color="E3E3E3"/>
                                  </w:divBdr>
                                  <w:divsChild>
                                    <w:div w:id="2037192376">
                                      <w:marLeft w:val="0"/>
                                      <w:marRight w:val="0"/>
                                      <w:marTop w:val="0"/>
                                      <w:marBottom w:val="0"/>
                                      <w:divBdr>
                                        <w:top w:val="single" w:sz="2" w:space="0" w:color="E3E3E3"/>
                                        <w:left w:val="single" w:sz="2" w:space="0" w:color="E3E3E3"/>
                                        <w:bottom w:val="single" w:sz="2" w:space="0" w:color="E3E3E3"/>
                                        <w:right w:val="single" w:sz="2" w:space="0" w:color="E3E3E3"/>
                                      </w:divBdr>
                                      <w:divsChild>
                                        <w:div w:id="1142238915">
                                          <w:marLeft w:val="0"/>
                                          <w:marRight w:val="0"/>
                                          <w:marTop w:val="0"/>
                                          <w:marBottom w:val="0"/>
                                          <w:divBdr>
                                            <w:top w:val="single" w:sz="2" w:space="0" w:color="E3E3E3"/>
                                            <w:left w:val="single" w:sz="2" w:space="0" w:color="E3E3E3"/>
                                            <w:bottom w:val="single" w:sz="2" w:space="0" w:color="E3E3E3"/>
                                            <w:right w:val="single" w:sz="2" w:space="0" w:color="E3E3E3"/>
                                          </w:divBdr>
                                          <w:divsChild>
                                            <w:div w:id="1520123790">
                                              <w:marLeft w:val="0"/>
                                              <w:marRight w:val="0"/>
                                              <w:marTop w:val="0"/>
                                              <w:marBottom w:val="0"/>
                                              <w:divBdr>
                                                <w:top w:val="single" w:sz="2" w:space="0" w:color="E3E3E3"/>
                                                <w:left w:val="single" w:sz="2" w:space="0" w:color="E3E3E3"/>
                                                <w:bottom w:val="single" w:sz="2" w:space="0" w:color="E3E3E3"/>
                                                <w:right w:val="single" w:sz="2" w:space="0" w:color="E3E3E3"/>
                                              </w:divBdr>
                                              <w:divsChild>
                                                <w:div w:id="1477644251">
                                                  <w:marLeft w:val="0"/>
                                                  <w:marRight w:val="0"/>
                                                  <w:marTop w:val="0"/>
                                                  <w:marBottom w:val="0"/>
                                                  <w:divBdr>
                                                    <w:top w:val="single" w:sz="2" w:space="0" w:color="E3E3E3"/>
                                                    <w:left w:val="single" w:sz="2" w:space="0" w:color="E3E3E3"/>
                                                    <w:bottom w:val="single" w:sz="2" w:space="0" w:color="E3E3E3"/>
                                                    <w:right w:val="single" w:sz="2" w:space="0" w:color="E3E3E3"/>
                                                  </w:divBdr>
                                                  <w:divsChild>
                                                    <w:div w:id="458416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1969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hyperlink" Target="https://en.wikipedia.org/wiki/Fast_track_(FDA)" TargetMode="External"/><Relationship Id="rId42" Type="http://schemas.openxmlformats.org/officeDocument/2006/relationships/hyperlink" Target="https://en.wikipedia.org/wiki/Cognitive_disorder" TargetMode="External"/><Relationship Id="rId47" Type="http://schemas.openxmlformats.org/officeDocument/2006/relationships/hyperlink" Target="https://en.wikipedia.org/wiki/Blood%E2%80%93brain_barrier" TargetMode="External"/><Relationship Id="rId63" Type="http://schemas.openxmlformats.org/officeDocument/2006/relationships/hyperlink" Target="https://en.wikipedia.org/wiki/Case_report" TargetMode="External"/><Relationship Id="rId68" Type="http://schemas.openxmlformats.org/officeDocument/2006/relationships/hyperlink" Target="https://books.google.com/books?id=MT8xBwAAQBAJ&amp;pg=PA103" TargetMode="External"/><Relationship Id="rId16" Type="http://schemas.openxmlformats.org/officeDocument/2006/relationships/hyperlink" Target="https://en.wikipedia.org/wiki/Patent" TargetMode="External"/><Relationship Id="rId11" Type="http://schemas.openxmlformats.org/officeDocument/2006/relationships/hyperlink" Target="https://en.wikipedia.org/wiki/Chemical_derivative" TargetMode="External"/><Relationship Id="rId24" Type="http://schemas.openxmlformats.org/officeDocument/2006/relationships/hyperlink" Target="https://en.wikipedia.org/wiki/Flux" TargetMode="External"/><Relationship Id="rId32" Type="http://schemas.openxmlformats.org/officeDocument/2006/relationships/hyperlink" Target="https://en.wikipedia.org/wiki/Mastodynia" TargetMode="External"/><Relationship Id="rId37" Type="http://schemas.openxmlformats.org/officeDocument/2006/relationships/hyperlink" Target="https://en.wikipedia.org/wiki/Sexual_dysfunction" TargetMode="External"/><Relationship Id="rId40" Type="http://schemas.openxmlformats.org/officeDocument/2006/relationships/hyperlink" Target="https://en.wikipedia.org/wiki/Visual_hallucination" TargetMode="External"/><Relationship Id="rId45" Type="http://schemas.openxmlformats.org/officeDocument/2006/relationships/hyperlink" Target="https://en.wikipedia.org/wiki/Dry_skin" TargetMode="External"/><Relationship Id="rId53" Type="http://schemas.openxmlformats.org/officeDocument/2006/relationships/hyperlink" Target="https://en.wikipedia.org/wiki/Anxiety" TargetMode="External"/><Relationship Id="rId58" Type="http://schemas.openxmlformats.org/officeDocument/2006/relationships/hyperlink" Target="https://en.wikipedia.org/wiki/Seizure_disorder" TargetMode="External"/><Relationship Id="rId66" Type="http://schemas.openxmlformats.org/officeDocument/2006/relationships/hyperlink" Target="https://www.fda.gov/drugs/resources-information-approved-drugs/fda-approves-enzalutamide-metastatic-castration-sensitive-prostate-cancer" TargetMode="External"/><Relationship Id="rId74" Type="http://schemas.openxmlformats.org/officeDocument/2006/relationships/hyperlink" Target="https://www.ncbi.nlm.nih.gov/pmc/articles/PMC9184262" TargetMode="External"/><Relationship Id="rId5" Type="http://schemas.openxmlformats.org/officeDocument/2006/relationships/webSettings" Target="webSettings.xml"/><Relationship Id="rId61" Type="http://schemas.openxmlformats.org/officeDocument/2006/relationships/hyperlink" Target="https://en.wikipedia.org/wiki/Dose-ranging_study" TargetMode="External"/><Relationship Id="rId19" Type="http://schemas.openxmlformats.org/officeDocument/2006/relationships/hyperlink" Target="https://en.wikipedia.org/wiki/Bicalutamide" TargetMode="External"/><Relationship Id="rId14" Type="http://schemas.openxmlformats.org/officeDocument/2006/relationships/hyperlink" Target="https://en.wikipedia.org/wiki/Nilutamide" TargetMode="External"/><Relationship Id="rId22" Type="http://schemas.openxmlformats.org/officeDocument/2006/relationships/image" Target="media/image1.png"/><Relationship Id="rId27" Type="http://schemas.openxmlformats.org/officeDocument/2006/relationships/image" Target="media/image3.jpeg"/><Relationship Id="rId30" Type="http://schemas.openxmlformats.org/officeDocument/2006/relationships/hyperlink" Target="https://en.wikipedia.org/wiki/Clinical_trial" TargetMode="External"/><Relationship Id="rId35" Type="http://schemas.openxmlformats.org/officeDocument/2006/relationships/hyperlink" Target="https://en.wikipedia.org/wiki/Hot_flash" TargetMode="External"/><Relationship Id="rId43" Type="http://schemas.openxmlformats.org/officeDocument/2006/relationships/hyperlink" Target="https://en.wikipedia.org/wiki/Memory_impairment" TargetMode="External"/><Relationship Id="rId48" Type="http://schemas.openxmlformats.org/officeDocument/2006/relationships/hyperlink" Target="https://en.wikipedia.org/wiki/GABAA_receptor" TargetMode="External"/><Relationship Id="rId56" Type="http://schemas.openxmlformats.org/officeDocument/2006/relationships/hyperlink" Target="https://en.wikipedia.org/wiki/Paresthesia" TargetMode="External"/><Relationship Id="rId64" Type="http://schemas.openxmlformats.org/officeDocument/2006/relationships/hyperlink" Target="https://en.wikipedia.org/wiki/Posterior_reversible_encephalopathy_syndrome" TargetMode="External"/><Relationship Id="rId69" Type="http://schemas.openxmlformats.org/officeDocument/2006/relationships/hyperlink" Target="https://doi.org/10.1158%2F1535-7163.MCT-15-0892" TargetMode="External"/><Relationship Id="rId77" Type="http://schemas.openxmlformats.org/officeDocument/2006/relationships/fontTable" Target="fontTable.xml"/><Relationship Id="rId8" Type="http://schemas.openxmlformats.org/officeDocument/2006/relationships/hyperlink" Target="https://en.wikipedia.org/wiki/University_of_California,_Los_Angeles" TargetMode="External"/><Relationship Id="rId51" Type="http://schemas.openxmlformats.org/officeDocument/2006/relationships/hyperlink" Target="https://en.wikipedia.org/wiki/Half-maximal_inhibitory_concentration" TargetMode="External"/><Relationship Id="rId72" Type="http://schemas.openxmlformats.org/officeDocument/2006/relationships/hyperlink" Target="https://www.ncbi.nlm.nih.gov/pmc/articles/PMC4021715" TargetMode="External"/><Relationship Id="rId3" Type="http://schemas.openxmlformats.org/officeDocument/2006/relationships/styles" Target="styles.xml"/><Relationship Id="rId12" Type="http://schemas.openxmlformats.org/officeDocument/2006/relationships/hyperlink" Target="https://en.wikipedia.org/wiki/RU-59063" TargetMode="External"/><Relationship Id="rId17" Type="http://schemas.openxmlformats.org/officeDocument/2006/relationships/hyperlink" Target="https://en.wikipedia.org/wiki/Medivation" TargetMode="External"/><Relationship Id="rId25" Type="http://schemas.openxmlformats.org/officeDocument/2006/relationships/hyperlink" Target="https://en.wikipedia.org/wiki/Autophagy" TargetMode="External"/><Relationship Id="rId33" Type="http://schemas.openxmlformats.org/officeDocument/2006/relationships/hyperlink" Target="https://en.wikipedia.org/wiki/Fatigue_(medical)" TargetMode="External"/><Relationship Id="rId38" Type="http://schemas.openxmlformats.org/officeDocument/2006/relationships/hyperlink" Target="https://en.wikipedia.org/wiki/Seizure" TargetMode="External"/><Relationship Id="rId46" Type="http://schemas.openxmlformats.org/officeDocument/2006/relationships/hyperlink" Target="https://en.wikipedia.org/wiki/Pruritus" TargetMode="External"/><Relationship Id="rId59" Type="http://schemas.openxmlformats.org/officeDocument/2006/relationships/hyperlink" Target="https://en.wikipedia.org/wiki/Brain_injury" TargetMode="External"/><Relationship Id="rId67" Type="http://schemas.openxmlformats.org/officeDocument/2006/relationships/hyperlink" Target="https://en.wikipedia.org/wiki/Food_and_Drug_Administration" TargetMode="External"/><Relationship Id="rId20" Type="http://schemas.openxmlformats.org/officeDocument/2006/relationships/hyperlink" Target="https://en.wikipedia.org/wiki/Priority_review" TargetMode="External"/><Relationship Id="rId41" Type="http://schemas.openxmlformats.org/officeDocument/2006/relationships/hyperlink" Target="https://en.wikipedia.org/wiki/Anxiety" TargetMode="External"/><Relationship Id="rId54" Type="http://schemas.openxmlformats.org/officeDocument/2006/relationships/hyperlink" Target="https://en.wikipedia.org/wiki/Insomnia" TargetMode="External"/><Relationship Id="rId62" Type="http://schemas.openxmlformats.org/officeDocument/2006/relationships/hyperlink" Target="https://en.wikipedia.org/wiki/Fatigue" TargetMode="External"/><Relationship Id="rId70" Type="http://schemas.openxmlformats.org/officeDocument/2006/relationships/hyperlink" Target="https://www.ncbi.nlm.nih.gov/pmc/articles/PMC4201502" TargetMode="External"/><Relationship Id="rId75" Type="http://schemas.openxmlformats.org/officeDocument/2006/relationships/hyperlink" Target="https://www.xtandi.com/" TargetMode="External"/><Relationship Id="rId1" Type="http://schemas.openxmlformats.org/officeDocument/2006/relationships/customXml" Target="../customXml/item1.xml"/><Relationship Id="rId6" Type="http://schemas.openxmlformats.org/officeDocument/2006/relationships/hyperlink" Target="mailto:sreelatha1801@gmail.com" TargetMode="External"/><Relationship Id="rId15" Type="http://schemas.openxmlformats.org/officeDocument/2006/relationships/hyperlink" Target="https://en.wikipedia.org/wiki/RD-162" TargetMode="External"/><Relationship Id="rId23" Type="http://schemas.openxmlformats.org/officeDocument/2006/relationships/hyperlink" Target="https://en.wikipedia.org/wiki/Glucocorticoid_receptor" TargetMode="External"/><Relationship Id="rId28" Type="http://schemas.openxmlformats.org/officeDocument/2006/relationships/image" Target="media/image4.png"/><Relationship Id="rId36" Type="http://schemas.openxmlformats.org/officeDocument/2006/relationships/hyperlink" Target="https://en.wikipedia.org/wiki/Headache" TargetMode="External"/><Relationship Id="rId49" Type="http://schemas.openxmlformats.org/officeDocument/2006/relationships/hyperlink" Target="https://en.wikipedia.org/wiki/Central_nervous_system" TargetMode="External"/><Relationship Id="rId57" Type="http://schemas.openxmlformats.org/officeDocument/2006/relationships/hyperlink" Target="https://en.wikipedia.org/wiki/Seizure_threshold" TargetMode="External"/><Relationship Id="rId10" Type="http://schemas.openxmlformats.org/officeDocument/2006/relationships/hyperlink" Target="https://en.wiktionary.org/wiki/thiohydantoin" TargetMode="External"/><Relationship Id="rId31" Type="http://schemas.openxmlformats.org/officeDocument/2006/relationships/hyperlink" Target="https://en.wikipedia.org/wiki/Gynecomastia" TargetMode="External"/><Relationship Id="rId44" Type="http://schemas.openxmlformats.org/officeDocument/2006/relationships/hyperlink" Target="https://en.wikipedia.org/wiki/Hypertension" TargetMode="External"/><Relationship Id="rId52" Type="http://schemas.openxmlformats.org/officeDocument/2006/relationships/hyperlink" Target="https://en.wikipedia.org/wiki/Convulsion" TargetMode="External"/><Relationship Id="rId60" Type="http://schemas.openxmlformats.org/officeDocument/2006/relationships/hyperlink" Target="https://en.wikipedia.org/wiki/Benzodiazepine" TargetMode="External"/><Relationship Id="rId65" Type="http://schemas.openxmlformats.org/officeDocument/2006/relationships/hyperlink" Target="https://en.wikipedia.org/wiki/Mechanism_of_action" TargetMode="External"/><Relationship Id="rId73" Type="http://schemas.openxmlformats.org/officeDocument/2006/relationships/hyperlink" Target="https://www.ncbi.nlm.nih.gov/pmc/articles/PMC4155805"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Chemical_synthesis" TargetMode="External"/><Relationship Id="rId13" Type="http://schemas.openxmlformats.org/officeDocument/2006/relationships/hyperlink" Target="https://en.wikipedia.org/wiki/Structural_analog" TargetMode="External"/><Relationship Id="rId18" Type="http://schemas.openxmlformats.org/officeDocument/2006/relationships/hyperlink" Target="https://en.wikipedia.org/wiki/Food_and_Drug_Administration" TargetMode="External"/><Relationship Id="rId39" Type="http://schemas.openxmlformats.org/officeDocument/2006/relationships/hyperlink" Target="https://en.wikipedia.org/wiki/Neutropenia" TargetMode="External"/><Relationship Id="rId34" Type="http://schemas.openxmlformats.org/officeDocument/2006/relationships/hyperlink" Target="https://en.wikipedia.org/wiki/Diarrhea" TargetMode="External"/><Relationship Id="rId50" Type="http://schemas.openxmlformats.org/officeDocument/2006/relationships/hyperlink" Target="https://en.wikipedia.org/wiki/In_vitro" TargetMode="External"/><Relationship Id="rId55" Type="http://schemas.openxmlformats.org/officeDocument/2006/relationships/hyperlink" Target="https://en.wikipedia.org/wiki/Vertigo" TargetMode="External"/><Relationship Id="rId76" Type="http://schemas.openxmlformats.org/officeDocument/2006/relationships/hyperlink" Target="https://www.ncbi.nlm.nih.gov/pmc/articles/PMC3785324" TargetMode="External"/><Relationship Id="rId7" Type="http://schemas.openxmlformats.org/officeDocument/2006/relationships/hyperlink" Target="https://en.wikipedia.org/wiki/Michael_E._Jung" TargetMode="External"/><Relationship Id="rId71" Type="http://schemas.openxmlformats.org/officeDocument/2006/relationships/hyperlink" Target="https://www.ncbi.nlm.nih.gov/pmc/articles/PMC3932525" TargetMode="External"/><Relationship Id="rId2" Type="http://schemas.openxmlformats.org/officeDocument/2006/relationships/numbering" Target="numbering.xml"/><Relationship Id="rId29" Type="http://schemas.openxmlformats.org/officeDocument/2006/relationships/hyperlink" Target="https://en.wikipedia.org/wiki/Side_eff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271E8-63DE-41F9-9A2C-F87851FA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14</Pages>
  <Words>4774</Words>
  <Characters>27215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31926</CharactersWithSpaces>
  <SharedDoc>false</SharedDoc>
  <HLinks>
    <vt:vector size="6" baseType="variant">
      <vt:variant>
        <vt:i4>4784153</vt:i4>
      </vt:variant>
      <vt:variant>
        <vt:i4>0</vt:i4>
      </vt:variant>
      <vt:variant>
        <vt:i4>0</vt:i4>
      </vt:variant>
      <vt:variant>
        <vt:i4>5</vt:i4>
      </vt:variant>
      <vt:variant>
        <vt:lpwstr>https://go.drugbank.com/drugs/DB08899</vt:lpwstr>
      </vt:variant>
      <vt:variant>
        <vt:lpwstr>reference-A252667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mahaboobi -</dc:creator>
  <cp:keywords/>
  <dc:description/>
  <cp:lastModifiedBy>NARENDER B</cp:lastModifiedBy>
  <cp:revision>261</cp:revision>
  <dcterms:created xsi:type="dcterms:W3CDTF">2024-03-28T07:29:00Z</dcterms:created>
  <dcterms:modified xsi:type="dcterms:W3CDTF">2024-04-08T04:51:00Z</dcterms:modified>
</cp:coreProperties>
</file>