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A054D" w14:textId="77777777" w:rsidR="00C860DE" w:rsidRPr="004B25EB" w:rsidRDefault="00C860DE" w:rsidP="00BC4F96">
      <w:pPr>
        <w:pStyle w:val="BodyText"/>
        <w:spacing w:before="100" w:beforeAutospacing="1" w:after="100" w:afterAutospacing="1" w:line="480" w:lineRule="auto"/>
        <w:rPr>
          <w:rFonts w:ascii="Times New Roman" w:hAnsi="Times New Roman"/>
          <w:sz w:val="24"/>
          <w:szCs w:val="24"/>
        </w:rPr>
      </w:pPr>
    </w:p>
    <w:p w14:paraId="4A537750" w14:textId="2DBBE02A" w:rsidR="00744866" w:rsidRPr="004B25EB" w:rsidRDefault="0037441C" w:rsidP="00BC4F96">
      <w:pPr>
        <w:pStyle w:val="BodyText"/>
        <w:spacing w:before="100" w:beforeAutospacing="1" w:after="100" w:afterAutospacing="1" w:line="480" w:lineRule="auto"/>
        <w:rPr>
          <w:rFonts w:ascii="Times New Roman" w:hAnsi="Times New Roman"/>
          <w:sz w:val="36"/>
          <w:szCs w:val="36"/>
        </w:rPr>
      </w:pPr>
      <w:r w:rsidRPr="004B25EB">
        <w:rPr>
          <w:rFonts w:ascii="Times New Roman" w:hAnsi="Times New Roman"/>
          <w:sz w:val="36"/>
          <w:szCs w:val="36"/>
        </w:rPr>
        <w:t>TITLE</w:t>
      </w:r>
      <w:r w:rsidRPr="004B25EB">
        <w:rPr>
          <w:rFonts w:ascii="Times New Roman" w:hAnsi="Times New Roman"/>
          <w:b w:val="0"/>
          <w:bCs/>
          <w:sz w:val="36"/>
          <w:szCs w:val="36"/>
        </w:rPr>
        <w:t xml:space="preserve">: </w:t>
      </w:r>
      <w:r w:rsidR="00606E39" w:rsidRPr="004B25EB">
        <w:rPr>
          <w:rFonts w:ascii="Times New Roman" w:hAnsi="Times New Roman"/>
          <w:sz w:val="36"/>
          <w:szCs w:val="36"/>
        </w:rPr>
        <w:t xml:space="preserve">Comparative Evaluation </w:t>
      </w:r>
      <w:r w:rsidR="007037D0" w:rsidRPr="004B25EB">
        <w:rPr>
          <w:rFonts w:ascii="Times New Roman" w:hAnsi="Times New Roman"/>
          <w:sz w:val="36"/>
          <w:szCs w:val="36"/>
        </w:rPr>
        <w:t>of</w:t>
      </w:r>
      <w:r w:rsidR="00606E39" w:rsidRPr="004B25EB">
        <w:rPr>
          <w:rFonts w:ascii="Times New Roman" w:hAnsi="Times New Roman"/>
          <w:sz w:val="36"/>
          <w:szCs w:val="36"/>
        </w:rPr>
        <w:t xml:space="preserve"> </w:t>
      </w:r>
      <w:r w:rsidR="00846C5F" w:rsidRPr="004B25EB">
        <w:rPr>
          <w:rFonts w:ascii="Times New Roman" w:hAnsi="Times New Roman"/>
          <w:sz w:val="36"/>
          <w:szCs w:val="36"/>
        </w:rPr>
        <w:t>Three</w:t>
      </w:r>
      <w:r w:rsidR="00606E39" w:rsidRPr="004B25EB">
        <w:rPr>
          <w:rFonts w:ascii="Times New Roman" w:hAnsi="Times New Roman"/>
          <w:sz w:val="36"/>
          <w:szCs w:val="36"/>
        </w:rPr>
        <w:t xml:space="preserve"> Different Adhesive Restorative Techniques </w:t>
      </w:r>
      <w:r w:rsidR="007037D0" w:rsidRPr="004B25EB">
        <w:rPr>
          <w:rFonts w:ascii="Times New Roman" w:hAnsi="Times New Roman"/>
          <w:sz w:val="36"/>
          <w:szCs w:val="36"/>
        </w:rPr>
        <w:t>on</w:t>
      </w:r>
      <w:r w:rsidR="00606E39" w:rsidRPr="004B25EB">
        <w:rPr>
          <w:rFonts w:ascii="Times New Roman" w:hAnsi="Times New Roman"/>
          <w:sz w:val="36"/>
          <w:szCs w:val="36"/>
        </w:rPr>
        <w:t xml:space="preserve"> Fracture Resistance </w:t>
      </w:r>
      <w:r w:rsidR="007037D0" w:rsidRPr="004B25EB">
        <w:rPr>
          <w:rFonts w:ascii="Times New Roman" w:hAnsi="Times New Roman"/>
          <w:sz w:val="36"/>
          <w:szCs w:val="36"/>
        </w:rPr>
        <w:t>of</w:t>
      </w:r>
      <w:r w:rsidR="00606E39" w:rsidRPr="004B25EB">
        <w:rPr>
          <w:rFonts w:ascii="Times New Roman" w:hAnsi="Times New Roman"/>
          <w:sz w:val="36"/>
          <w:szCs w:val="36"/>
        </w:rPr>
        <w:t xml:space="preserve"> Simulated Immature Permanent Teeth After Apexification- An In-Vitro Study</w:t>
      </w:r>
    </w:p>
    <w:p w14:paraId="762D5EEB" w14:textId="1902DFC9" w:rsidR="00235F90" w:rsidRPr="004B25EB" w:rsidRDefault="00235F90" w:rsidP="00235F90">
      <w:pPr>
        <w:pStyle w:val="BodyText"/>
        <w:spacing w:before="100" w:beforeAutospacing="1" w:after="100" w:afterAutospacing="1" w:line="480" w:lineRule="auto"/>
        <w:rPr>
          <w:rFonts w:ascii="Times New Roman" w:hAnsi="Times New Roman"/>
          <w:i/>
          <w:iCs/>
          <w:sz w:val="24"/>
          <w:szCs w:val="24"/>
          <w:vertAlign w:val="superscript"/>
        </w:rPr>
      </w:pPr>
      <w:r w:rsidRPr="004B25EB">
        <w:rPr>
          <w:rFonts w:ascii="Times New Roman" w:hAnsi="Times New Roman"/>
          <w:i/>
          <w:iCs/>
          <w:sz w:val="24"/>
          <w:szCs w:val="24"/>
        </w:rPr>
        <w:t>K.</w:t>
      </w:r>
      <w:r w:rsidR="00322800" w:rsidRPr="004B25EB">
        <w:rPr>
          <w:rFonts w:ascii="Times New Roman" w:hAnsi="Times New Roman"/>
          <w:i/>
          <w:iCs/>
          <w:sz w:val="24"/>
          <w:szCs w:val="24"/>
        </w:rPr>
        <w:t xml:space="preserve"> </w:t>
      </w:r>
      <w:r w:rsidRPr="004B25EB">
        <w:rPr>
          <w:rFonts w:ascii="Times New Roman" w:hAnsi="Times New Roman"/>
          <w:i/>
          <w:iCs/>
          <w:sz w:val="24"/>
          <w:szCs w:val="24"/>
        </w:rPr>
        <w:t>Madhu Varma</w:t>
      </w:r>
      <w:proofErr w:type="gramStart"/>
      <w:r w:rsidR="00B11BFB" w:rsidRPr="004B25EB">
        <w:rPr>
          <w:rFonts w:ascii="Times New Roman" w:hAnsi="Times New Roman"/>
          <w:i/>
          <w:iCs/>
          <w:sz w:val="24"/>
          <w:szCs w:val="24"/>
          <w:vertAlign w:val="superscript"/>
        </w:rPr>
        <w:t>1</w:t>
      </w:r>
      <w:r w:rsidR="00336D14" w:rsidRPr="004B25EB">
        <w:rPr>
          <w:rFonts w:ascii="Times New Roman" w:hAnsi="Times New Roman"/>
          <w:i/>
          <w:iCs/>
          <w:sz w:val="24"/>
          <w:szCs w:val="24"/>
        </w:rPr>
        <w:t xml:space="preserve"> </w:t>
      </w:r>
      <w:r w:rsidR="009F4F13" w:rsidRPr="004B25EB">
        <w:rPr>
          <w:rFonts w:ascii="Times New Roman" w:hAnsi="Times New Roman"/>
          <w:i/>
          <w:iCs/>
          <w:sz w:val="24"/>
          <w:szCs w:val="24"/>
        </w:rPr>
        <w:t>,</w:t>
      </w:r>
      <w:proofErr w:type="gramEnd"/>
      <w:r w:rsidR="009F4F13" w:rsidRPr="004B25EB">
        <w:rPr>
          <w:rFonts w:ascii="Times New Roman" w:hAnsi="Times New Roman"/>
          <w:i/>
          <w:iCs/>
          <w:sz w:val="24"/>
          <w:szCs w:val="24"/>
        </w:rPr>
        <w:t xml:space="preserve"> </w:t>
      </w:r>
      <w:proofErr w:type="spellStart"/>
      <w:r w:rsidRPr="004B25EB">
        <w:rPr>
          <w:rFonts w:ascii="Times New Roman" w:hAnsi="Times New Roman"/>
          <w:i/>
          <w:iCs/>
          <w:sz w:val="24"/>
          <w:szCs w:val="24"/>
        </w:rPr>
        <w:t>Kumpatla</w:t>
      </w:r>
      <w:proofErr w:type="spellEnd"/>
      <w:r w:rsidRPr="004B25EB">
        <w:rPr>
          <w:rFonts w:ascii="Times New Roman" w:hAnsi="Times New Roman"/>
          <w:i/>
          <w:iCs/>
          <w:sz w:val="24"/>
          <w:szCs w:val="24"/>
        </w:rPr>
        <w:t xml:space="preserve"> Madhavi</w:t>
      </w:r>
      <w:r w:rsidR="00C42F25" w:rsidRPr="004B25EB">
        <w:rPr>
          <w:rFonts w:ascii="Times New Roman" w:hAnsi="Times New Roman"/>
          <w:i/>
          <w:iCs/>
          <w:sz w:val="24"/>
          <w:szCs w:val="24"/>
          <w:vertAlign w:val="superscript"/>
        </w:rPr>
        <w:t xml:space="preserve">2* </w:t>
      </w:r>
      <w:r w:rsidR="00C42F25" w:rsidRPr="004B25EB">
        <w:rPr>
          <w:rFonts w:ascii="Times New Roman" w:hAnsi="Times New Roman"/>
          <w:i/>
          <w:iCs/>
          <w:sz w:val="24"/>
          <w:szCs w:val="24"/>
        </w:rPr>
        <w:t>,</w:t>
      </w:r>
      <w:r w:rsidR="00596768" w:rsidRPr="004B25EB">
        <w:rPr>
          <w:rFonts w:ascii="Times New Roman" w:hAnsi="Times New Roman"/>
          <w:i/>
          <w:iCs/>
          <w:sz w:val="24"/>
          <w:szCs w:val="24"/>
        </w:rPr>
        <w:t xml:space="preserve"> </w:t>
      </w:r>
      <w:proofErr w:type="spellStart"/>
      <w:r w:rsidRPr="004B25EB">
        <w:rPr>
          <w:rFonts w:ascii="Times New Roman" w:hAnsi="Times New Roman"/>
          <w:i/>
          <w:iCs/>
          <w:sz w:val="24"/>
          <w:szCs w:val="24"/>
        </w:rPr>
        <w:t>Indukuri</w:t>
      </w:r>
      <w:proofErr w:type="spellEnd"/>
      <w:r w:rsidRPr="004B25EB">
        <w:rPr>
          <w:rFonts w:ascii="Times New Roman" w:hAnsi="Times New Roman"/>
          <w:i/>
          <w:iCs/>
          <w:sz w:val="24"/>
          <w:szCs w:val="24"/>
        </w:rPr>
        <w:t xml:space="preserve"> Sai Lakshmi Durga</w:t>
      </w:r>
      <w:r w:rsidR="00ED43D7" w:rsidRPr="004B25EB">
        <w:rPr>
          <w:rFonts w:ascii="Times New Roman" w:hAnsi="Times New Roman"/>
          <w:i/>
          <w:iCs/>
          <w:sz w:val="24"/>
          <w:szCs w:val="24"/>
          <w:vertAlign w:val="superscript"/>
        </w:rPr>
        <w:t xml:space="preserve">3 </w:t>
      </w:r>
      <w:r w:rsidR="003B3F3F" w:rsidRPr="004B25EB">
        <w:rPr>
          <w:rFonts w:ascii="Times New Roman" w:hAnsi="Times New Roman"/>
          <w:i/>
          <w:iCs/>
          <w:sz w:val="24"/>
          <w:szCs w:val="24"/>
          <w:vertAlign w:val="superscript"/>
        </w:rPr>
        <w:t xml:space="preserve"> </w:t>
      </w:r>
      <w:r w:rsidR="003B3F3F" w:rsidRPr="004B25EB">
        <w:rPr>
          <w:rFonts w:ascii="Times New Roman" w:hAnsi="Times New Roman"/>
          <w:i/>
          <w:iCs/>
          <w:sz w:val="24"/>
          <w:szCs w:val="24"/>
        </w:rPr>
        <w:t xml:space="preserve">, </w:t>
      </w:r>
      <w:proofErr w:type="spellStart"/>
      <w:r w:rsidRPr="004B25EB">
        <w:rPr>
          <w:rFonts w:ascii="Times New Roman" w:hAnsi="Times New Roman"/>
          <w:i/>
          <w:iCs/>
          <w:sz w:val="24"/>
          <w:szCs w:val="24"/>
        </w:rPr>
        <w:t>Girija</w:t>
      </w:r>
      <w:proofErr w:type="spellEnd"/>
      <w:r w:rsidRPr="004B25EB">
        <w:rPr>
          <w:rFonts w:ascii="Times New Roman" w:hAnsi="Times New Roman"/>
          <w:i/>
          <w:iCs/>
          <w:sz w:val="24"/>
          <w:szCs w:val="24"/>
        </w:rPr>
        <w:t xml:space="preserve"> S. Sajjan</w:t>
      </w:r>
      <w:r w:rsidR="000D2146" w:rsidRPr="004B25EB">
        <w:rPr>
          <w:rFonts w:ascii="Times New Roman" w:hAnsi="Times New Roman"/>
          <w:i/>
          <w:iCs/>
          <w:sz w:val="24"/>
          <w:szCs w:val="24"/>
          <w:vertAlign w:val="superscript"/>
        </w:rPr>
        <w:t>4</w:t>
      </w:r>
      <w:r w:rsidR="000D2146" w:rsidRPr="004B25EB">
        <w:rPr>
          <w:rFonts w:ascii="Times New Roman" w:hAnsi="Times New Roman"/>
          <w:i/>
          <w:iCs/>
          <w:sz w:val="24"/>
          <w:szCs w:val="24"/>
        </w:rPr>
        <w:t xml:space="preserve"> , </w:t>
      </w:r>
      <w:r w:rsidRPr="004B25EB">
        <w:rPr>
          <w:rFonts w:ascii="Times New Roman" w:hAnsi="Times New Roman"/>
          <w:i/>
          <w:iCs/>
          <w:sz w:val="24"/>
          <w:szCs w:val="24"/>
        </w:rPr>
        <w:t>R. Kalyan Satish</w:t>
      </w:r>
      <w:r w:rsidR="000D2146" w:rsidRPr="004B25EB">
        <w:rPr>
          <w:rFonts w:ascii="Times New Roman" w:hAnsi="Times New Roman"/>
          <w:i/>
          <w:iCs/>
          <w:sz w:val="24"/>
          <w:szCs w:val="24"/>
          <w:vertAlign w:val="superscript"/>
        </w:rPr>
        <w:t xml:space="preserve">5 </w:t>
      </w:r>
      <w:r w:rsidR="000D2146" w:rsidRPr="004B25EB">
        <w:rPr>
          <w:rFonts w:ascii="Times New Roman" w:hAnsi="Times New Roman"/>
          <w:i/>
          <w:iCs/>
          <w:sz w:val="28"/>
          <w:szCs w:val="28"/>
        </w:rPr>
        <w:t xml:space="preserve">, </w:t>
      </w:r>
      <w:proofErr w:type="spellStart"/>
      <w:r w:rsidRPr="004B25EB">
        <w:rPr>
          <w:rFonts w:ascii="Times New Roman" w:hAnsi="Times New Roman"/>
          <w:i/>
          <w:iCs/>
          <w:sz w:val="24"/>
          <w:szCs w:val="24"/>
        </w:rPr>
        <w:t>Manishaa</w:t>
      </w:r>
      <w:proofErr w:type="spellEnd"/>
      <w:r w:rsidRPr="004B25EB">
        <w:rPr>
          <w:rFonts w:ascii="Times New Roman" w:hAnsi="Times New Roman"/>
          <w:i/>
          <w:iCs/>
          <w:sz w:val="24"/>
          <w:szCs w:val="24"/>
        </w:rPr>
        <w:t xml:space="preserve"> B</w:t>
      </w:r>
      <w:r w:rsidR="00245E64" w:rsidRPr="004B25EB">
        <w:rPr>
          <w:rFonts w:ascii="Times New Roman" w:hAnsi="Times New Roman"/>
          <w:i/>
          <w:iCs/>
          <w:sz w:val="24"/>
          <w:szCs w:val="24"/>
          <w:vertAlign w:val="superscript"/>
        </w:rPr>
        <w:t>6</w:t>
      </w:r>
      <w:r w:rsidRPr="004B25EB">
        <w:rPr>
          <w:rFonts w:ascii="Times New Roman" w:hAnsi="Times New Roman"/>
          <w:i/>
          <w:iCs/>
          <w:sz w:val="24"/>
          <w:szCs w:val="24"/>
        </w:rPr>
        <w:t xml:space="preserve"> </w:t>
      </w:r>
    </w:p>
    <w:p w14:paraId="1E0B7773" w14:textId="56D1FB77" w:rsidR="00336D14" w:rsidRPr="004B25EB" w:rsidRDefault="009759D0" w:rsidP="00235F90">
      <w:pPr>
        <w:pStyle w:val="BodyText"/>
        <w:spacing w:before="100" w:beforeAutospacing="1" w:after="100" w:afterAutospacing="1" w:line="480" w:lineRule="auto"/>
        <w:rPr>
          <w:rFonts w:ascii="Times New Roman" w:hAnsi="Times New Roman"/>
          <w:b w:val="0"/>
          <w:bCs/>
          <w:sz w:val="24"/>
          <w:szCs w:val="24"/>
        </w:rPr>
      </w:pPr>
      <w:r w:rsidRPr="004B25EB">
        <w:rPr>
          <w:rFonts w:ascii="Times New Roman" w:hAnsi="Times New Roman"/>
          <w:b w:val="0"/>
          <w:bCs/>
          <w:sz w:val="24"/>
          <w:szCs w:val="24"/>
          <w:vertAlign w:val="superscript"/>
        </w:rPr>
        <w:t>1</w:t>
      </w:r>
      <w:r w:rsidR="00336D14" w:rsidRPr="004B25EB">
        <w:rPr>
          <w:rFonts w:ascii="Times New Roman" w:hAnsi="Times New Roman"/>
          <w:b w:val="0"/>
          <w:bCs/>
          <w:sz w:val="24"/>
          <w:szCs w:val="24"/>
        </w:rPr>
        <w:t xml:space="preserve">Professor, Department of conservative dentistry and endodontics, Vishnu dental college and hospital, </w:t>
      </w:r>
      <w:proofErr w:type="spellStart"/>
      <w:r w:rsidR="00336D14" w:rsidRPr="004B25EB">
        <w:rPr>
          <w:rFonts w:ascii="Times New Roman" w:hAnsi="Times New Roman"/>
          <w:b w:val="0"/>
          <w:bCs/>
          <w:sz w:val="24"/>
          <w:szCs w:val="24"/>
        </w:rPr>
        <w:t>Vishnupur</w:t>
      </w:r>
      <w:proofErr w:type="spellEnd"/>
      <w:r w:rsidR="00336D14" w:rsidRPr="004B25EB">
        <w:rPr>
          <w:rFonts w:ascii="Times New Roman" w:hAnsi="Times New Roman"/>
          <w:b w:val="0"/>
          <w:bCs/>
          <w:sz w:val="24"/>
          <w:szCs w:val="24"/>
        </w:rPr>
        <w:t xml:space="preserve">, </w:t>
      </w:r>
      <w:proofErr w:type="spellStart"/>
      <w:r w:rsidR="00336D14" w:rsidRPr="004B25EB">
        <w:rPr>
          <w:rFonts w:ascii="Times New Roman" w:hAnsi="Times New Roman"/>
          <w:b w:val="0"/>
          <w:bCs/>
          <w:sz w:val="24"/>
          <w:szCs w:val="24"/>
        </w:rPr>
        <w:t>Bhimavaram</w:t>
      </w:r>
      <w:proofErr w:type="spellEnd"/>
      <w:r w:rsidR="0002079F" w:rsidRPr="004B25EB">
        <w:rPr>
          <w:rFonts w:ascii="Times New Roman" w:hAnsi="Times New Roman"/>
          <w:b w:val="0"/>
          <w:bCs/>
          <w:sz w:val="24"/>
          <w:szCs w:val="24"/>
        </w:rPr>
        <w:t>,</w:t>
      </w:r>
      <w:r w:rsidR="00196598" w:rsidRPr="004B25EB">
        <w:rPr>
          <w:rFonts w:ascii="Times New Roman" w:hAnsi="Times New Roman"/>
          <w:b w:val="0"/>
          <w:bCs/>
          <w:sz w:val="24"/>
          <w:szCs w:val="24"/>
        </w:rPr>
        <w:t xml:space="preserve"> </w:t>
      </w:r>
      <w:r w:rsidR="0002079F" w:rsidRPr="004B25EB">
        <w:rPr>
          <w:rFonts w:ascii="Times New Roman" w:hAnsi="Times New Roman"/>
          <w:b w:val="0"/>
          <w:bCs/>
          <w:sz w:val="24"/>
          <w:szCs w:val="24"/>
        </w:rPr>
        <w:t>Andhra Pradesh, India</w:t>
      </w:r>
    </w:p>
    <w:p w14:paraId="3BA316AB" w14:textId="5CADE829" w:rsidR="00196598" w:rsidRPr="004B25EB" w:rsidRDefault="00A45961" w:rsidP="00196598">
      <w:pPr>
        <w:pStyle w:val="BodyText"/>
        <w:spacing w:before="100" w:beforeAutospacing="1" w:after="100" w:afterAutospacing="1" w:line="480" w:lineRule="auto"/>
        <w:rPr>
          <w:rFonts w:ascii="Times New Roman" w:hAnsi="Times New Roman"/>
          <w:b w:val="0"/>
          <w:bCs/>
          <w:sz w:val="24"/>
          <w:szCs w:val="24"/>
        </w:rPr>
      </w:pPr>
      <w:r w:rsidRPr="004B25EB">
        <w:rPr>
          <w:rFonts w:ascii="Times New Roman" w:hAnsi="Times New Roman"/>
          <w:b w:val="0"/>
          <w:bCs/>
          <w:sz w:val="24"/>
          <w:szCs w:val="24"/>
          <w:vertAlign w:val="superscript"/>
        </w:rPr>
        <w:t>2</w:t>
      </w:r>
      <w:r w:rsidR="000B465A" w:rsidRPr="004B25EB">
        <w:rPr>
          <w:rFonts w:ascii="Times New Roman" w:hAnsi="Times New Roman"/>
          <w:b w:val="0"/>
          <w:bCs/>
          <w:sz w:val="24"/>
          <w:szCs w:val="24"/>
          <w:vertAlign w:val="superscript"/>
        </w:rPr>
        <w:t>*</w:t>
      </w:r>
      <w:r w:rsidRPr="004B25EB">
        <w:rPr>
          <w:rFonts w:ascii="Times New Roman" w:hAnsi="Times New Roman"/>
          <w:b w:val="0"/>
          <w:bCs/>
          <w:sz w:val="24"/>
          <w:szCs w:val="24"/>
        </w:rPr>
        <w:t xml:space="preserve">Postgraduate student, Department of conservative dentistry and endodontics, Vishnu dental college and hospital, </w:t>
      </w:r>
      <w:proofErr w:type="spellStart"/>
      <w:r w:rsidRPr="004B25EB">
        <w:rPr>
          <w:rFonts w:ascii="Times New Roman" w:hAnsi="Times New Roman"/>
          <w:b w:val="0"/>
          <w:bCs/>
          <w:sz w:val="24"/>
          <w:szCs w:val="24"/>
        </w:rPr>
        <w:t>Vishnupur</w:t>
      </w:r>
      <w:proofErr w:type="spellEnd"/>
      <w:r w:rsidRPr="004B25EB">
        <w:rPr>
          <w:rFonts w:ascii="Times New Roman" w:hAnsi="Times New Roman"/>
          <w:b w:val="0"/>
          <w:bCs/>
          <w:sz w:val="24"/>
          <w:szCs w:val="24"/>
        </w:rPr>
        <w:t xml:space="preserve">, </w:t>
      </w:r>
      <w:proofErr w:type="spellStart"/>
      <w:r w:rsidRPr="004B25EB">
        <w:rPr>
          <w:rFonts w:ascii="Times New Roman" w:hAnsi="Times New Roman"/>
          <w:b w:val="0"/>
          <w:bCs/>
          <w:sz w:val="24"/>
          <w:szCs w:val="24"/>
        </w:rPr>
        <w:t>Bhimavaram</w:t>
      </w:r>
      <w:proofErr w:type="spellEnd"/>
      <w:r w:rsidR="00196598" w:rsidRPr="004B25EB">
        <w:rPr>
          <w:rFonts w:ascii="Times New Roman" w:hAnsi="Times New Roman"/>
          <w:b w:val="0"/>
          <w:bCs/>
          <w:sz w:val="24"/>
          <w:szCs w:val="24"/>
        </w:rPr>
        <w:t xml:space="preserve">, </w:t>
      </w:r>
      <w:r w:rsidR="00196598" w:rsidRPr="004B25EB">
        <w:rPr>
          <w:rFonts w:ascii="Times New Roman" w:hAnsi="Times New Roman"/>
          <w:b w:val="0"/>
          <w:bCs/>
          <w:sz w:val="24"/>
          <w:szCs w:val="24"/>
        </w:rPr>
        <w:t>Andhra Pradesh, India</w:t>
      </w:r>
    </w:p>
    <w:p w14:paraId="061B120D" w14:textId="1290C493" w:rsidR="00596768" w:rsidRPr="004B25EB" w:rsidRDefault="00DC588B" w:rsidP="00596768">
      <w:pPr>
        <w:pStyle w:val="BodyText"/>
        <w:spacing w:before="100" w:beforeAutospacing="1" w:after="100" w:afterAutospacing="1" w:line="480" w:lineRule="auto"/>
        <w:rPr>
          <w:rFonts w:ascii="Times New Roman" w:hAnsi="Times New Roman"/>
          <w:b w:val="0"/>
          <w:bCs/>
          <w:sz w:val="24"/>
          <w:szCs w:val="24"/>
        </w:rPr>
      </w:pPr>
      <w:r w:rsidRPr="004B25EB">
        <w:rPr>
          <w:rFonts w:ascii="Times New Roman" w:hAnsi="Times New Roman"/>
          <w:b w:val="0"/>
          <w:bCs/>
          <w:sz w:val="24"/>
          <w:szCs w:val="24"/>
          <w:vertAlign w:val="superscript"/>
        </w:rPr>
        <w:t>3</w:t>
      </w:r>
      <w:r w:rsidR="00596768" w:rsidRPr="004B25EB">
        <w:rPr>
          <w:rFonts w:ascii="Times New Roman" w:hAnsi="Times New Roman"/>
          <w:b w:val="0"/>
          <w:bCs/>
          <w:sz w:val="24"/>
          <w:szCs w:val="24"/>
        </w:rPr>
        <w:t xml:space="preserve">Senior lecturer, Department of conservative dentistry and endodontics, Vishnu dental college and hospital, </w:t>
      </w:r>
      <w:proofErr w:type="spellStart"/>
      <w:r w:rsidR="00596768" w:rsidRPr="004B25EB">
        <w:rPr>
          <w:rFonts w:ascii="Times New Roman" w:hAnsi="Times New Roman"/>
          <w:b w:val="0"/>
          <w:bCs/>
          <w:sz w:val="24"/>
          <w:szCs w:val="24"/>
        </w:rPr>
        <w:t>Vishnupur</w:t>
      </w:r>
      <w:proofErr w:type="spellEnd"/>
      <w:r w:rsidR="00596768" w:rsidRPr="004B25EB">
        <w:rPr>
          <w:rFonts w:ascii="Times New Roman" w:hAnsi="Times New Roman"/>
          <w:b w:val="0"/>
          <w:bCs/>
          <w:sz w:val="24"/>
          <w:szCs w:val="24"/>
        </w:rPr>
        <w:t xml:space="preserve">, </w:t>
      </w:r>
      <w:proofErr w:type="spellStart"/>
      <w:r w:rsidR="00596768" w:rsidRPr="004B25EB">
        <w:rPr>
          <w:rFonts w:ascii="Times New Roman" w:hAnsi="Times New Roman"/>
          <w:b w:val="0"/>
          <w:bCs/>
          <w:sz w:val="24"/>
          <w:szCs w:val="24"/>
        </w:rPr>
        <w:t>Bhimavaram</w:t>
      </w:r>
      <w:proofErr w:type="spellEnd"/>
      <w:r w:rsidR="00196598" w:rsidRPr="004B25EB">
        <w:rPr>
          <w:rFonts w:ascii="Times New Roman" w:hAnsi="Times New Roman"/>
          <w:b w:val="0"/>
          <w:bCs/>
          <w:sz w:val="24"/>
          <w:szCs w:val="24"/>
        </w:rPr>
        <w:t>, Andhra Pradesh, India</w:t>
      </w:r>
    </w:p>
    <w:p w14:paraId="14BE1FC0" w14:textId="3E9FC68C" w:rsidR="003B3F3F" w:rsidRPr="004B25EB" w:rsidRDefault="00DC588B" w:rsidP="00596768">
      <w:pPr>
        <w:pStyle w:val="BodyText"/>
        <w:spacing w:before="100" w:beforeAutospacing="1" w:after="100" w:afterAutospacing="1" w:line="480" w:lineRule="auto"/>
        <w:rPr>
          <w:rFonts w:ascii="Times New Roman" w:hAnsi="Times New Roman"/>
          <w:b w:val="0"/>
          <w:bCs/>
          <w:sz w:val="24"/>
          <w:szCs w:val="24"/>
        </w:rPr>
      </w:pPr>
      <w:r w:rsidRPr="004B25EB">
        <w:rPr>
          <w:rFonts w:ascii="Times New Roman" w:hAnsi="Times New Roman"/>
          <w:b w:val="0"/>
          <w:bCs/>
          <w:sz w:val="24"/>
          <w:szCs w:val="24"/>
          <w:vertAlign w:val="superscript"/>
        </w:rPr>
        <w:t>4</w:t>
      </w:r>
      <w:r w:rsidR="003B3F3F" w:rsidRPr="004B25EB">
        <w:rPr>
          <w:rFonts w:ascii="Times New Roman" w:hAnsi="Times New Roman"/>
          <w:b w:val="0"/>
          <w:bCs/>
          <w:sz w:val="24"/>
          <w:szCs w:val="24"/>
        </w:rPr>
        <w:t xml:space="preserve">Professor, Department of conservative dentistry and endodontics, Vishnu dental college and hospital, </w:t>
      </w:r>
      <w:proofErr w:type="spellStart"/>
      <w:r w:rsidR="003B3F3F" w:rsidRPr="004B25EB">
        <w:rPr>
          <w:rFonts w:ascii="Times New Roman" w:hAnsi="Times New Roman"/>
          <w:b w:val="0"/>
          <w:bCs/>
          <w:sz w:val="24"/>
          <w:szCs w:val="24"/>
        </w:rPr>
        <w:t>Vishnupur</w:t>
      </w:r>
      <w:proofErr w:type="spellEnd"/>
      <w:r w:rsidR="003B3F3F" w:rsidRPr="004B25EB">
        <w:rPr>
          <w:rFonts w:ascii="Times New Roman" w:hAnsi="Times New Roman"/>
          <w:b w:val="0"/>
          <w:bCs/>
          <w:sz w:val="24"/>
          <w:szCs w:val="24"/>
        </w:rPr>
        <w:t xml:space="preserve">, </w:t>
      </w:r>
      <w:proofErr w:type="spellStart"/>
      <w:r w:rsidR="003B3F3F" w:rsidRPr="004B25EB">
        <w:rPr>
          <w:rFonts w:ascii="Times New Roman" w:hAnsi="Times New Roman"/>
          <w:b w:val="0"/>
          <w:bCs/>
          <w:sz w:val="24"/>
          <w:szCs w:val="24"/>
        </w:rPr>
        <w:t>Bhimavaram</w:t>
      </w:r>
      <w:proofErr w:type="spellEnd"/>
      <w:r w:rsidR="00196598" w:rsidRPr="004B25EB">
        <w:rPr>
          <w:rFonts w:ascii="Times New Roman" w:hAnsi="Times New Roman"/>
          <w:b w:val="0"/>
          <w:bCs/>
          <w:sz w:val="24"/>
          <w:szCs w:val="24"/>
        </w:rPr>
        <w:t>, Andhra Pradesh, India</w:t>
      </w:r>
    </w:p>
    <w:p w14:paraId="0203C4B5" w14:textId="03FDE751" w:rsidR="000D2146" w:rsidRPr="004B25EB" w:rsidRDefault="00DC588B" w:rsidP="00DC588B">
      <w:pPr>
        <w:pStyle w:val="BodyText"/>
        <w:spacing w:before="100" w:beforeAutospacing="1" w:after="100" w:afterAutospacing="1" w:line="360" w:lineRule="auto"/>
        <w:rPr>
          <w:rFonts w:ascii="Times New Roman" w:hAnsi="Times New Roman"/>
          <w:b w:val="0"/>
          <w:bCs/>
          <w:sz w:val="24"/>
          <w:szCs w:val="24"/>
        </w:rPr>
      </w:pPr>
      <w:r w:rsidRPr="004B25EB">
        <w:rPr>
          <w:rFonts w:ascii="Times New Roman" w:hAnsi="Times New Roman"/>
          <w:b w:val="0"/>
          <w:bCs/>
          <w:sz w:val="24"/>
          <w:szCs w:val="24"/>
          <w:vertAlign w:val="superscript"/>
        </w:rPr>
        <w:t>5</w:t>
      </w:r>
      <w:r w:rsidR="000D2146" w:rsidRPr="004B25EB">
        <w:rPr>
          <w:rFonts w:ascii="Times New Roman" w:hAnsi="Times New Roman"/>
          <w:b w:val="0"/>
          <w:bCs/>
          <w:sz w:val="24"/>
          <w:szCs w:val="24"/>
        </w:rPr>
        <w:t xml:space="preserve">Professor, Department of conservative dentistry and endodontics, Vishnu dental college and hospital, </w:t>
      </w:r>
      <w:proofErr w:type="spellStart"/>
      <w:r w:rsidR="000D2146" w:rsidRPr="004B25EB">
        <w:rPr>
          <w:rFonts w:ascii="Times New Roman" w:hAnsi="Times New Roman"/>
          <w:b w:val="0"/>
          <w:bCs/>
          <w:sz w:val="24"/>
          <w:szCs w:val="24"/>
        </w:rPr>
        <w:t>Vishnupur</w:t>
      </w:r>
      <w:proofErr w:type="spellEnd"/>
      <w:r w:rsidR="000D2146" w:rsidRPr="004B25EB">
        <w:rPr>
          <w:rFonts w:ascii="Times New Roman" w:hAnsi="Times New Roman"/>
          <w:b w:val="0"/>
          <w:bCs/>
          <w:sz w:val="24"/>
          <w:szCs w:val="24"/>
        </w:rPr>
        <w:t xml:space="preserve">, </w:t>
      </w:r>
      <w:proofErr w:type="spellStart"/>
      <w:r w:rsidR="000D2146" w:rsidRPr="004B25EB">
        <w:rPr>
          <w:rFonts w:ascii="Times New Roman" w:hAnsi="Times New Roman"/>
          <w:b w:val="0"/>
          <w:bCs/>
          <w:sz w:val="24"/>
          <w:szCs w:val="24"/>
        </w:rPr>
        <w:t>Bhimavaram</w:t>
      </w:r>
      <w:proofErr w:type="spellEnd"/>
      <w:r w:rsidR="00196598" w:rsidRPr="004B25EB">
        <w:rPr>
          <w:rFonts w:ascii="Times New Roman" w:hAnsi="Times New Roman"/>
          <w:b w:val="0"/>
          <w:bCs/>
          <w:sz w:val="24"/>
          <w:szCs w:val="24"/>
        </w:rPr>
        <w:t>, Andhra Pradesh, India</w:t>
      </w:r>
    </w:p>
    <w:p w14:paraId="37C82F21" w14:textId="2D6A4C84" w:rsidR="00245E64" w:rsidRPr="004B25EB" w:rsidRDefault="000B465A" w:rsidP="00245E64">
      <w:pPr>
        <w:pStyle w:val="BodyText"/>
        <w:spacing w:before="100" w:beforeAutospacing="1" w:after="100" w:afterAutospacing="1" w:line="480" w:lineRule="auto"/>
        <w:rPr>
          <w:rFonts w:ascii="Times New Roman" w:hAnsi="Times New Roman"/>
          <w:b w:val="0"/>
          <w:bCs/>
          <w:sz w:val="24"/>
          <w:szCs w:val="24"/>
        </w:rPr>
      </w:pPr>
      <w:r w:rsidRPr="004B25EB">
        <w:rPr>
          <w:rFonts w:ascii="Times New Roman" w:hAnsi="Times New Roman"/>
          <w:b w:val="0"/>
          <w:bCs/>
          <w:sz w:val="24"/>
          <w:szCs w:val="24"/>
          <w:vertAlign w:val="superscript"/>
        </w:rPr>
        <w:t>6</w:t>
      </w:r>
      <w:r w:rsidR="00245E64" w:rsidRPr="004B25EB">
        <w:rPr>
          <w:rFonts w:ascii="Times New Roman" w:hAnsi="Times New Roman"/>
          <w:b w:val="0"/>
          <w:bCs/>
          <w:sz w:val="24"/>
          <w:szCs w:val="24"/>
        </w:rPr>
        <w:t xml:space="preserve">Postgraduate student, Department of conservative dentistry and endodontics, Vishnu dental college and hospital, </w:t>
      </w:r>
      <w:proofErr w:type="spellStart"/>
      <w:r w:rsidR="00245E64" w:rsidRPr="004B25EB">
        <w:rPr>
          <w:rFonts w:ascii="Times New Roman" w:hAnsi="Times New Roman"/>
          <w:b w:val="0"/>
          <w:bCs/>
          <w:sz w:val="24"/>
          <w:szCs w:val="24"/>
        </w:rPr>
        <w:t>Vishnupur</w:t>
      </w:r>
      <w:proofErr w:type="spellEnd"/>
      <w:r w:rsidR="00245E64" w:rsidRPr="004B25EB">
        <w:rPr>
          <w:rFonts w:ascii="Times New Roman" w:hAnsi="Times New Roman"/>
          <w:b w:val="0"/>
          <w:bCs/>
          <w:sz w:val="24"/>
          <w:szCs w:val="24"/>
        </w:rPr>
        <w:t xml:space="preserve">, </w:t>
      </w:r>
      <w:proofErr w:type="spellStart"/>
      <w:r w:rsidR="00245E64" w:rsidRPr="004B25EB">
        <w:rPr>
          <w:rFonts w:ascii="Times New Roman" w:hAnsi="Times New Roman"/>
          <w:b w:val="0"/>
          <w:bCs/>
          <w:sz w:val="24"/>
          <w:szCs w:val="24"/>
        </w:rPr>
        <w:t>Bhimavaram</w:t>
      </w:r>
      <w:proofErr w:type="spellEnd"/>
    </w:p>
    <w:p w14:paraId="1A92763A" w14:textId="615FC66C" w:rsidR="0037441C" w:rsidRPr="004B25EB" w:rsidRDefault="009F1E4B" w:rsidP="00842F86">
      <w:pPr>
        <w:pStyle w:val="BodyText"/>
        <w:spacing w:before="100" w:beforeAutospacing="1" w:after="100" w:afterAutospacing="1" w:line="480" w:lineRule="auto"/>
        <w:rPr>
          <w:rFonts w:ascii="Times New Roman" w:hAnsi="Times New Roman"/>
          <w:b w:val="0"/>
          <w:bCs/>
          <w:i/>
          <w:iCs/>
          <w:sz w:val="24"/>
          <w:szCs w:val="24"/>
          <w:vertAlign w:val="superscript"/>
        </w:rPr>
      </w:pPr>
      <w:r w:rsidRPr="004B25EB">
        <w:rPr>
          <w:rFonts w:ascii="Times New Roman" w:hAnsi="Times New Roman"/>
          <w:bCs/>
          <w:i/>
          <w:iCs/>
          <w:sz w:val="24"/>
          <w:szCs w:val="24"/>
        </w:rPr>
        <w:lastRenderedPageBreak/>
        <w:t xml:space="preserve">                                                          </w:t>
      </w:r>
      <w:r w:rsidR="00C558D4" w:rsidRPr="004B25EB">
        <w:rPr>
          <w:rFonts w:ascii="Times New Roman" w:hAnsi="Times New Roman"/>
          <w:bCs/>
          <w:i/>
          <w:iCs/>
          <w:sz w:val="24"/>
          <w:szCs w:val="24"/>
        </w:rPr>
        <w:t>Abstract</w:t>
      </w:r>
    </w:p>
    <w:p w14:paraId="79C7FC41" w14:textId="77777777" w:rsidR="003B497B" w:rsidRPr="004B25EB" w:rsidRDefault="00A36BE5" w:rsidP="00D352AB">
      <w:pPr>
        <w:autoSpaceDE w:val="0"/>
        <w:autoSpaceDN w:val="0"/>
        <w:adjustRightInd w:val="0"/>
        <w:spacing w:after="0" w:line="480" w:lineRule="auto"/>
        <w:jc w:val="both"/>
        <w:rPr>
          <w:rFonts w:ascii="Times New Roman" w:eastAsia="Calibri" w:hAnsi="Times New Roman" w:cs="Times New Roman"/>
          <w:bCs/>
          <w:i/>
          <w:iCs/>
          <w:sz w:val="24"/>
          <w:szCs w:val="24"/>
        </w:rPr>
      </w:pPr>
      <w:r w:rsidRPr="004B25EB">
        <w:rPr>
          <w:rFonts w:ascii="Times New Roman" w:hAnsi="Times New Roman" w:cs="Times New Roman"/>
          <w:bCs/>
          <w:i/>
          <w:iCs/>
          <w:sz w:val="24"/>
          <w:szCs w:val="24"/>
        </w:rPr>
        <w:t>The study aimed</w:t>
      </w:r>
      <w:r w:rsidR="00992276" w:rsidRPr="004B25EB">
        <w:rPr>
          <w:rFonts w:ascii="Times New Roman" w:hAnsi="Times New Roman" w:cs="Times New Roman"/>
          <w:bCs/>
          <w:i/>
          <w:iCs/>
          <w:sz w:val="24"/>
          <w:szCs w:val="24"/>
        </w:rPr>
        <w:t xml:space="preserve"> to</w:t>
      </w:r>
      <w:r w:rsidR="0037441C" w:rsidRPr="004B25EB">
        <w:rPr>
          <w:rFonts w:ascii="Times New Roman" w:hAnsi="Times New Roman" w:cs="Times New Roman"/>
          <w:bCs/>
          <w:i/>
          <w:iCs/>
          <w:sz w:val="24"/>
          <w:szCs w:val="24"/>
        </w:rPr>
        <w:t xml:space="preserve"> compare the reinforcement effect of 3 different adhesive restorative techniques on simulated immature maxillary central incisors after apexification</w:t>
      </w:r>
      <w:r w:rsidR="00223F2D" w:rsidRPr="004B25EB">
        <w:rPr>
          <w:rFonts w:ascii="Times New Roman" w:hAnsi="Times New Roman" w:cs="Times New Roman"/>
          <w:b/>
          <w:bCs/>
          <w:i/>
          <w:iCs/>
          <w:sz w:val="24"/>
          <w:szCs w:val="24"/>
        </w:rPr>
        <w:t>.</w:t>
      </w:r>
      <w:r w:rsidR="00BF5EF1" w:rsidRPr="004B25EB">
        <w:rPr>
          <w:rFonts w:ascii="Times New Roman" w:hAnsi="Times New Roman" w:cs="Times New Roman"/>
          <w:b/>
          <w:bCs/>
          <w:i/>
          <w:iCs/>
          <w:sz w:val="24"/>
          <w:szCs w:val="24"/>
        </w:rPr>
        <w:t xml:space="preserve"> </w:t>
      </w:r>
      <w:r w:rsidR="0037441C" w:rsidRPr="004B25EB">
        <w:rPr>
          <w:rFonts w:ascii="Times New Roman" w:hAnsi="Times New Roman" w:cs="Times New Roman"/>
          <w:bCs/>
          <w:i/>
          <w:iCs/>
          <w:sz w:val="24"/>
          <w:szCs w:val="24"/>
        </w:rPr>
        <w:t>A total of 30 simulated immature permanent maxillary central incisors were randomly assigned into 3 groups (n=10)</w:t>
      </w:r>
      <w:r w:rsidR="00C250C4" w:rsidRPr="004B25EB">
        <w:rPr>
          <w:rFonts w:ascii="Times New Roman" w:hAnsi="Times New Roman" w:cs="Times New Roman"/>
          <w:bCs/>
          <w:i/>
          <w:iCs/>
          <w:sz w:val="24"/>
          <w:szCs w:val="24"/>
        </w:rPr>
        <w:t xml:space="preserve">, </w:t>
      </w:r>
      <w:r w:rsidR="0037441C" w:rsidRPr="004B25EB">
        <w:rPr>
          <w:rFonts w:ascii="Times New Roman" w:hAnsi="Times New Roman" w:cs="Times New Roman"/>
          <w:bCs/>
          <w:i/>
          <w:iCs/>
          <w:sz w:val="24"/>
          <w:szCs w:val="24"/>
        </w:rPr>
        <w:t>according to the reinforcing technique used: Group 1: Nanohybrid composite. (</w:t>
      </w:r>
      <w:proofErr w:type="spellStart"/>
      <w:r w:rsidR="0037441C" w:rsidRPr="004B25EB">
        <w:rPr>
          <w:rFonts w:ascii="Times New Roman" w:hAnsi="Times New Roman" w:cs="Times New Roman"/>
          <w:bCs/>
          <w:i/>
          <w:iCs/>
          <w:sz w:val="24"/>
          <w:szCs w:val="24"/>
        </w:rPr>
        <w:t>Tetric</w:t>
      </w:r>
      <w:proofErr w:type="spellEnd"/>
      <w:r w:rsidR="0037441C" w:rsidRPr="004B25EB">
        <w:rPr>
          <w:rFonts w:ascii="Times New Roman" w:hAnsi="Times New Roman" w:cs="Times New Roman"/>
          <w:bCs/>
          <w:i/>
          <w:iCs/>
          <w:sz w:val="24"/>
          <w:szCs w:val="24"/>
        </w:rPr>
        <w:t xml:space="preserve"> N-Ceram </w:t>
      </w:r>
      <w:proofErr w:type="spellStart"/>
      <w:r w:rsidR="0037441C" w:rsidRPr="004B25EB">
        <w:rPr>
          <w:rFonts w:ascii="Times New Roman" w:hAnsi="Times New Roman" w:cs="Times New Roman"/>
          <w:bCs/>
          <w:i/>
          <w:iCs/>
          <w:sz w:val="24"/>
          <w:szCs w:val="24"/>
        </w:rPr>
        <w:t>Ivoclar</w:t>
      </w:r>
      <w:proofErr w:type="spellEnd"/>
      <w:r w:rsidR="0037441C" w:rsidRPr="004B25EB">
        <w:rPr>
          <w:rFonts w:ascii="Times New Roman" w:hAnsi="Times New Roman" w:cs="Times New Roman"/>
          <w:bCs/>
          <w:i/>
          <w:iCs/>
          <w:sz w:val="24"/>
          <w:szCs w:val="24"/>
        </w:rPr>
        <w:t xml:space="preserve"> </w:t>
      </w:r>
      <w:proofErr w:type="spellStart"/>
      <w:r w:rsidR="0037441C" w:rsidRPr="004B25EB">
        <w:rPr>
          <w:rFonts w:ascii="Times New Roman" w:hAnsi="Times New Roman" w:cs="Times New Roman"/>
          <w:bCs/>
          <w:i/>
          <w:iCs/>
          <w:sz w:val="24"/>
          <w:szCs w:val="24"/>
        </w:rPr>
        <w:t>Vivadent</w:t>
      </w:r>
      <w:proofErr w:type="spellEnd"/>
      <w:r w:rsidR="0037441C" w:rsidRPr="004B25EB">
        <w:rPr>
          <w:rFonts w:ascii="Times New Roman" w:hAnsi="Times New Roman" w:cs="Times New Roman"/>
          <w:bCs/>
          <w:i/>
          <w:iCs/>
          <w:sz w:val="24"/>
          <w:szCs w:val="24"/>
        </w:rPr>
        <w:t>), Group 2: Short</w:t>
      </w:r>
      <w:r w:rsidR="001B4126" w:rsidRPr="004B25EB">
        <w:rPr>
          <w:rFonts w:ascii="Times New Roman" w:hAnsi="Times New Roman" w:cs="Times New Roman"/>
          <w:bCs/>
          <w:i/>
          <w:iCs/>
          <w:sz w:val="24"/>
          <w:szCs w:val="24"/>
        </w:rPr>
        <w:t>-</w:t>
      </w:r>
      <w:proofErr w:type="spellStart"/>
      <w:r w:rsidR="0037441C" w:rsidRPr="004B25EB">
        <w:rPr>
          <w:rFonts w:ascii="Times New Roman" w:hAnsi="Times New Roman" w:cs="Times New Roman"/>
          <w:bCs/>
          <w:i/>
          <w:iCs/>
          <w:sz w:val="24"/>
          <w:szCs w:val="24"/>
        </w:rPr>
        <w:t>fiber</w:t>
      </w:r>
      <w:proofErr w:type="spellEnd"/>
      <w:r w:rsidR="0037441C" w:rsidRPr="004B25EB">
        <w:rPr>
          <w:rFonts w:ascii="Times New Roman" w:hAnsi="Times New Roman" w:cs="Times New Roman"/>
          <w:bCs/>
          <w:i/>
          <w:iCs/>
          <w:sz w:val="24"/>
          <w:szCs w:val="24"/>
        </w:rPr>
        <w:t xml:space="preserve"> reinforced composite (</w:t>
      </w:r>
      <w:proofErr w:type="spellStart"/>
      <w:r w:rsidR="0037441C" w:rsidRPr="004B25EB">
        <w:rPr>
          <w:rFonts w:ascii="Times New Roman" w:hAnsi="Times New Roman" w:cs="Times New Roman"/>
          <w:bCs/>
          <w:i/>
          <w:iCs/>
          <w:sz w:val="24"/>
          <w:szCs w:val="24"/>
        </w:rPr>
        <w:t>everX</w:t>
      </w:r>
      <w:proofErr w:type="spellEnd"/>
      <w:r w:rsidR="0037441C" w:rsidRPr="004B25EB">
        <w:rPr>
          <w:rFonts w:ascii="Times New Roman" w:hAnsi="Times New Roman" w:cs="Times New Roman"/>
          <w:bCs/>
          <w:i/>
          <w:iCs/>
          <w:sz w:val="24"/>
          <w:szCs w:val="24"/>
        </w:rPr>
        <w:t xml:space="preserve"> posterior GC EUROPE)</w:t>
      </w:r>
      <w:r w:rsidR="00C250C4" w:rsidRPr="004B25EB">
        <w:rPr>
          <w:rFonts w:ascii="Times New Roman" w:hAnsi="Times New Roman" w:cs="Times New Roman"/>
          <w:bCs/>
          <w:i/>
          <w:iCs/>
          <w:sz w:val="24"/>
          <w:szCs w:val="24"/>
        </w:rPr>
        <w:t xml:space="preserve"> </w:t>
      </w:r>
      <w:r w:rsidR="0037441C" w:rsidRPr="004B25EB">
        <w:rPr>
          <w:rFonts w:ascii="Times New Roman" w:hAnsi="Times New Roman" w:cs="Times New Roman"/>
          <w:bCs/>
          <w:i/>
          <w:iCs/>
          <w:sz w:val="24"/>
          <w:szCs w:val="24"/>
        </w:rPr>
        <w:t>extended 3mm below CEJ, covered with 1mm layer of Nanohybrid composite, Group 3: polyethylene fibre</w:t>
      </w:r>
      <w:r w:rsidR="00603C5D" w:rsidRPr="004B25EB">
        <w:rPr>
          <w:rFonts w:ascii="Times New Roman" w:hAnsi="Times New Roman" w:cs="Times New Roman"/>
          <w:i/>
          <w:iCs/>
          <w:sz w:val="24"/>
          <w:szCs w:val="24"/>
        </w:rPr>
        <w:t xml:space="preserve"> (</w:t>
      </w:r>
      <w:proofErr w:type="spellStart"/>
      <w:r w:rsidR="00603C5D" w:rsidRPr="004B25EB">
        <w:rPr>
          <w:rFonts w:ascii="Times New Roman" w:hAnsi="Times New Roman" w:cs="Times New Roman"/>
          <w:i/>
          <w:iCs/>
          <w:sz w:val="24"/>
          <w:szCs w:val="24"/>
        </w:rPr>
        <w:t>Ribbond</w:t>
      </w:r>
      <w:proofErr w:type="spellEnd"/>
      <w:r w:rsidR="006D3C44" w:rsidRPr="004B25EB">
        <w:rPr>
          <w:rFonts w:ascii="Times New Roman" w:hAnsi="Times New Roman" w:cs="Times New Roman"/>
          <w:i/>
          <w:iCs/>
          <w:sz w:val="24"/>
          <w:szCs w:val="24"/>
        </w:rPr>
        <w:t xml:space="preserve"> </w:t>
      </w:r>
      <w:r w:rsidR="00603C5D" w:rsidRPr="004B25EB">
        <w:rPr>
          <w:rFonts w:ascii="Times New Roman" w:hAnsi="Times New Roman" w:cs="Times New Roman"/>
          <w:i/>
          <w:iCs/>
          <w:sz w:val="24"/>
          <w:szCs w:val="24"/>
        </w:rPr>
        <w:t>Inc., Seattle, WA, USA)</w:t>
      </w:r>
      <w:r w:rsidR="0037441C" w:rsidRPr="004B25EB">
        <w:rPr>
          <w:rFonts w:ascii="Times New Roman" w:hAnsi="Times New Roman" w:cs="Times New Roman"/>
          <w:bCs/>
          <w:i/>
          <w:iCs/>
          <w:sz w:val="24"/>
          <w:szCs w:val="24"/>
        </w:rPr>
        <w:t>) along with Short</w:t>
      </w:r>
      <w:r w:rsidR="001B4126" w:rsidRPr="004B25EB">
        <w:rPr>
          <w:rFonts w:ascii="Times New Roman" w:hAnsi="Times New Roman" w:cs="Times New Roman"/>
          <w:bCs/>
          <w:i/>
          <w:iCs/>
          <w:sz w:val="24"/>
          <w:szCs w:val="24"/>
        </w:rPr>
        <w:t>-</w:t>
      </w:r>
      <w:proofErr w:type="spellStart"/>
      <w:r w:rsidR="0037441C" w:rsidRPr="004B25EB">
        <w:rPr>
          <w:rFonts w:ascii="Times New Roman" w:hAnsi="Times New Roman" w:cs="Times New Roman"/>
          <w:bCs/>
          <w:i/>
          <w:iCs/>
          <w:sz w:val="24"/>
          <w:szCs w:val="24"/>
        </w:rPr>
        <w:t>fiber</w:t>
      </w:r>
      <w:proofErr w:type="spellEnd"/>
      <w:r w:rsidR="0037441C" w:rsidRPr="004B25EB">
        <w:rPr>
          <w:rFonts w:ascii="Times New Roman" w:hAnsi="Times New Roman" w:cs="Times New Roman"/>
          <w:bCs/>
          <w:i/>
          <w:iCs/>
          <w:sz w:val="24"/>
          <w:szCs w:val="24"/>
        </w:rPr>
        <w:t xml:space="preserve"> reinforced composite (</w:t>
      </w:r>
      <w:proofErr w:type="spellStart"/>
      <w:r w:rsidR="0037441C" w:rsidRPr="004B25EB">
        <w:rPr>
          <w:rFonts w:ascii="Times New Roman" w:hAnsi="Times New Roman" w:cs="Times New Roman"/>
          <w:bCs/>
          <w:i/>
          <w:iCs/>
          <w:sz w:val="24"/>
          <w:szCs w:val="24"/>
        </w:rPr>
        <w:t>everX</w:t>
      </w:r>
      <w:proofErr w:type="spellEnd"/>
      <w:r w:rsidR="0037441C" w:rsidRPr="004B25EB">
        <w:rPr>
          <w:rFonts w:ascii="Times New Roman" w:hAnsi="Times New Roman" w:cs="Times New Roman"/>
          <w:bCs/>
          <w:i/>
          <w:iCs/>
          <w:sz w:val="24"/>
          <w:szCs w:val="24"/>
        </w:rPr>
        <w:t xml:space="preserve"> posterior GC EUROPE), covered with </w:t>
      </w:r>
      <w:r w:rsidR="00D22419" w:rsidRPr="004B25EB">
        <w:rPr>
          <w:rFonts w:ascii="Times New Roman" w:hAnsi="Times New Roman" w:cs="Times New Roman"/>
          <w:bCs/>
          <w:i/>
          <w:iCs/>
          <w:sz w:val="24"/>
          <w:szCs w:val="24"/>
        </w:rPr>
        <w:t xml:space="preserve">a </w:t>
      </w:r>
      <w:r w:rsidR="0037441C" w:rsidRPr="004B25EB">
        <w:rPr>
          <w:rFonts w:ascii="Times New Roman" w:hAnsi="Times New Roman" w:cs="Times New Roman"/>
          <w:bCs/>
          <w:i/>
          <w:iCs/>
          <w:sz w:val="24"/>
          <w:szCs w:val="24"/>
        </w:rPr>
        <w:t xml:space="preserve">1mm layer of Nanohybrid composite. These specimens were subjected to a compressive load at a speed of 0.5 mm/min and 135-degree angle along the long axis of the tooth using </w:t>
      </w:r>
      <w:r w:rsidR="00FB2265" w:rsidRPr="004B25EB">
        <w:rPr>
          <w:rFonts w:ascii="Times New Roman" w:hAnsi="Times New Roman" w:cs="Times New Roman"/>
          <w:bCs/>
          <w:i/>
          <w:iCs/>
          <w:sz w:val="24"/>
          <w:szCs w:val="24"/>
        </w:rPr>
        <w:t xml:space="preserve">a </w:t>
      </w:r>
      <w:r w:rsidR="0037441C" w:rsidRPr="004B25EB">
        <w:rPr>
          <w:rFonts w:ascii="Times New Roman" w:hAnsi="Times New Roman" w:cs="Times New Roman"/>
          <w:bCs/>
          <w:i/>
          <w:iCs/>
          <w:sz w:val="24"/>
          <w:szCs w:val="24"/>
        </w:rPr>
        <w:t xml:space="preserve">Universal testing machine. Data obtained were </w:t>
      </w:r>
      <w:r w:rsidR="00FB2265" w:rsidRPr="004B25EB">
        <w:rPr>
          <w:rFonts w:ascii="Times New Roman" w:hAnsi="Times New Roman" w:cs="Times New Roman"/>
          <w:bCs/>
          <w:i/>
          <w:iCs/>
          <w:sz w:val="24"/>
          <w:szCs w:val="24"/>
        </w:rPr>
        <w:t>analysed</w:t>
      </w:r>
      <w:r w:rsidR="0037441C" w:rsidRPr="004B25EB">
        <w:rPr>
          <w:rFonts w:ascii="Times New Roman" w:hAnsi="Times New Roman" w:cs="Times New Roman"/>
          <w:bCs/>
          <w:i/>
          <w:iCs/>
          <w:sz w:val="24"/>
          <w:szCs w:val="24"/>
        </w:rPr>
        <w:t xml:space="preserve"> using One-way analysis of variance followed by post hoc analysis using Tukey’s test.</w:t>
      </w:r>
      <w:r w:rsidR="00C250C4" w:rsidRPr="004B25EB">
        <w:rPr>
          <w:rFonts w:ascii="Times New Roman" w:hAnsi="Times New Roman" w:cs="Times New Roman"/>
          <w:bCs/>
          <w:i/>
          <w:iCs/>
          <w:sz w:val="24"/>
          <w:szCs w:val="24"/>
        </w:rPr>
        <w:t xml:space="preserve"> </w:t>
      </w:r>
      <w:r w:rsidR="0037441C" w:rsidRPr="004B25EB">
        <w:rPr>
          <w:rFonts w:ascii="Times New Roman" w:hAnsi="Times New Roman" w:cs="Times New Roman"/>
          <w:i/>
          <w:iCs/>
          <w:sz w:val="24"/>
          <w:szCs w:val="24"/>
        </w:rPr>
        <w:t>Results</w:t>
      </w:r>
      <w:r w:rsidR="00B6609C" w:rsidRPr="004B25EB">
        <w:rPr>
          <w:rFonts w:ascii="Times New Roman" w:hAnsi="Times New Roman" w:cs="Times New Roman"/>
          <w:i/>
          <w:iCs/>
          <w:sz w:val="24"/>
          <w:szCs w:val="24"/>
        </w:rPr>
        <w:t xml:space="preserve"> showed that</w:t>
      </w:r>
      <w:r w:rsidR="0037441C" w:rsidRPr="004B25EB">
        <w:rPr>
          <w:rFonts w:ascii="Times New Roman" w:hAnsi="Times New Roman" w:cs="Times New Roman"/>
          <w:bCs/>
          <w:i/>
          <w:iCs/>
          <w:sz w:val="24"/>
          <w:szCs w:val="24"/>
        </w:rPr>
        <w:t xml:space="preserve"> </w:t>
      </w:r>
      <w:r w:rsidR="00B6609C" w:rsidRPr="004B25EB">
        <w:rPr>
          <w:rFonts w:ascii="Times New Roman" w:hAnsi="Times New Roman" w:cs="Times New Roman"/>
          <w:bCs/>
          <w:i/>
          <w:iCs/>
          <w:sz w:val="24"/>
          <w:szCs w:val="24"/>
        </w:rPr>
        <w:t>t</w:t>
      </w:r>
      <w:r w:rsidR="0037441C" w:rsidRPr="004B25EB">
        <w:rPr>
          <w:rFonts w:ascii="Times New Roman" w:hAnsi="Times New Roman" w:cs="Times New Roman"/>
          <w:bCs/>
          <w:i/>
          <w:iCs/>
          <w:sz w:val="24"/>
          <w:szCs w:val="24"/>
        </w:rPr>
        <w:t xml:space="preserve">he mean load required for fracture of the samples were as follows: Group1-273.8000±103.35099N, Group 2- 469.4800±165.4N, Group 3-451.5100 ± 148.04774N. The highest mean fracture load value was found in Group 2. Group 1 showed significantly lower fracture resistance compared to Group 2 (p-0.012) and Group 3(p-0.024). There was no significant difference in mean fracture loads between Groups 2 and 3. </w:t>
      </w:r>
      <w:r w:rsidR="0037441C" w:rsidRPr="004B25EB">
        <w:rPr>
          <w:rFonts w:ascii="Times New Roman" w:eastAsia="Calibri" w:hAnsi="Times New Roman" w:cs="Times New Roman"/>
          <w:bCs/>
          <w:i/>
          <w:iCs/>
          <w:sz w:val="24"/>
          <w:szCs w:val="24"/>
        </w:rPr>
        <w:t xml:space="preserve">Intra-coronal and intra-radicular reinforcement using </w:t>
      </w:r>
      <w:r w:rsidR="00F57A82" w:rsidRPr="004B25EB">
        <w:rPr>
          <w:rFonts w:ascii="Times New Roman" w:eastAsia="Calibri" w:hAnsi="Times New Roman" w:cs="Times New Roman"/>
          <w:bCs/>
          <w:i/>
          <w:iCs/>
          <w:sz w:val="24"/>
          <w:szCs w:val="24"/>
        </w:rPr>
        <w:t>S</w:t>
      </w:r>
      <w:r w:rsidR="0037441C" w:rsidRPr="004B25EB">
        <w:rPr>
          <w:rFonts w:ascii="Times New Roman" w:eastAsia="Calibri" w:hAnsi="Times New Roman" w:cs="Times New Roman"/>
          <w:bCs/>
          <w:i/>
          <w:iCs/>
          <w:sz w:val="24"/>
          <w:szCs w:val="24"/>
        </w:rPr>
        <w:t>hort</w:t>
      </w:r>
      <w:r w:rsidR="00BF5EF1" w:rsidRPr="004B25EB">
        <w:rPr>
          <w:rFonts w:ascii="Times New Roman" w:eastAsia="Calibri" w:hAnsi="Times New Roman" w:cs="Times New Roman"/>
          <w:bCs/>
          <w:i/>
          <w:iCs/>
          <w:sz w:val="24"/>
          <w:szCs w:val="24"/>
        </w:rPr>
        <w:t>-</w:t>
      </w:r>
      <w:r w:rsidR="0037441C" w:rsidRPr="004B25EB">
        <w:rPr>
          <w:rFonts w:ascii="Times New Roman" w:eastAsia="Calibri" w:hAnsi="Times New Roman" w:cs="Times New Roman"/>
          <w:bCs/>
          <w:i/>
          <w:iCs/>
          <w:sz w:val="24"/>
          <w:szCs w:val="24"/>
        </w:rPr>
        <w:t xml:space="preserve">fibre reinforced composite and Intra-coronal reinforcement using </w:t>
      </w:r>
      <w:r w:rsidR="00D76D20" w:rsidRPr="004B25EB">
        <w:rPr>
          <w:rFonts w:ascii="Times New Roman" w:eastAsia="Calibri" w:hAnsi="Times New Roman" w:cs="Times New Roman"/>
          <w:bCs/>
          <w:i/>
          <w:iCs/>
          <w:sz w:val="24"/>
          <w:szCs w:val="24"/>
        </w:rPr>
        <w:t xml:space="preserve">a </w:t>
      </w:r>
      <w:r w:rsidR="0037441C" w:rsidRPr="004B25EB">
        <w:rPr>
          <w:rFonts w:ascii="Times New Roman" w:eastAsia="Calibri" w:hAnsi="Times New Roman" w:cs="Times New Roman"/>
          <w:bCs/>
          <w:i/>
          <w:iCs/>
          <w:sz w:val="24"/>
          <w:szCs w:val="24"/>
        </w:rPr>
        <w:t xml:space="preserve">combination of poly ethylene fibre with </w:t>
      </w:r>
      <w:r w:rsidR="00F57A82" w:rsidRPr="004B25EB">
        <w:rPr>
          <w:rFonts w:ascii="Times New Roman" w:eastAsia="Calibri" w:hAnsi="Times New Roman" w:cs="Times New Roman"/>
          <w:bCs/>
          <w:i/>
          <w:iCs/>
          <w:sz w:val="24"/>
          <w:szCs w:val="24"/>
        </w:rPr>
        <w:t>S</w:t>
      </w:r>
      <w:r w:rsidR="0037441C" w:rsidRPr="004B25EB">
        <w:rPr>
          <w:rFonts w:ascii="Times New Roman" w:eastAsia="Calibri" w:hAnsi="Times New Roman" w:cs="Times New Roman"/>
          <w:bCs/>
          <w:i/>
          <w:iCs/>
          <w:sz w:val="24"/>
          <w:szCs w:val="24"/>
        </w:rPr>
        <w:t>hort</w:t>
      </w:r>
      <w:r w:rsidR="00BF5EF1" w:rsidRPr="004B25EB">
        <w:rPr>
          <w:rFonts w:ascii="Times New Roman" w:eastAsia="Calibri" w:hAnsi="Times New Roman" w:cs="Times New Roman"/>
          <w:bCs/>
          <w:i/>
          <w:iCs/>
          <w:sz w:val="24"/>
          <w:szCs w:val="24"/>
        </w:rPr>
        <w:t>-</w:t>
      </w:r>
      <w:r w:rsidR="0037441C" w:rsidRPr="004B25EB">
        <w:rPr>
          <w:rFonts w:ascii="Times New Roman" w:eastAsia="Calibri" w:hAnsi="Times New Roman" w:cs="Times New Roman"/>
          <w:bCs/>
          <w:i/>
          <w:iCs/>
          <w:sz w:val="24"/>
          <w:szCs w:val="24"/>
        </w:rPr>
        <w:t>fibre reinforced composite showed significant improvement in fracture resistance of immature permanent teeth after apexification.</w:t>
      </w:r>
      <w:r w:rsidR="00C03018" w:rsidRPr="004B25EB">
        <w:rPr>
          <w:rFonts w:ascii="Times New Roman" w:eastAsia="Calibri" w:hAnsi="Times New Roman" w:cs="Times New Roman"/>
          <w:bCs/>
          <w:i/>
          <w:iCs/>
          <w:sz w:val="24"/>
          <w:szCs w:val="24"/>
        </w:rPr>
        <w:t xml:space="preserve"> </w:t>
      </w:r>
    </w:p>
    <w:p w14:paraId="7F12FFC6" w14:textId="76346B4A" w:rsidR="00687CBE" w:rsidRPr="004B25EB" w:rsidRDefault="00C558D4" w:rsidP="00D352AB">
      <w:pPr>
        <w:autoSpaceDE w:val="0"/>
        <w:autoSpaceDN w:val="0"/>
        <w:adjustRightInd w:val="0"/>
        <w:spacing w:after="0" w:line="480" w:lineRule="auto"/>
        <w:jc w:val="both"/>
        <w:rPr>
          <w:rFonts w:ascii="Times New Roman" w:eastAsia="Calibri" w:hAnsi="Times New Roman" w:cs="Times New Roman"/>
          <w:bCs/>
          <w:i/>
          <w:iCs/>
          <w:sz w:val="24"/>
          <w:szCs w:val="24"/>
        </w:rPr>
      </w:pPr>
      <w:r w:rsidRPr="004B25EB">
        <w:rPr>
          <w:rFonts w:ascii="Times New Roman" w:hAnsi="Times New Roman" w:cs="Times New Roman"/>
          <w:b/>
          <w:i/>
          <w:iCs/>
          <w:sz w:val="24"/>
          <w:szCs w:val="24"/>
          <w:lang w:eastAsia="en-IN"/>
        </w:rPr>
        <w:t>Keywords</w:t>
      </w:r>
      <w:r w:rsidR="00C03018" w:rsidRPr="004B25EB">
        <w:rPr>
          <w:rFonts w:ascii="Times New Roman" w:hAnsi="Times New Roman" w:cs="Times New Roman"/>
          <w:b/>
          <w:i/>
          <w:iCs/>
          <w:sz w:val="24"/>
          <w:szCs w:val="24"/>
          <w:lang w:eastAsia="en-IN"/>
        </w:rPr>
        <w:t>:</w:t>
      </w:r>
      <w:r w:rsidR="00C03018" w:rsidRPr="004B25EB">
        <w:rPr>
          <w:rFonts w:ascii="Times New Roman" w:hAnsi="Times New Roman" w:cs="Times New Roman"/>
          <w:bCs/>
          <w:i/>
          <w:iCs/>
          <w:sz w:val="24"/>
          <w:szCs w:val="24"/>
          <w:lang w:eastAsia="en-IN"/>
        </w:rPr>
        <w:t xml:space="preserve"> </w:t>
      </w:r>
      <w:proofErr w:type="spellStart"/>
      <w:r w:rsidR="00D76D20" w:rsidRPr="004B25EB">
        <w:rPr>
          <w:rFonts w:ascii="Times New Roman" w:eastAsia="Calibri" w:hAnsi="Times New Roman" w:cs="Times New Roman"/>
          <w:bCs/>
          <w:i/>
          <w:iCs/>
          <w:sz w:val="24"/>
          <w:szCs w:val="24"/>
        </w:rPr>
        <w:t>Fiber</w:t>
      </w:r>
      <w:proofErr w:type="spellEnd"/>
      <w:r w:rsidR="00D76D20" w:rsidRPr="004B25EB">
        <w:rPr>
          <w:rFonts w:ascii="Times New Roman" w:eastAsia="Calibri" w:hAnsi="Times New Roman" w:cs="Times New Roman"/>
          <w:bCs/>
          <w:i/>
          <w:iCs/>
          <w:sz w:val="24"/>
          <w:szCs w:val="24"/>
        </w:rPr>
        <w:t>-reinforced</w:t>
      </w:r>
      <w:r w:rsidR="005142F6" w:rsidRPr="004B25EB">
        <w:rPr>
          <w:rFonts w:ascii="Times New Roman" w:eastAsia="Calibri" w:hAnsi="Times New Roman" w:cs="Times New Roman"/>
          <w:bCs/>
          <w:i/>
          <w:iCs/>
          <w:sz w:val="24"/>
          <w:szCs w:val="24"/>
        </w:rPr>
        <w:t xml:space="preserve"> composite, </w:t>
      </w:r>
      <w:r w:rsidR="00C03018" w:rsidRPr="004B25EB">
        <w:rPr>
          <w:rFonts w:ascii="Times New Roman" w:eastAsia="Calibri" w:hAnsi="Times New Roman" w:cs="Times New Roman"/>
          <w:bCs/>
          <w:i/>
          <w:iCs/>
          <w:sz w:val="24"/>
          <w:szCs w:val="24"/>
        </w:rPr>
        <w:t xml:space="preserve">Fracture resistance, Immature teeth, Poly ethylene </w:t>
      </w:r>
      <w:r w:rsidR="00D76D20" w:rsidRPr="004B25EB">
        <w:rPr>
          <w:rFonts w:ascii="Times New Roman" w:eastAsia="Calibri" w:hAnsi="Times New Roman" w:cs="Times New Roman"/>
          <w:bCs/>
          <w:i/>
          <w:iCs/>
          <w:sz w:val="24"/>
          <w:szCs w:val="24"/>
        </w:rPr>
        <w:t>fibre</w:t>
      </w:r>
      <w:r w:rsidR="00687CBE" w:rsidRPr="004B25EB">
        <w:rPr>
          <w:rFonts w:ascii="Times New Roman" w:eastAsia="Calibri" w:hAnsi="Times New Roman" w:cs="Times New Roman"/>
          <w:bCs/>
          <w:i/>
          <w:iCs/>
          <w:sz w:val="24"/>
          <w:szCs w:val="24"/>
        </w:rPr>
        <w:t>.</w:t>
      </w:r>
    </w:p>
    <w:p w14:paraId="0C805DEE" w14:textId="1E8FA33F" w:rsidR="00842F86" w:rsidRPr="004B25EB" w:rsidRDefault="00842F86" w:rsidP="00842F86">
      <w:pPr>
        <w:pStyle w:val="BodyText"/>
        <w:spacing w:before="100" w:beforeAutospacing="1" w:after="100" w:afterAutospacing="1" w:line="480" w:lineRule="auto"/>
        <w:rPr>
          <w:rFonts w:ascii="Times New Roman" w:hAnsi="Times New Roman"/>
          <w:b w:val="0"/>
          <w:bCs/>
          <w:sz w:val="24"/>
          <w:szCs w:val="24"/>
        </w:rPr>
      </w:pPr>
      <w:r w:rsidRPr="004B25EB">
        <w:rPr>
          <w:rFonts w:ascii="Times New Roman" w:hAnsi="Times New Roman"/>
          <w:b w:val="0"/>
          <w:bCs/>
          <w:sz w:val="24"/>
          <w:szCs w:val="24"/>
        </w:rPr>
        <w:t>*</w:t>
      </w:r>
      <w:r w:rsidRPr="004B25EB">
        <w:rPr>
          <w:rFonts w:ascii="Times New Roman" w:hAnsi="Times New Roman"/>
          <w:i/>
          <w:iCs/>
          <w:sz w:val="24"/>
          <w:szCs w:val="24"/>
        </w:rPr>
        <w:t>Author for correspondence</w:t>
      </w:r>
      <w:r w:rsidRPr="004B25EB">
        <w:rPr>
          <w:rFonts w:ascii="Times New Roman" w:hAnsi="Times New Roman"/>
          <w:b w:val="0"/>
          <w:bCs/>
          <w:sz w:val="24"/>
          <w:szCs w:val="24"/>
        </w:rPr>
        <w:t xml:space="preserve">: E-mail: </w:t>
      </w:r>
      <w:hyperlink r:id="rId7" w:history="1">
        <w:r w:rsidRPr="004B25EB">
          <w:rPr>
            <w:rStyle w:val="Hyperlink"/>
            <w:rFonts w:ascii="Times New Roman" w:hAnsi="Times New Roman"/>
            <w:b w:val="0"/>
            <w:bCs/>
            <w:sz w:val="24"/>
            <w:szCs w:val="24"/>
          </w:rPr>
          <w:t>kumpatlamadhavi@gmail.com</w:t>
        </w:r>
      </w:hyperlink>
      <w:r w:rsidRPr="004B25EB">
        <w:rPr>
          <w:rFonts w:ascii="Times New Roman" w:hAnsi="Times New Roman"/>
          <w:b w:val="0"/>
          <w:bCs/>
          <w:sz w:val="24"/>
          <w:szCs w:val="24"/>
        </w:rPr>
        <w:t>, Tel: 9491432538</w:t>
      </w:r>
    </w:p>
    <w:p w14:paraId="317C66CC" w14:textId="77777777" w:rsidR="00842F86" w:rsidRPr="004B25EB" w:rsidRDefault="00842F86" w:rsidP="00D352AB">
      <w:pPr>
        <w:autoSpaceDE w:val="0"/>
        <w:autoSpaceDN w:val="0"/>
        <w:adjustRightInd w:val="0"/>
        <w:spacing w:after="0" w:line="480" w:lineRule="auto"/>
        <w:jc w:val="both"/>
        <w:rPr>
          <w:rFonts w:ascii="Times New Roman" w:eastAsia="Calibri" w:hAnsi="Times New Roman" w:cs="Times New Roman"/>
          <w:bCs/>
          <w:sz w:val="24"/>
          <w:szCs w:val="24"/>
        </w:rPr>
      </w:pPr>
    </w:p>
    <w:p w14:paraId="0A1EBCBF" w14:textId="35B61709" w:rsidR="00D229FC" w:rsidRPr="004B25EB" w:rsidRDefault="00D229FC" w:rsidP="00BC4F96">
      <w:pPr>
        <w:spacing w:line="480" w:lineRule="auto"/>
        <w:jc w:val="both"/>
        <w:rPr>
          <w:rFonts w:ascii="Times New Roman" w:eastAsia="Times New Roman" w:hAnsi="Times New Roman" w:cs="Times New Roman"/>
          <w:b/>
          <w:bCs/>
          <w:sz w:val="24"/>
          <w:szCs w:val="24"/>
          <w:lang w:eastAsia="en-IN"/>
        </w:rPr>
      </w:pPr>
      <w:r w:rsidRPr="004B25EB">
        <w:rPr>
          <w:rFonts w:ascii="Times New Roman" w:eastAsia="Times New Roman" w:hAnsi="Times New Roman" w:cs="Times New Roman"/>
          <w:b/>
          <w:bCs/>
          <w:sz w:val="24"/>
          <w:szCs w:val="24"/>
          <w:lang w:eastAsia="en-IN"/>
        </w:rPr>
        <w:t>INTRODUCTION</w:t>
      </w:r>
    </w:p>
    <w:p w14:paraId="4B7506FC" w14:textId="703C9904" w:rsidR="00C26B06" w:rsidRPr="004B25EB" w:rsidRDefault="00D229FC" w:rsidP="00BC4F96">
      <w:pPr>
        <w:autoSpaceDE w:val="0"/>
        <w:autoSpaceDN w:val="0"/>
        <w:adjustRightInd w:val="0"/>
        <w:spacing w:after="0" w:line="480" w:lineRule="auto"/>
        <w:jc w:val="both"/>
        <w:rPr>
          <w:rFonts w:ascii="Times New Roman" w:hAnsi="Times New Roman" w:cs="Times New Roman"/>
          <w:b/>
          <w:bCs/>
          <w:sz w:val="24"/>
          <w:szCs w:val="24"/>
        </w:rPr>
      </w:pPr>
      <w:r w:rsidRPr="004B25EB">
        <w:rPr>
          <w:rFonts w:ascii="Times New Roman" w:hAnsi="Times New Roman" w:cs="Times New Roman"/>
          <w:sz w:val="24"/>
          <w:szCs w:val="24"/>
        </w:rPr>
        <w:t xml:space="preserve">Traumatic dental injuries are the 5th most prevalent </w:t>
      </w:r>
      <w:r w:rsidR="000A2006" w:rsidRPr="004B25EB">
        <w:rPr>
          <w:rFonts w:ascii="Times New Roman" w:hAnsi="Times New Roman" w:cs="Times New Roman"/>
          <w:sz w:val="24"/>
          <w:szCs w:val="24"/>
        </w:rPr>
        <w:t>disease</w:t>
      </w:r>
      <w:r w:rsidRPr="004B25EB">
        <w:rPr>
          <w:rFonts w:ascii="Times New Roman" w:hAnsi="Times New Roman" w:cs="Times New Roman"/>
          <w:sz w:val="24"/>
          <w:szCs w:val="24"/>
        </w:rPr>
        <w:t xml:space="preserve"> </w:t>
      </w:r>
      <w:r w:rsidR="000A2006" w:rsidRPr="004B25EB">
        <w:rPr>
          <w:rFonts w:ascii="Times New Roman" w:hAnsi="Times New Roman" w:cs="Times New Roman"/>
          <w:sz w:val="24"/>
          <w:szCs w:val="24"/>
        </w:rPr>
        <w:t>worldwide</w:t>
      </w:r>
      <w:r w:rsidRPr="004B25EB">
        <w:rPr>
          <w:rFonts w:ascii="Times New Roman" w:hAnsi="Times New Roman" w:cs="Times New Roman"/>
          <w:sz w:val="24"/>
          <w:szCs w:val="24"/>
        </w:rPr>
        <w:t xml:space="preserve"> and represent one of the primary causes of tooth loss and pulp necrosis in adolescents and children. Anterior teeth are more prone to trauma</w:t>
      </w:r>
      <w:r w:rsidR="00815D8D" w:rsidRPr="004B25EB">
        <w:rPr>
          <w:rFonts w:ascii="Times New Roman" w:hAnsi="Times New Roman" w:cs="Times New Roman"/>
          <w:sz w:val="24"/>
          <w:szCs w:val="24"/>
        </w:rPr>
        <w:t>,</w:t>
      </w:r>
      <w:r w:rsidRPr="004B25EB">
        <w:rPr>
          <w:rFonts w:ascii="Times New Roman" w:hAnsi="Times New Roman" w:cs="Times New Roman"/>
          <w:sz w:val="24"/>
          <w:szCs w:val="24"/>
        </w:rPr>
        <w:t xml:space="preserve"> and their long-term survival after root canal therapy is often questionable</w:t>
      </w:r>
      <w:r w:rsidR="004509EA" w:rsidRPr="004B25EB">
        <w:rPr>
          <w:rFonts w:ascii="Times New Roman" w:hAnsi="Times New Roman" w:cs="Times New Roman"/>
          <w:sz w:val="24"/>
          <w:szCs w:val="24"/>
        </w:rPr>
        <w:t xml:space="preserve"> </w:t>
      </w:r>
      <w:r w:rsidRPr="004B25EB">
        <w:rPr>
          <w:rFonts w:ascii="Times New Roman" w:hAnsi="Times New Roman" w:cs="Times New Roman"/>
          <w:sz w:val="24"/>
          <w:szCs w:val="24"/>
        </w:rPr>
        <w:t>due to their thin dentinal walls and associated higher risk of fracture, particularly in the cervical area</w:t>
      </w:r>
      <w:r w:rsidR="00BF5EF1" w:rsidRPr="004B25EB">
        <w:rPr>
          <w:rFonts w:ascii="Times New Roman" w:hAnsi="Times New Roman" w:cs="Times New Roman"/>
          <w:sz w:val="24"/>
          <w:szCs w:val="24"/>
        </w:rPr>
        <w:t xml:space="preserve"> </w:t>
      </w:r>
      <w:r w:rsidRPr="004B25EB">
        <w:rPr>
          <w:rFonts w:ascii="Times New Roman" w:hAnsi="Times New Roman" w:cs="Times New Roman"/>
          <w:b/>
          <w:bCs/>
          <w:sz w:val="24"/>
          <w:szCs w:val="24"/>
          <w:shd w:val="clear" w:color="auto" w:fill="FFFFFF"/>
        </w:rPr>
        <w:t>(</w:t>
      </w:r>
      <w:r w:rsidR="00443196" w:rsidRPr="004B25EB">
        <w:rPr>
          <w:rFonts w:ascii="Times New Roman" w:hAnsi="Times New Roman" w:cs="Times New Roman"/>
          <w:b/>
          <w:bCs/>
          <w:sz w:val="24"/>
          <w:szCs w:val="24"/>
          <w:shd w:val="clear" w:color="auto" w:fill="FFFFFF"/>
        </w:rPr>
        <w:t>1</w:t>
      </w:r>
      <w:r w:rsidRPr="004B25EB">
        <w:rPr>
          <w:rFonts w:ascii="Times New Roman" w:hAnsi="Times New Roman" w:cs="Times New Roman"/>
          <w:b/>
          <w:bCs/>
          <w:sz w:val="24"/>
          <w:szCs w:val="24"/>
        </w:rPr>
        <w:t>)</w:t>
      </w:r>
      <w:r w:rsidR="004C572C" w:rsidRPr="004B25EB">
        <w:rPr>
          <w:rFonts w:ascii="Times New Roman" w:hAnsi="Times New Roman" w:cs="Times New Roman"/>
          <w:b/>
          <w:bCs/>
          <w:sz w:val="24"/>
          <w:szCs w:val="24"/>
        </w:rPr>
        <w:t xml:space="preserve">. </w:t>
      </w:r>
      <w:r w:rsidR="00B7153B" w:rsidRPr="004B25EB">
        <w:rPr>
          <w:rFonts w:ascii="Times New Roman" w:hAnsi="Times New Roman" w:cs="Times New Roman"/>
          <w:sz w:val="24"/>
          <w:szCs w:val="24"/>
        </w:rPr>
        <w:t xml:space="preserve">Three-dimensional finite element analysis of the maxillary central incisors </w:t>
      </w:r>
      <w:r w:rsidR="00161B0D" w:rsidRPr="004B25EB">
        <w:rPr>
          <w:rFonts w:ascii="Times New Roman" w:hAnsi="Times New Roman" w:cs="Times New Roman"/>
          <w:sz w:val="24"/>
          <w:szCs w:val="24"/>
        </w:rPr>
        <w:t xml:space="preserve">demonstrated that </w:t>
      </w:r>
      <w:r w:rsidR="00B7153B" w:rsidRPr="004B25EB">
        <w:rPr>
          <w:rFonts w:ascii="Times New Roman" w:hAnsi="Times New Roman" w:cs="Times New Roman"/>
          <w:sz w:val="24"/>
          <w:szCs w:val="24"/>
        </w:rPr>
        <w:t>higher stress concentrations were observed in the crown and cervical regions due to their thin dentinal walls in the cervical area,</w:t>
      </w:r>
      <w:r w:rsidR="00815D8D" w:rsidRPr="004B25EB">
        <w:rPr>
          <w:rFonts w:ascii="Times New Roman" w:hAnsi="Times New Roman" w:cs="Times New Roman"/>
          <w:sz w:val="24"/>
          <w:szCs w:val="24"/>
        </w:rPr>
        <w:t xml:space="preserve"> </w:t>
      </w:r>
      <w:r w:rsidR="00492D0F" w:rsidRPr="004B25EB">
        <w:rPr>
          <w:rFonts w:ascii="Times New Roman" w:hAnsi="Times New Roman" w:cs="Times New Roman"/>
          <w:sz w:val="24"/>
          <w:szCs w:val="24"/>
        </w:rPr>
        <w:t>leading</w:t>
      </w:r>
      <w:r w:rsidR="00B7153B" w:rsidRPr="004B25EB">
        <w:rPr>
          <w:rFonts w:ascii="Times New Roman" w:hAnsi="Times New Roman" w:cs="Times New Roman"/>
          <w:sz w:val="24"/>
          <w:szCs w:val="24"/>
        </w:rPr>
        <w:t xml:space="preserve"> to cervical</w:t>
      </w:r>
      <w:r w:rsidR="00443196" w:rsidRPr="004B25EB">
        <w:rPr>
          <w:rFonts w:ascii="Times New Roman" w:hAnsi="Times New Roman" w:cs="Times New Roman"/>
          <w:sz w:val="24"/>
          <w:szCs w:val="24"/>
        </w:rPr>
        <w:t xml:space="preserve"> </w:t>
      </w:r>
      <w:r w:rsidR="004C572C" w:rsidRPr="004B25EB">
        <w:rPr>
          <w:rFonts w:ascii="Times New Roman" w:hAnsi="Times New Roman" w:cs="Times New Roman"/>
          <w:sz w:val="24"/>
          <w:szCs w:val="24"/>
        </w:rPr>
        <w:t xml:space="preserve">root fracture </w:t>
      </w:r>
      <w:r w:rsidR="004C572C" w:rsidRPr="004B25EB">
        <w:rPr>
          <w:rFonts w:ascii="Times New Roman" w:hAnsi="Times New Roman" w:cs="Times New Roman"/>
          <w:b/>
          <w:bCs/>
          <w:sz w:val="24"/>
          <w:szCs w:val="24"/>
        </w:rPr>
        <w:t>(2)</w:t>
      </w:r>
      <w:r w:rsidR="004C572C" w:rsidRPr="004B25EB">
        <w:rPr>
          <w:rFonts w:ascii="Times New Roman" w:hAnsi="Times New Roman" w:cs="Times New Roman"/>
          <w:sz w:val="24"/>
          <w:szCs w:val="24"/>
        </w:rPr>
        <w:t xml:space="preserve">. </w:t>
      </w:r>
      <w:r w:rsidR="00796563" w:rsidRPr="004B25EB">
        <w:rPr>
          <w:rFonts w:ascii="Times New Roman" w:hAnsi="Times New Roman" w:cs="Times New Roman"/>
          <w:sz w:val="24"/>
          <w:szCs w:val="24"/>
        </w:rPr>
        <w:t>A</w:t>
      </w:r>
      <w:r w:rsidR="00FC1D6E" w:rsidRPr="004B25EB">
        <w:rPr>
          <w:rFonts w:ascii="Times New Roman" w:hAnsi="Times New Roman" w:cs="Times New Roman"/>
          <w:sz w:val="24"/>
          <w:szCs w:val="24"/>
        </w:rPr>
        <w:t xml:space="preserve">pexification and </w:t>
      </w:r>
      <w:r w:rsidR="00815D8D" w:rsidRPr="004B25EB">
        <w:rPr>
          <w:rFonts w:ascii="Times New Roman" w:hAnsi="Times New Roman" w:cs="Times New Roman"/>
          <w:sz w:val="24"/>
          <w:szCs w:val="24"/>
        </w:rPr>
        <w:t>revascularisation</w:t>
      </w:r>
      <w:r w:rsidR="00FC1D6E" w:rsidRPr="004B25EB">
        <w:rPr>
          <w:rFonts w:ascii="Times New Roman" w:hAnsi="Times New Roman" w:cs="Times New Roman"/>
          <w:b/>
          <w:bCs/>
          <w:sz w:val="24"/>
          <w:szCs w:val="24"/>
        </w:rPr>
        <w:t xml:space="preserve"> </w:t>
      </w:r>
      <w:r w:rsidR="00FC1D6E" w:rsidRPr="004B25EB">
        <w:rPr>
          <w:rFonts w:ascii="Times New Roman" w:hAnsi="Times New Roman" w:cs="Times New Roman"/>
          <w:sz w:val="24"/>
          <w:szCs w:val="24"/>
        </w:rPr>
        <w:t xml:space="preserve">are </w:t>
      </w:r>
      <w:r w:rsidR="00AA22AF" w:rsidRPr="004B25EB">
        <w:rPr>
          <w:rFonts w:ascii="Times New Roman" w:hAnsi="Times New Roman" w:cs="Times New Roman"/>
          <w:sz w:val="24"/>
          <w:szCs w:val="24"/>
        </w:rPr>
        <w:t xml:space="preserve">recommended </w:t>
      </w:r>
      <w:r w:rsidR="00FC1D6E" w:rsidRPr="004B25EB">
        <w:rPr>
          <w:rFonts w:ascii="Times New Roman" w:hAnsi="Times New Roman" w:cs="Times New Roman"/>
          <w:sz w:val="24"/>
          <w:szCs w:val="24"/>
        </w:rPr>
        <w:t>to treat immature teeth with pulp necrosis</w:t>
      </w:r>
      <w:r w:rsidR="00FC1D6E" w:rsidRPr="004B25EB">
        <w:rPr>
          <w:rFonts w:ascii="Times New Roman" w:hAnsi="Times New Roman" w:cs="Times New Roman"/>
          <w:b/>
          <w:bCs/>
          <w:sz w:val="24"/>
          <w:szCs w:val="24"/>
        </w:rPr>
        <w:t xml:space="preserve"> </w:t>
      </w:r>
      <w:r w:rsidR="00B7153B" w:rsidRPr="004B25EB">
        <w:rPr>
          <w:rFonts w:ascii="Times New Roman" w:hAnsi="Times New Roman" w:cs="Times New Roman"/>
          <w:b/>
          <w:bCs/>
          <w:sz w:val="24"/>
          <w:szCs w:val="24"/>
        </w:rPr>
        <w:t>(</w:t>
      </w:r>
      <w:r w:rsidR="00443196" w:rsidRPr="004B25EB">
        <w:rPr>
          <w:rFonts w:ascii="Times New Roman" w:hAnsi="Times New Roman" w:cs="Times New Roman"/>
          <w:b/>
          <w:bCs/>
          <w:sz w:val="24"/>
          <w:szCs w:val="24"/>
        </w:rPr>
        <w:t>3</w:t>
      </w:r>
      <w:r w:rsidR="00B7153B" w:rsidRPr="004B25EB">
        <w:rPr>
          <w:rFonts w:ascii="Times New Roman" w:hAnsi="Times New Roman" w:cs="Times New Roman"/>
          <w:b/>
          <w:bCs/>
          <w:sz w:val="24"/>
          <w:szCs w:val="24"/>
        </w:rPr>
        <w:t>)</w:t>
      </w:r>
      <w:r w:rsidR="00F53560" w:rsidRPr="004B25EB">
        <w:rPr>
          <w:rFonts w:ascii="Times New Roman" w:hAnsi="Times New Roman" w:cs="Times New Roman"/>
          <w:sz w:val="24"/>
          <w:szCs w:val="24"/>
        </w:rPr>
        <w:t>.</w:t>
      </w:r>
      <w:r w:rsidR="003E0912" w:rsidRPr="004B25EB">
        <w:rPr>
          <w:rFonts w:ascii="Times New Roman" w:hAnsi="Times New Roman" w:cs="Times New Roman"/>
          <w:sz w:val="24"/>
          <w:szCs w:val="24"/>
        </w:rPr>
        <w:t xml:space="preserve"> </w:t>
      </w:r>
      <w:r w:rsidR="00B7153B" w:rsidRPr="004B25EB">
        <w:rPr>
          <w:rFonts w:ascii="Times New Roman" w:hAnsi="Times New Roman" w:cs="Times New Roman"/>
          <w:sz w:val="24"/>
          <w:szCs w:val="24"/>
        </w:rPr>
        <w:t>Apexification is a viable option</w:t>
      </w:r>
      <w:r w:rsidR="0093330C" w:rsidRPr="004B25EB">
        <w:rPr>
          <w:rFonts w:ascii="Times New Roman" w:hAnsi="Times New Roman" w:cs="Times New Roman"/>
          <w:sz w:val="24"/>
          <w:szCs w:val="24"/>
        </w:rPr>
        <w:t xml:space="preserve"> in managing</w:t>
      </w:r>
      <w:r w:rsidR="00492D0F" w:rsidRPr="004B25EB">
        <w:rPr>
          <w:rFonts w:ascii="Times New Roman" w:hAnsi="Times New Roman" w:cs="Times New Roman"/>
          <w:sz w:val="24"/>
          <w:szCs w:val="24"/>
        </w:rPr>
        <w:t xml:space="preserve"> nonvital</w:t>
      </w:r>
      <w:r w:rsidR="00D94C35" w:rsidRPr="004B25EB">
        <w:rPr>
          <w:rFonts w:ascii="Times New Roman" w:hAnsi="Times New Roman" w:cs="Times New Roman"/>
          <w:sz w:val="24"/>
          <w:szCs w:val="24"/>
        </w:rPr>
        <w:t xml:space="preserve"> </w:t>
      </w:r>
      <w:r w:rsidR="00B7153B" w:rsidRPr="004B25EB">
        <w:rPr>
          <w:rFonts w:ascii="Times New Roman" w:hAnsi="Times New Roman" w:cs="Times New Roman"/>
          <w:sz w:val="24"/>
          <w:szCs w:val="24"/>
        </w:rPr>
        <w:t>immature permanent teeth</w:t>
      </w:r>
      <w:r w:rsidR="00B7153B" w:rsidRPr="004B25EB">
        <w:rPr>
          <w:rFonts w:ascii="Times New Roman" w:hAnsi="Times New Roman" w:cs="Times New Roman"/>
          <w:b/>
          <w:bCs/>
          <w:sz w:val="24"/>
          <w:szCs w:val="24"/>
        </w:rPr>
        <w:t>. (</w:t>
      </w:r>
      <w:r w:rsidR="00443196" w:rsidRPr="004B25EB">
        <w:rPr>
          <w:rFonts w:ascii="Times New Roman" w:hAnsi="Times New Roman" w:cs="Times New Roman"/>
          <w:b/>
          <w:bCs/>
          <w:sz w:val="24"/>
          <w:szCs w:val="24"/>
        </w:rPr>
        <w:t>4</w:t>
      </w:r>
      <w:r w:rsidR="00B7153B" w:rsidRPr="004B25EB">
        <w:rPr>
          <w:rFonts w:ascii="Times New Roman" w:hAnsi="Times New Roman" w:cs="Times New Roman"/>
          <w:b/>
          <w:bCs/>
          <w:sz w:val="24"/>
          <w:szCs w:val="24"/>
        </w:rPr>
        <w:t xml:space="preserve">) </w:t>
      </w:r>
      <w:r w:rsidR="00B7153B" w:rsidRPr="004B25EB">
        <w:rPr>
          <w:rFonts w:ascii="Times New Roman" w:hAnsi="Times New Roman" w:cs="Times New Roman"/>
          <w:sz w:val="24"/>
          <w:szCs w:val="24"/>
        </w:rPr>
        <w:t xml:space="preserve">The prognosis of endodontically treated teeth depends not only on the treatment but also </w:t>
      </w:r>
      <w:r w:rsidR="0093330C" w:rsidRPr="004B25EB">
        <w:rPr>
          <w:rFonts w:ascii="Times New Roman" w:hAnsi="Times New Roman" w:cs="Times New Roman"/>
          <w:sz w:val="24"/>
          <w:szCs w:val="24"/>
        </w:rPr>
        <w:t xml:space="preserve">on </w:t>
      </w:r>
      <w:r w:rsidR="00B7153B" w:rsidRPr="004B25EB">
        <w:rPr>
          <w:rFonts w:ascii="Times New Roman" w:hAnsi="Times New Roman" w:cs="Times New Roman"/>
          <w:sz w:val="24"/>
          <w:szCs w:val="24"/>
        </w:rPr>
        <w:t xml:space="preserve">the quality of coronal restorations </w:t>
      </w:r>
      <w:r w:rsidR="0093330C" w:rsidRPr="004B25EB">
        <w:rPr>
          <w:rFonts w:ascii="Times New Roman" w:hAnsi="Times New Roman" w:cs="Times New Roman"/>
          <w:sz w:val="24"/>
          <w:szCs w:val="24"/>
        </w:rPr>
        <w:t xml:space="preserve">that </w:t>
      </w:r>
      <w:r w:rsidR="00232F5D" w:rsidRPr="004B25EB">
        <w:rPr>
          <w:rFonts w:ascii="Times New Roman" w:hAnsi="Times New Roman" w:cs="Times New Roman"/>
          <w:sz w:val="24"/>
          <w:szCs w:val="24"/>
        </w:rPr>
        <w:t>directly impact</w:t>
      </w:r>
      <w:r w:rsidR="00B7153B" w:rsidRPr="004B25EB">
        <w:rPr>
          <w:rFonts w:ascii="Times New Roman" w:hAnsi="Times New Roman" w:cs="Times New Roman"/>
          <w:sz w:val="24"/>
          <w:szCs w:val="24"/>
        </w:rPr>
        <w:t xml:space="preserve"> the survival of endodontically treated teeth (</w:t>
      </w:r>
      <w:r w:rsidR="00385BF9" w:rsidRPr="004B25EB">
        <w:rPr>
          <w:rFonts w:ascii="Times New Roman" w:hAnsi="Times New Roman" w:cs="Times New Roman"/>
          <w:b/>
          <w:bCs/>
          <w:sz w:val="24"/>
          <w:szCs w:val="24"/>
        </w:rPr>
        <w:t>5</w:t>
      </w:r>
      <w:r w:rsidR="00B7153B" w:rsidRPr="004B25EB">
        <w:rPr>
          <w:rFonts w:ascii="Times New Roman" w:hAnsi="Times New Roman" w:cs="Times New Roman"/>
          <w:sz w:val="24"/>
          <w:szCs w:val="24"/>
        </w:rPr>
        <w:t>). Post-endodontic restorations</w:t>
      </w:r>
      <w:r w:rsidR="0093330C" w:rsidRPr="004B25EB">
        <w:rPr>
          <w:rFonts w:ascii="Times New Roman" w:hAnsi="Times New Roman" w:cs="Times New Roman"/>
          <w:sz w:val="24"/>
          <w:szCs w:val="24"/>
        </w:rPr>
        <w:t xml:space="preserve"> </w:t>
      </w:r>
      <w:r w:rsidR="0095211A" w:rsidRPr="004B25EB">
        <w:rPr>
          <w:rFonts w:ascii="Times New Roman" w:hAnsi="Times New Roman" w:cs="Times New Roman"/>
          <w:sz w:val="24"/>
          <w:szCs w:val="24"/>
        </w:rPr>
        <w:t>prevent</w:t>
      </w:r>
      <w:r w:rsidR="0093330C" w:rsidRPr="004B25EB">
        <w:rPr>
          <w:rFonts w:ascii="Times New Roman" w:hAnsi="Times New Roman" w:cs="Times New Roman"/>
          <w:sz w:val="24"/>
          <w:szCs w:val="24"/>
        </w:rPr>
        <w:t xml:space="preserve"> c</w:t>
      </w:r>
      <w:r w:rsidR="004C572C" w:rsidRPr="004B25EB">
        <w:rPr>
          <w:rFonts w:ascii="Times New Roman" w:hAnsi="Times New Roman" w:cs="Times New Roman"/>
          <w:sz w:val="24"/>
          <w:szCs w:val="24"/>
        </w:rPr>
        <w:t>ervical</w:t>
      </w:r>
      <w:r w:rsidR="00B7153B" w:rsidRPr="004B25EB">
        <w:rPr>
          <w:rFonts w:ascii="Times New Roman" w:hAnsi="Times New Roman" w:cs="Times New Roman"/>
          <w:sz w:val="24"/>
          <w:szCs w:val="24"/>
        </w:rPr>
        <w:t xml:space="preserve"> root fracture</w:t>
      </w:r>
      <w:r w:rsidR="0093330C" w:rsidRPr="004B25EB">
        <w:rPr>
          <w:rFonts w:ascii="Times New Roman" w:hAnsi="Times New Roman" w:cs="Times New Roman"/>
          <w:sz w:val="24"/>
          <w:szCs w:val="24"/>
        </w:rPr>
        <w:t>s</w:t>
      </w:r>
      <w:r w:rsidR="00B7153B" w:rsidRPr="004B25EB">
        <w:rPr>
          <w:rFonts w:ascii="Times New Roman" w:hAnsi="Times New Roman" w:cs="Times New Roman"/>
          <w:sz w:val="24"/>
          <w:szCs w:val="24"/>
        </w:rPr>
        <w:t xml:space="preserve"> in </w:t>
      </w:r>
      <w:r w:rsidR="00636905" w:rsidRPr="004B25EB">
        <w:rPr>
          <w:rFonts w:ascii="Times New Roman" w:hAnsi="Times New Roman" w:cs="Times New Roman"/>
          <w:sz w:val="24"/>
          <w:szCs w:val="24"/>
        </w:rPr>
        <w:t xml:space="preserve">weaker </w:t>
      </w:r>
      <w:r w:rsidR="007037D0" w:rsidRPr="004B25EB">
        <w:rPr>
          <w:rFonts w:ascii="Times New Roman" w:hAnsi="Times New Roman" w:cs="Times New Roman"/>
          <w:sz w:val="24"/>
          <w:szCs w:val="24"/>
        </w:rPr>
        <w:t>thin-walled</w:t>
      </w:r>
      <w:r w:rsidR="00B7153B" w:rsidRPr="004B25EB">
        <w:rPr>
          <w:rFonts w:ascii="Times New Roman" w:hAnsi="Times New Roman" w:cs="Times New Roman"/>
          <w:sz w:val="24"/>
          <w:szCs w:val="24"/>
        </w:rPr>
        <w:t xml:space="preserve"> teeth </w:t>
      </w:r>
      <w:r w:rsidR="00B7153B" w:rsidRPr="004B25EB">
        <w:rPr>
          <w:rFonts w:ascii="Times New Roman" w:hAnsi="Times New Roman" w:cs="Times New Roman"/>
          <w:b/>
          <w:bCs/>
          <w:sz w:val="24"/>
          <w:szCs w:val="24"/>
        </w:rPr>
        <w:t>(</w:t>
      </w:r>
      <w:r w:rsidR="00BC6CD8" w:rsidRPr="004B25EB">
        <w:rPr>
          <w:rFonts w:ascii="Times New Roman" w:hAnsi="Times New Roman" w:cs="Times New Roman"/>
          <w:b/>
          <w:bCs/>
          <w:sz w:val="24"/>
          <w:szCs w:val="24"/>
        </w:rPr>
        <w:t>6)</w:t>
      </w:r>
      <w:r w:rsidR="00652B9A" w:rsidRPr="004B25EB">
        <w:rPr>
          <w:rFonts w:ascii="Times New Roman" w:hAnsi="Times New Roman" w:cs="Times New Roman"/>
          <w:b/>
          <w:bCs/>
          <w:sz w:val="24"/>
          <w:szCs w:val="24"/>
        </w:rPr>
        <w:t>.</w:t>
      </w:r>
    </w:p>
    <w:p w14:paraId="6B9C4EAC" w14:textId="51637748" w:rsidR="005C23DA" w:rsidRPr="004B25EB" w:rsidRDefault="00C26B06" w:rsidP="00BC4F96">
      <w:pPr>
        <w:autoSpaceDE w:val="0"/>
        <w:autoSpaceDN w:val="0"/>
        <w:adjustRightInd w:val="0"/>
        <w:spacing w:after="0" w:line="480" w:lineRule="auto"/>
        <w:jc w:val="both"/>
        <w:rPr>
          <w:rFonts w:ascii="Times New Roman" w:hAnsi="Times New Roman" w:cs="Times New Roman"/>
          <w:b/>
          <w:bCs/>
          <w:sz w:val="24"/>
          <w:szCs w:val="24"/>
        </w:rPr>
      </w:pPr>
      <w:r w:rsidRPr="004B25EB">
        <w:rPr>
          <w:rFonts w:ascii="Times New Roman" w:eastAsia="CharisSIL" w:hAnsi="Times New Roman" w:cs="Times New Roman"/>
          <w:sz w:val="24"/>
          <w:szCs w:val="24"/>
        </w:rPr>
        <w:t xml:space="preserve">The advancements in adhesive technology and the improved strength of newer composites </w:t>
      </w:r>
      <w:r w:rsidR="0093330C" w:rsidRPr="004B25EB">
        <w:rPr>
          <w:rFonts w:ascii="Times New Roman" w:eastAsia="CharisSIL" w:hAnsi="Times New Roman" w:cs="Times New Roman"/>
          <w:sz w:val="24"/>
          <w:szCs w:val="24"/>
        </w:rPr>
        <w:t xml:space="preserve">aid </w:t>
      </w:r>
      <w:r w:rsidRPr="004B25EB">
        <w:rPr>
          <w:rFonts w:ascii="Times New Roman" w:eastAsia="CharisSIL" w:hAnsi="Times New Roman" w:cs="Times New Roman"/>
          <w:sz w:val="24"/>
          <w:szCs w:val="24"/>
        </w:rPr>
        <w:t xml:space="preserve">in conservative and </w:t>
      </w:r>
      <w:proofErr w:type="spellStart"/>
      <w:r w:rsidRPr="004B25EB">
        <w:rPr>
          <w:rFonts w:ascii="Times New Roman" w:eastAsia="CharisSIL" w:hAnsi="Times New Roman" w:cs="Times New Roman"/>
          <w:sz w:val="24"/>
          <w:szCs w:val="24"/>
        </w:rPr>
        <w:t>esthetic</w:t>
      </w:r>
      <w:proofErr w:type="spellEnd"/>
      <w:r w:rsidRPr="004B25EB">
        <w:rPr>
          <w:rFonts w:ascii="Times New Roman" w:eastAsia="CharisSIL" w:hAnsi="Times New Roman" w:cs="Times New Roman"/>
          <w:sz w:val="24"/>
          <w:szCs w:val="24"/>
        </w:rPr>
        <w:t xml:space="preserve"> restorations</w:t>
      </w:r>
      <w:r w:rsidR="00652B9A" w:rsidRPr="004B25EB">
        <w:rPr>
          <w:rFonts w:ascii="Times New Roman" w:eastAsia="CharisSIL" w:hAnsi="Times New Roman" w:cs="Times New Roman"/>
          <w:sz w:val="24"/>
          <w:szCs w:val="24"/>
        </w:rPr>
        <w:t xml:space="preserve"> </w:t>
      </w:r>
      <w:r w:rsidRPr="004B25EB">
        <w:rPr>
          <w:rFonts w:ascii="Times New Roman" w:hAnsi="Times New Roman" w:cs="Times New Roman"/>
          <w:b/>
          <w:bCs/>
          <w:sz w:val="24"/>
          <w:szCs w:val="24"/>
        </w:rPr>
        <w:t>(</w:t>
      </w:r>
      <w:r w:rsidR="00BC6CD8" w:rsidRPr="004B25EB">
        <w:rPr>
          <w:rFonts w:ascii="Times New Roman" w:hAnsi="Times New Roman" w:cs="Times New Roman"/>
          <w:b/>
          <w:bCs/>
          <w:sz w:val="24"/>
          <w:szCs w:val="24"/>
        </w:rPr>
        <w:t>7</w:t>
      </w:r>
      <w:r w:rsidRPr="004B25EB">
        <w:rPr>
          <w:rFonts w:ascii="Times New Roman" w:hAnsi="Times New Roman" w:cs="Times New Roman"/>
          <w:b/>
          <w:bCs/>
          <w:sz w:val="24"/>
          <w:szCs w:val="24"/>
        </w:rPr>
        <w:t>)</w:t>
      </w:r>
      <w:r w:rsidR="00652B9A" w:rsidRPr="004B25EB">
        <w:rPr>
          <w:rFonts w:ascii="Times New Roman" w:hAnsi="Times New Roman" w:cs="Times New Roman"/>
          <w:b/>
          <w:bCs/>
          <w:sz w:val="24"/>
          <w:szCs w:val="24"/>
        </w:rPr>
        <w:t>.</w:t>
      </w:r>
      <w:r w:rsidR="00954E30" w:rsidRPr="004B25EB">
        <w:rPr>
          <w:rFonts w:ascii="Times New Roman" w:hAnsi="Times New Roman" w:cs="Times New Roman"/>
          <w:b/>
          <w:bCs/>
          <w:sz w:val="24"/>
          <w:szCs w:val="24"/>
        </w:rPr>
        <w:t xml:space="preserve"> </w:t>
      </w:r>
      <w:r w:rsidR="00B10FEB" w:rsidRPr="004B25EB">
        <w:rPr>
          <w:rFonts w:ascii="Times New Roman" w:eastAsia="Times-Roman" w:hAnsi="Times New Roman" w:cs="Times New Roman"/>
          <w:sz w:val="24"/>
          <w:szCs w:val="24"/>
        </w:rPr>
        <w:t>These new</w:t>
      </w:r>
      <w:r w:rsidR="004C572C" w:rsidRPr="004B25EB">
        <w:rPr>
          <w:rFonts w:ascii="Times New Roman" w:eastAsia="Times-Roman" w:hAnsi="Times New Roman" w:cs="Times New Roman"/>
          <w:sz w:val="24"/>
          <w:szCs w:val="24"/>
        </w:rPr>
        <w:t>er</w:t>
      </w:r>
      <w:r w:rsidR="00B10FEB" w:rsidRPr="004B25EB">
        <w:rPr>
          <w:rFonts w:ascii="Times New Roman" w:eastAsia="Times-Roman" w:hAnsi="Times New Roman" w:cs="Times New Roman"/>
          <w:sz w:val="24"/>
          <w:szCs w:val="24"/>
        </w:rPr>
        <w:t xml:space="preserve"> materials and techniques enable the practitioner to approach </w:t>
      </w:r>
      <w:r w:rsidR="00954E30" w:rsidRPr="004B25EB">
        <w:rPr>
          <w:rFonts w:ascii="Times New Roman" w:eastAsia="Times-Roman" w:hAnsi="Times New Roman" w:cs="Times New Roman"/>
          <w:sz w:val="24"/>
          <w:szCs w:val="24"/>
        </w:rPr>
        <w:t xml:space="preserve">the </w:t>
      </w:r>
      <w:r w:rsidR="004C572C" w:rsidRPr="004B25EB">
        <w:rPr>
          <w:rFonts w:ascii="Times New Roman" w:eastAsia="Times-Roman" w:hAnsi="Times New Roman" w:cs="Times New Roman"/>
          <w:sz w:val="24"/>
          <w:szCs w:val="24"/>
        </w:rPr>
        <w:t>existing</w:t>
      </w:r>
      <w:r w:rsidR="00B10FEB" w:rsidRPr="004B25EB">
        <w:rPr>
          <w:rFonts w:ascii="Times New Roman" w:eastAsia="Times-Roman" w:hAnsi="Times New Roman" w:cs="Times New Roman"/>
          <w:sz w:val="24"/>
          <w:szCs w:val="24"/>
        </w:rPr>
        <w:t xml:space="preserve"> problems from a different perspective and achieve unique and innovative solutions. The reinforcement of composite restorations with fibrous assemblies can change the effective fracture strength of the teeth </w:t>
      </w:r>
      <w:r w:rsidR="00B10FEB" w:rsidRPr="004B25EB">
        <w:rPr>
          <w:rFonts w:ascii="Times New Roman" w:eastAsia="Times-Roman" w:hAnsi="Times New Roman" w:cs="Times New Roman"/>
          <w:b/>
          <w:bCs/>
          <w:sz w:val="24"/>
          <w:szCs w:val="24"/>
        </w:rPr>
        <w:t>(</w:t>
      </w:r>
      <w:r w:rsidR="006C6DC9" w:rsidRPr="004B25EB">
        <w:rPr>
          <w:rFonts w:ascii="Times New Roman" w:hAnsi="Times New Roman" w:cs="Times New Roman"/>
          <w:b/>
          <w:bCs/>
          <w:sz w:val="24"/>
          <w:szCs w:val="24"/>
        </w:rPr>
        <w:t>8</w:t>
      </w:r>
      <w:r w:rsidR="00B10FEB" w:rsidRPr="004B25EB">
        <w:rPr>
          <w:rFonts w:ascii="Times New Roman" w:hAnsi="Times New Roman" w:cs="Times New Roman"/>
          <w:b/>
          <w:bCs/>
          <w:sz w:val="24"/>
          <w:szCs w:val="24"/>
        </w:rPr>
        <w:t>)</w:t>
      </w:r>
      <w:r w:rsidR="00A606D5" w:rsidRPr="004B25EB">
        <w:rPr>
          <w:rFonts w:ascii="Times New Roman" w:hAnsi="Times New Roman" w:cs="Times New Roman"/>
          <w:sz w:val="24"/>
          <w:szCs w:val="24"/>
        </w:rPr>
        <w:t>.</w:t>
      </w:r>
      <w:r w:rsidR="003E0912" w:rsidRPr="004B25EB">
        <w:rPr>
          <w:rFonts w:ascii="Times New Roman" w:hAnsi="Times New Roman" w:cs="Times New Roman"/>
          <w:sz w:val="24"/>
          <w:szCs w:val="24"/>
        </w:rPr>
        <w:t xml:space="preserve"> </w:t>
      </w:r>
      <w:r w:rsidR="006216A1" w:rsidRPr="004B25EB">
        <w:rPr>
          <w:rFonts w:ascii="Times New Roman" w:hAnsi="Times New Roman" w:cs="Times New Roman"/>
          <w:sz w:val="24"/>
          <w:szCs w:val="24"/>
        </w:rPr>
        <w:t xml:space="preserve">Composite resin restorations </w:t>
      </w:r>
      <w:r w:rsidR="003902A4" w:rsidRPr="004B25EB">
        <w:rPr>
          <w:rFonts w:ascii="Times New Roman" w:hAnsi="Times New Roman" w:cs="Times New Roman"/>
          <w:sz w:val="24"/>
          <w:szCs w:val="24"/>
        </w:rPr>
        <w:t>adhere</w:t>
      </w:r>
      <w:r w:rsidR="0093330C" w:rsidRPr="004B25EB">
        <w:rPr>
          <w:rFonts w:ascii="Times New Roman" w:hAnsi="Times New Roman" w:cs="Times New Roman"/>
          <w:sz w:val="24"/>
          <w:szCs w:val="24"/>
        </w:rPr>
        <w:t xml:space="preserve"> </w:t>
      </w:r>
      <w:r w:rsidR="006216A1" w:rsidRPr="004B25EB">
        <w:rPr>
          <w:rFonts w:ascii="Times New Roman" w:hAnsi="Times New Roman" w:cs="Times New Roman"/>
          <w:sz w:val="24"/>
          <w:szCs w:val="24"/>
        </w:rPr>
        <w:t>to the tooth structure</w:t>
      </w:r>
      <w:r w:rsidR="0093330C" w:rsidRPr="004B25EB">
        <w:rPr>
          <w:rFonts w:ascii="Times New Roman" w:hAnsi="Times New Roman" w:cs="Times New Roman"/>
          <w:sz w:val="24"/>
          <w:szCs w:val="24"/>
        </w:rPr>
        <w:t xml:space="preserve"> </w:t>
      </w:r>
      <w:r w:rsidR="003902A4" w:rsidRPr="004B25EB">
        <w:rPr>
          <w:rFonts w:ascii="Times New Roman" w:hAnsi="Times New Roman" w:cs="Times New Roman"/>
          <w:sz w:val="24"/>
          <w:szCs w:val="24"/>
        </w:rPr>
        <w:t>and strengthen</w:t>
      </w:r>
      <w:r w:rsidR="006216A1" w:rsidRPr="004B25EB">
        <w:rPr>
          <w:rFonts w:ascii="Times New Roman" w:hAnsi="Times New Roman" w:cs="Times New Roman"/>
          <w:sz w:val="24"/>
          <w:szCs w:val="24"/>
        </w:rPr>
        <w:t xml:space="preserve"> the tooth</w:t>
      </w:r>
      <w:r w:rsidR="003902A4" w:rsidRPr="004B25EB">
        <w:rPr>
          <w:rFonts w:ascii="Times New Roman" w:hAnsi="Times New Roman" w:cs="Times New Roman"/>
          <w:sz w:val="24"/>
          <w:szCs w:val="24"/>
        </w:rPr>
        <w:t>, thereby</w:t>
      </w:r>
      <w:r w:rsidR="0093330C" w:rsidRPr="004B25EB">
        <w:rPr>
          <w:rFonts w:ascii="Times New Roman" w:hAnsi="Times New Roman" w:cs="Times New Roman"/>
          <w:sz w:val="24"/>
          <w:szCs w:val="24"/>
        </w:rPr>
        <w:t xml:space="preserve"> </w:t>
      </w:r>
      <w:r w:rsidRPr="004B25EB">
        <w:rPr>
          <w:rFonts w:ascii="Times New Roman" w:hAnsi="Times New Roman" w:cs="Times New Roman"/>
          <w:sz w:val="24"/>
          <w:szCs w:val="24"/>
        </w:rPr>
        <w:t>reinforc</w:t>
      </w:r>
      <w:r w:rsidR="003902A4" w:rsidRPr="004B25EB">
        <w:rPr>
          <w:rFonts w:ascii="Times New Roman" w:hAnsi="Times New Roman" w:cs="Times New Roman"/>
          <w:sz w:val="24"/>
          <w:szCs w:val="24"/>
        </w:rPr>
        <w:t>ing</w:t>
      </w:r>
      <w:r w:rsidRPr="004B25EB">
        <w:rPr>
          <w:rFonts w:ascii="Times New Roman" w:hAnsi="Times New Roman" w:cs="Times New Roman"/>
          <w:sz w:val="24"/>
          <w:szCs w:val="24"/>
        </w:rPr>
        <w:t xml:space="preserve"> weakened tooth structure</w:t>
      </w:r>
      <w:r w:rsidR="003902A4" w:rsidRPr="004B25EB">
        <w:rPr>
          <w:rFonts w:ascii="Times New Roman" w:hAnsi="Times New Roman" w:cs="Times New Roman"/>
          <w:sz w:val="24"/>
          <w:szCs w:val="24"/>
        </w:rPr>
        <w:t xml:space="preserve"> </w:t>
      </w:r>
      <w:r w:rsidR="00FB452F" w:rsidRPr="004B25EB">
        <w:rPr>
          <w:rFonts w:ascii="Times New Roman" w:hAnsi="Times New Roman" w:cs="Times New Roman"/>
          <w:b/>
          <w:bCs/>
          <w:sz w:val="24"/>
          <w:szCs w:val="24"/>
          <w:shd w:val="clear" w:color="auto" w:fill="FFFFFF"/>
        </w:rPr>
        <w:t>(</w:t>
      </w:r>
      <w:r w:rsidR="00F63A18" w:rsidRPr="004B25EB">
        <w:rPr>
          <w:rFonts w:ascii="Times New Roman" w:hAnsi="Times New Roman" w:cs="Times New Roman"/>
          <w:b/>
          <w:bCs/>
          <w:sz w:val="24"/>
          <w:szCs w:val="24"/>
          <w:shd w:val="clear" w:color="auto" w:fill="FFFFFF"/>
        </w:rPr>
        <w:t>9</w:t>
      </w:r>
      <w:r w:rsidR="00FB452F" w:rsidRPr="004B25EB">
        <w:rPr>
          <w:rFonts w:ascii="Times New Roman" w:hAnsi="Times New Roman" w:cs="Times New Roman"/>
          <w:b/>
          <w:bCs/>
          <w:sz w:val="24"/>
          <w:szCs w:val="24"/>
          <w:shd w:val="clear" w:color="auto" w:fill="FFFFFF"/>
        </w:rPr>
        <w:t>)</w:t>
      </w:r>
      <w:r w:rsidR="003902A4" w:rsidRPr="004B25EB">
        <w:rPr>
          <w:rFonts w:ascii="Times New Roman" w:hAnsi="Times New Roman" w:cs="Times New Roman"/>
          <w:b/>
          <w:bCs/>
          <w:sz w:val="24"/>
          <w:szCs w:val="24"/>
          <w:shd w:val="clear" w:color="auto" w:fill="FFFFFF"/>
        </w:rPr>
        <w:t xml:space="preserve">. </w:t>
      </w:r>
      <w:r w:rsidR="006216A1" w:rsidRPr="004B25EB">
        <w:rPr>
          <w:rFonts w:ascii="Times New Roman" w:eastAsia="CharisSIL" w:hAnsi="Times New Roman" w:cs="Times New Roman"/>
          <w:sz w:val="24"/>
          <w:szCs w:val="24"/>
        </w:rPr>
        <w:t xml:space="preserve">The use of fibre-reinforced composites has </w:t>
      </w:r>
      <w:r w:rsidR="00DC31FF" w:rsidRPr="004B25EB">
        <w:rPr>
          <w:rFonts w:ascii="Times New Roman" w:eastAsia="CharisSIL" w:hAnsi="Times New Roman" w:cs="Times New Roman"/>
          <w:sz w:val="24"/>
          <w:szCs w:val="24"/>
        </w:rPr>
        <w:t>increased</w:t>
      </w:r>
      <w:r w:rsidR="006216A1" w:rsidRPr="004B25EB">
        <w:rPr>
          <w:rFonts w:ascii="Times New Roman" w:eastAsia="CharisSIL" w:hAnsi="Times New Roman" w:cs="Times New Roman"/>
          <w:sz w:val="24"/>
          <w:szCs w:val="24"/>
        </w:rPr>
        <w:t xml:space="preserve"> toughness and impact strength, thereby enhancing the fracture resistance of restored teet</w:t>
      </w:r>
      <w:r w:rsidR="00FB452F" w:rsidRPr="004B25EB">
        <w:rPr>
          <w:rFonts w:ascii="Times New Roman" w:eastAsia="CharisSIL" w:hAnsi="Times New Roman" w:cs="Times New Roman"/>
          <w:sz w:val="24"/>
          <w:szCs w:val="24"/>
        </w:rPr>
        <w:t>h</w:t>
      </w:r>
      <w:r w:rsidR="00C0228B" w:rsidRPr="004B25EB">
        <w:rPr>
          <w:rFonts w:ascii="Times New Roman" w:eastAsia="CharisSIL" w:hAnsi="Times New Roman" w:cs="Times New Roman"/>
          <w:sz w:val="24"/>
          <w:szCs w:val="24"/>
        </w:rPr>
        <w:t xml:space="preserve"> </w:t>
      </w:r>
      <w:r w:rsidR="00FB452F" w:rsidRPr="004B25EB">
        <w:rPr>
          <w:rFonts w:ascii="Times New Roman" w:hAnsi="Times New Roman" w:cs="Times New Roman"/>
          <w:b/>
          <w:bCs/>
          <w:sz w:val="24"/>
          <w:szCs w:val="24"/>
          <w:shd w:val="clear" w:color="auto" w:fill="FFFFFF"/>
        </w:rPr>
        <w:t>(</w:t>
      </w:r>
      <w:r w:rsidR="00F63A18" w:rsidRPr="004B25EB">
        <w:rPr>
          <w:rFonts w:ascii="Times New Roman" w:hAnsi="Times New Roman" w:cs="Times New Roman"/>
          <w:b/>
          <w:bCs/>
          <w:sz w:val="24"/>
          <w:szCs w:val="24"/>
          <w:shd w:val="clear" w:color="auto" w:fill="FFFFFF"/>
        </w:rPr>
        <w:t>10</w:t>
      </w:r>
      <w:r w:rsidR="00FB452F" w:rsidRPr="004B25EB">
        <w:rPr>
          <w:rFonts w:ascii="Times New Roman" w:hAnsi="Times New Roman" w:cs="Times New Roman"/>
          <w:b/>
          <w:bCs/>
          <w:sz w:val="24"/>
          <w:szCs w:val="24"/>
          <w:shd w:val="clear" w:color="auto" w:fill="FFFFFF"/>
        </w:rPr>
        <w:t>)</w:t>
      </w:r>
      <w:r w:rsidR="00C0228B" w:rsidRPr="004B25EB">
        <w:rPr>
          <w:rFonts w:ascii="Times New Roman" w:hAnsi="Times New Roman" w:cs="Times New Roman"/>
          <w:b/>
          <w:bCs/>
          <w:sz w:val="24"/>
          <w:szCs w:val="24"/>
          <w:shd w:val="clear" w:color="auto" w:fill="FFFFFF"/>
        </w:rPr>
        <w:t>.</w:t>
      </w:r>
      <w:r w:rsidR="006216A1" w:rsidRPr="004B25EB">
        <w:rPr>
          <w:rFonts w:ascii="Times New Roman" w:eastAsia="CharisSIL" w:hAnsi="Times New Roman" w:cs="Times New Roman"/>
          <w:b/>
          <w:bCs/>
          <w:sz w:val="24"/>
          <w:szCs w:val="24"/>
          <w:vertAlign w:val="superscript"/>
        </w:rPr>
        <w:t xml:space="preserve"> </w:t>
      </w:r>
      <w:r w:rsidR="006216A1" w:rsidRPr="004B25EB">
        <w:rPr>
          <w:rFonts w:ascii="Times New Roman" w:hAnsi="Times New Roman" w:cs="Times New Roman"/>
          <w:sz w:val="24"/>
          <w:szCs w:val="24"/>
        </w:rPr>
        <w:t>When fibres like polyethylene and glass are used, they act as a stress relieve</w:t>
      </w:r>
      <w:r w:rsidR="00964C39" w:rsidRPr="004B25EB">
        <w:rPr>
          <w:rFonts w:ascii="Times New Roman" w:hAnsi="Times New Roman" w:cs="Times New Roman"/>
          <w:sz w:val="24"/>
          <w:szCs w:val="24"/>
        </w:rPr>
        <w:t>r</w:t>
      </w:r>
      <w:r w:rsidR="006216A1" w:rsidRPr="004B25EB">
        <w:rPr>
          <w:rFonts w:ascii="Times New Roman" w:hAnsi="Times New Roman" w:cs="Times New Roman"/>
          <w:sz w:val="24"/>
          <w:szCs w:val="24"/>
        </w:rPr>
        <w:t xml:space="preserve"> </w:t>
      </w:r>
      <w:r w:rsidR="003902A4" w:rsidRPr="004B25EB">
        <w:rPr>
          <w:rFonts w:ascii="Times New Roman" w:hAnsi="Times New Roman" w:cs="Times New Roman"/>
          <w:sz w:val="24"/>
          <w:szCs w:val="24"/>
        </w:rPr>
        <w:t>for</w:t>
      </w:r>
      <w:r w:rsidR="006216A1" w:rsidRPr="004B25EB">
        <w:rPr>
          <w:rFonts w:ascii="Times New Roman" w:hAnsi="Times New Roman" w:cs="Times New Roman"/>
          <w:sz w:val="24"/>
          <w:szCs w:val="24"/>
        </w:rPr>
        <w:t xml:space="preserve"> composite resins and show increased resistance to fracture and flexural </w:t>
      </w:r>
      <w:r w:rsidR="00EF379A" w:rsidRPr="004B25EB">
        <w:rPr>
          <w:rFonts w:ascii="Times New Roman" w:hAnsi="Times New Roman" w:cs="Times New Roman"/>
          <w:sz w:val="24"/>
          <w:szCs w:val="24"/>
        </w:rPr>
        <w:t>strength</w:t>
      </w:r>
      <w:r w:rsidR="00C0228B" w:rsidRPr="004B25EB">
        <w:rPr>
          <w:rFonts w:ascii="Times New Roman" w:hAnsi="Times New Roman" w:cs="Times New Roman"/>
          <w:sz w:val="24"/>
          <w:szCs w:val="24"/>
        </w:rPr>
        <w:t xml:space="preserve"> </w:t>
      </w:r>
      <w:r w:rsidR="00964C39" w:rsidRPr="004B25EB">
        <w:rPr>
          <w:rFonts w:ascii="Times New Roman" w:hAnsi="Times New Roman" w:cs="Times New Roman"/>
          <w:b/>
          <w:bCs/>
          <w:sz w:val="24"/>
          <w:szCs w:val="24"/>
        </w:rPr>
        <w:t>(</w:t>
      </w:r>
      <w:r w:rsidR="00D72C25" w:rsidRPr="004B25EB">
        <w:rPr>
          <w:rFonts w:ascii="Times New Roman" w:hAnsi="Times New Roman" w:cs="Times New Roman"/>
          <w:b/>
          <w:bCs/>
          <w:sz w:val="24"/>
          <w:szCs w:val="24"/>
        </w:rPr>
        <w:t>11</w:t>
      </w:r>
      <w:r w:rsidR="00964C39" w:rsidRPr="004B25EB">
        <w:rPr>
          <w:rFonts w:ascii="Times New Roman" w:hAnsi="Times New Roman" w:cs="Times New Roman"/>
          <w:b/>
          <w:bCs/>
          <w:sz w:val="24"/>
          <w:szCs w:val="24"/>
        </w:rPr>
        <w:t>)</w:t>
      </w:r>
      <w:r w:rsidR="00C0228B" w:rsidRPr="004B25EB">
        <w:rPr>
          <w:rFonts w:ascii="Times New Roman" w:hAnsi="Times New Roman" w:cs="Times New Roman"/>
          <w:b/>
          <w:bCs/>
          <w:sz w:val="24"/>
          <w:szCs w:val="24"/>
        </w:rPr>
        <w:t>.</w:t>
      </w:r>
      <w:r w:rsidR="00954E30" w:rsidRPr="004B25EB">
        <w:rPr>
          <w:rFonts w:ascii="Times New Roman" w:hAnsi="Times New Roman" w:cs="Times New Roman"/>
          <w:b/>
          <w:bCs/>
          <w:sz w:val="24"/>
          <w:szCs w:val="24"/>
        </w:rPr>
        <w:t xml:space="preserve"> </w:t>
      </w:r>
      <w:r w:rsidR="0005309C" w:rsidRPr="004B25EB">
        <w:rPr>
          <w:rFonts w:ascii="Times New Roman" w:hAnsi="Times New Roman" w:cs="Times New Roman"/>
          <w:sz w:val="24"/>
          <w:szCs w:val="24"/>
        </w:rPr>
        <w:t>P</w:t>
      </w:r>
      <w:r w:rsidR="006216A1" w:rsidRPr="004B25EB">
        <w:rPr>
          <w:rFonts w:ascii="Times New Roman" w:hAnsi="Times New Roman" w:cs="Times New Roman"/>
          <w:sz w:val="24"/>
          <w:szCs w:val="24"/>
        </w:rPr>
        <w:t xml:space="preserve">olyethylene fibre inserted into a bed of </w:t>
      </w:r>
      <w:r w:rsidR="006216A1" w:rsidRPr="004B25EB">
        <w:rPr>
          <w:rFonts w:ascii="Times New Roman" w:hAnsi="Times New Roman" w:cs="Times New Roman"/>
          <w:sz w:val="24"/>
          <w:szCs w:val="24"/>
        </w:rPr>
        <w:lastRenderedPageBreak/>
        <w:t xml:space="preserve">flowable composite has been used in various direct restorative techniques in </w:t>
      </w:r>
      <w:r w:rsidR="00EF379A" w:rsidRPr="004B25EB">
        <w:rPr>
          <w:rFonts w:ascii="Times New Roman" w:hAnsi="Times New Roman" w:cs="Times New Roman"/>
          <w:sz w:val="24"/>
          <w:szCs w:val="24"/>
        </w:rPr>
        <w:t xml:space="preserve">endodontically treated teeth </w:t>
      </w:r>
      <w:r w:rsidR="006216A1" w:rsidRPr="004B25EB">
        <w:rPr>
          <w:rFonts w:ascii="Times New Roman" w:hAnsi="Times New Roman" w:cs="Times New Roman"/>
          <w:sz w:val="24"/>
          <w:szCs w:val="24"/>
        </w:rPr>
        <w:t>which include lining the fibre under the composite fillin</w:t>
      </w:r>
      <w:r w:rsidRPr="004B25EB">
        <w:rPr>
          <w:rFonts w:ascii="Times New Roman" w:hAnsi="Times New Roman" w:cs="Times New Roman"/>
          <w:sz w:val="24"/>
          <w:szCs w:val="24"/>
        </w:rPr>
        <w:t>g</w:t>
      </w:r>
      <w:r w:rsidR="006216A1" w:rsidRPr="004B25EB">
        <w:rPr>
          <w:rFonts w:ascii="Times New Roman" w:hAnsi="Times New Roman" w:cs="Times New Roman"/>
          <w:sz w:val="24"/>
          <w:szCs w:val="24"/>
        </w:rPr>
        <w:t xml:space="preserve"> </w:t>
      </w:r>
      <w:r w:rsidRPr="004B25EB">
        <w:rPr>
          <w:rFonts w:ascii="Times New Roman" w:hAnsi="Times New Roman" w:cs="Times New Roman"/>
          <w:b/>
          <w:bCs/>
          <w:sz w:val="24"/>
          <w:szCs w:val="24"/>
        </w:rPr>
        <w:t>(</w:t>
      </w:r>
      <w:r w:rsidR="006C6DC9" w:rsidRPr="004B25EB">
        <w:rPr>
          <w:rFonts w:ascii="Times New Roman" w:hAnsi="Times New Roman" w:cs="Times New Roman"/>
          <w:b/>
          <w:bCs/>
          <w:sz w:val="24"/>
          <w:szCs w:val="24"/>
        </w:rPr>
        <w:t>7</w:t>
      </w:r>
      <w:r w:rsidRPr="004B25EB">
        <w:rPr>
          <w:rFonts w:ascii="Times New Roman" w:hAnsi="Times New Roman" w:cs="Times New Roman"/>
          <w:b/>
          <w:bCs/>
          <w:sz w:val="24"/>
          <w:szCs w:val="24"/>
        </w:rPr>
        <w:t xml:space="preserve">) </w:t>
      </w:r>
      <w:r w:rsidR="006216A1" w:rsidRPr="004B25EB">
        <w:rPr>
          <w:rFonts w:ascii="Times New Roman" w:hAnsi="Times New Roman" w:cs="Times New Roman"/>
          <w:sz w:val="24"/>
          <w:szCs w:val="24"/>
        </w:rPr>
        <w:t>or over the finished composite restoration by preparing a groov</w:t>
      </w:r>
      <w:r w:rsidR="00273740" w:rsidRPr="004B25EB">
        <w:rPr>
          <w:rFonts w:ascii="Times New Roman" w:hAnsi="Times New Roman" w:cs="Times New Roman"/>
          <w:sz w:val="24"/>
          <w:szCs w:val="24"/>
        </w:rPr>
        <w:t>e</w:t>
      </w:r>
      <w:r w:rsidR="0004031F" w:rsidRPr="004B25EB">
        <w:rPr>
          <w:rFonts w:ascii="Times New Roman" w:hAnsi="Times New Roman" w:cs="Times New Roman"/>
          <w:sz w:val="24"/>
          <w:szCs w:val="24"/>
        </w:rPr>
        <w:t xml:space="preserve"> </w:t>
      </w:r>
      <w:r w:rsidR="00273740" w:rsidRPr="004B25EB">
        <w:rPr>
          <w:rFonts w:ascii="Times New Roman" w:hAnsi="Times New Roman" w:cs="Times New Roman"/>
          <w:b/>
          <w:bCs/>
          <w:sz w:val="24"/>
          <w:szCs w:val="24"/>
        </w:rPr>
        <w:t>(</w:t>
      </w:r>
      <w:r w:rsidR="00D72C25" w:rsidRPr="004B25EB">
        <w:rPr>
          <w:rFonts w:ascii="Times New Roman" w:hAnsi="Times New Roman" w:cs="Times New Roman"/>
          <w:b/>
          <w:bCs/>
          <w:sz w:val="24"/>
          <w:szCs w:val="24"/>
        </w:rPr>
        <w:t>12</w:t>
      </w:r>
      <w:r w:rsidR="00273740" w:rsidRPr="004B25EB">
        <w:rPr>
          <w:rFonts w:ascii="Times New Roman" w:hAnsi="Times New Roman" w:cs="Times New Roman"/>
          <w:b/>
          <w:bCs/>
          <w:sz w:val="24"/>
          <w:szCs w:val="24"/>
        </w:rPr>
        <w:t>)</w:t>
      </w:r>
      <w:r w:rsidR="00A034ED" w:rsidRPr="004B25EB">
        <w:rPr>
          <w:rFonts w:ascii="Times New Roman" w:hAnsi="Times New Roman" w:cs="Times New Roman"/>
          <w:b/>
          <w:bCs/>
          <w:sz w:val="24"/>
          <w:szCs w:val="24"/>
        </w:rPr>
        <w:t xml:space="preserve"> </w:t>
      </w:r>
      <w:r w:rsidR="006216A1" w:rsidRPr="004B25EB">
        <w:rPr>
          <w:rFonts w:ascii="Times New Roman" w:hAnsi="Times New Roman" w:cs="Times New Roman"/>
          <w:sz w:val="24"/>
          <w:szCs w:val="24"/>
        </w:rPr>
        <w:t>or applying the fibres inside the axial walls circumferentially</w:t>
      </w:r>
      <w:r w:rsidR="006B717E" w:rsidRPr="004B25EB">
        <w:rPr>
          <w:rFonts w:ascii="Times New Roman" w:hAnsi="Times New Roman" w:cs="Times New Roman"/>
          <w:sz w:val="24"/>
          <w:szCs w:val="24"/>
        </w:rPr>
        <w:t xml:space="preserve"> </w:t>
      </w:r>
      <w:r w:rsidR="003C7551" w:rsidRPr="004B25EB">
        <w:rPr>
          <w:rFonts w:ascii="Times New Roman" w:hAnsi="Times New Roman" w:cs="Times New Roman"/>
          <w:b/>
          <w:bCs/>
          <w:sz w:val="24"/>
          <w:szCs w:val="24"/>
          <w:shd w:val="clear" w:color="auto" w:fill="FFFFFF"/>
        </w:rPr>
        <w:t>(</w:t>
      </w:r>
      <w:r w:rsidR="00384DA5" w:rsidRPr="004B25EB">
        <w:rPr>
          <w:rFonts w:ascii="Times New Roman" w:hAnsi="Times New Roman" w:cs="Times New Roman"/>
          <w:b/>
          <w:bCs/>
          <w:sz w:val="24"/>
          <w:szCs w:val="24"/>
          <w:shd w:val="clear" w:color="auto" w:fill="FFFFFF"/>
        </w:rPr>
        <w:t>13</w:t>
      </w:r>
      <w:r w:rsidR="003C7551" w:rsidRPr="004B25EB">
        <w:rPr>
          <w:rFonts w:ascii="Times New Roman" w:hAnsi="Times New Roman" w:cs="Times New Roman"/>
          <w:b/>
          <w:bCs/>
          <w:sz w:val="24"/>
          <w:szCs w:val="24"/>
          <w:shd w:val="clear" w:color="auto" w:fill="FFFFFF"/>
        </w:rPr>
        <w:t>)</w:t>
      </w:r>
      <w:r w:rsidR="00C0228B" w:rsidRPr="004B25EB">
        <w:rPr>
          <w:rFonts w:ascii="Times New Roman" w:hAnsi="Times New Roman" w:cs="Times New Roman"/>
          <w:b/>
          <w:bCs/>
          <w:sz w:val="24"/>
          <w:szCs w:val="24"/>
          <w:shd w:val="clear" w:color="auto" w:fill="FFFFFF"/>
        </w:rPr>
        <w:t>.</w:t>
      </w:r>
      <w:r w:rsidR="006216A1" w:rsidRPr="004B25EB">
        <w:rPr>
          <w:rFonts w:ascii="Times New Roman" w:hAnsi="Times New Roman" w:cs="Times New Roman"/>
          <w:sz w:val="24"/>
          <w:szCs w:val="24"/>
          <w:vertAlign w:val="superscript"/>
        </w:rPr>
        <w:t xml:space="preserve"> </w:t>
      </w:r>
    </w:p>
    <w:p w14:paraId="2D24E5F3" w14:textId="16E1192D" w:rsidR="00C860DE" w:rsidRPr="004B25EB" w:rsidRDefault="00C860DE" w:rsidP="00BC4F96">
      <w:pPr>
        <w:autoSpaceDE w:val="0"/>
        <w:autoSpaceDN w:val="0"/>
        <w:adjustRightInd w:val="0"/>
        <w:spacing w:line="480" w:lineRule="auto"/>
        <w:jc w:val="both"/>
        <w:rPr>
          <w:rFonts w:ascii="Times New Roman" w:hAnsi="Times New Roman" w:cs="Times New Roman"/>
          <w:b/>
          <w:bCs/>
          <w:sz w:val="24"/>
          <w:szCs w:val="24"/>
        </w:rPr>
      </w:pPr>
      <w:proofErr w:type="spellStart"/>
      <w:r w:rsidRPr="004B25EB">
        <w:rPr>
          <w:rFonts w:ascii="Times New Roman" w:hAnsi="Times New Roman" w:cs="Times New Roman"/>
          <w:b/>
          <w:bCs/>
          <w:sz w:val="24"/>
          <w:szCs w:val="24"/>
        </w:rPr>
        <w:t>Roghanizad</w:t>
      </w:r>
      <w:proofErr w:type="spellEnd"/>
      <w:r w:rsidRPr="004B25EB">
        <w:rPr>
          <w:rFonts w:ascii="Times New Roman" w:hAnsi="Times New Roman" w:cs="Times New Roman"/>
          <w:b/>
          <w:bCs/>
          <w:sz w:val="24"/>
          <w:szCs w:val="24"/>
        </w:rPr>
        <w:t xml:space="preserve"> and Jones</w:t>
      </w:r>
      <w:r w:rsidRPr="004B25EB">
        <w:rPr>
          <w:rFonts w:ascii="Times New Roman" w:hAnsi="Times New Roman" w:cs="Times New Roman"/>
          <w:sz w:val="24"/>
          <w:szCs w:val="24"/>
        </w:rPr>
        <w:t xml:space="preserve">, first proposed the replacement of 3 mm of </w:t>
      </w:r>
      <w:r w:rsidR="00232F5D" w:rsidRPr="004B25EB">
        <w:rPr>
          <w:rFonts w:ascii="Times New Roman" w:hAnsi="Times New Roman" w:cs="Times New Roman"/>
          <w:sz w:val="24"/>
          <w:szCs w:val="24"/>
        </w:rPr>
        <w:t>gutta-percha</w:t>
      </w:r>
      <w:r w:rsidRPr="004B25EB">
        <w:rPr>
          <w:rFonts w:ascii="Times New Roman" w:hAnsi="Times New Roman" w:cs="Times New Roman"/>
          <w:sz w:val="24"/>
          <w:szCs w:val="24"/>
        </w:rPr>
        <w:t xml:space="preserve"> with restorative material </w:t>
      </w:r>
      <w:r w:rsidR="00E72603" w:rsidRPr="004B25EB">
        <w:rPr>
          <w:rFonts w:ascii="Times New Roman" w:hAnsi="Times New Roman" w:cs="Times New Roman"/>
          <w:sz w:val="24"/>
          <w:szCs w:val="24"/>
        </w:rPr>
        <w:t>from</w:t>
      </w:r>
      <w:r w:rsidRPr="004B25EB">
        <w:rPr>
          <w:rFonts w:ascii="Times New Roman" w:hAnsi="Times New Roman" w:cs="Times New Roman"/>
          <w:sz w:val="24"/>
          <w:szCs w:val="24"/>
        </w:rPr>
        <w:t xml:space="preserve"> the root canal orifice to prevent coronal microleakage and improve fracture resistance</w:t>
      </w:r>
      <w:r w:rsidR="003902A4" w:rsidRPr="004B25EB">
        <w:rPr>
          <w:rFonts w:ascii="Times New Roman" w:hAnsi="Times New Roman" w:cs="Times New Roman"/>
          <w:b/>
          <w:bCs/>
          <w:sz w:val="24"/>
          <w:szCs w:val="24"/>
        </w:rPr>
        <w:t xml:space="preserve"> </w:t>
      </w:r>
      <w:r w:rsidRPr="004B25EB">
        <w:rPr>
          <w:rFonts w:ascii="Times New Roman" w:hAnsi="Times New Roman" w:cs="Times New Roman"/>
          <w:b/>
          <w:bCs/>
          <w:sz w:val="24"/>
          <w:szCs w:val="24"/>
        </w:rPr>
        <w:t>(</w:t>
      </w:r>
      <w:r w:rsidR="00923F48" w:rsidRPr="004B25EB">
        <w:rPr>
          <w:rFonts w:ascii="Times New Roman" w:hAnsi="Times New Roman" w:cs="Times New Roman"/>
          <w:b/>
          <w:bCs/>
          <w:sz w:val="24"/>
          <w:szCs w:val="24"/>
        </w:rPr>
        <w:t>14</w:t>
      </w:r>
      <w:r w:rsidRPr="004B25EB">
        <w:rPr>
          <w:rFonts w:ascii="Times New Roman" w:hAnsi="Times New Roman" w:cs="Times New Roman"/>
          <w:b/>
          <w:bCs/>
          <w:sz w:val="24"/>
          <w:szCs w:val="24"/>
        </w:rPr>
        <w:t>)</w:t>
      </w:r>
      <w:r w:rsidR="003902A4" w:rsidRPr="004B25EB">
        <w:rPr>
          <w:rFonts w:ascii="Times New Roman" w:hAnsi="Times New Roman" w:cs="Times New Roman"/>
          <w:b/>
          <w:bCs/>
          <w:sz w:val="24"/>
          <w:szCs w:val="24"/>
        </w:rPr>
        <w:t xml:space="preserve">. </w:t>
      </w:r>
      <w:r w:rsidRPr="004B25EB">
        <w:rPr>
          <w:rFonts w:ascii="Times New Roman" w:hAnsi="Times New Roman" w:cs="Times New Roman"/>
          <w:sz w:val="24"/>
          <w:szCs w:val="24"/>
        </w:rPr>
        <w:t xml:space="preserve">To our knowledge, limited literature is available </w:t>
      </w:r>
      <w:r w:rsidR="009C5346" w:rsidRPr="004B25EB">
        <w:rPr>
          <w:rFonts w:ascii="Times New Roman" w:hAnsi="Times New Roman" w:cs="Times New Roman"/>
          <w:sz w:val="24"/>
          <w:szCs w:val="24"/>
        </w:rPr>
        <w:t>evaluating</w:t>
      </w:r>
      <w:r w:rsidRPr="004B25EB">
        <w:rPr>
          <w:rFonts w:ascii="Times New Roman" w:hAnsi="Times New Roman" w:cs="Times New Roman"/>
          <w:sz w:val="24"/>
          <w:szCs w:val="24"/>
        </w:rPr>
        <w:t xml:space="preserve"> fracture resistance of simulated immature permanent teeth reinforced with different adhesive restorative techniques after Bio</w:t>
      </w:r>
      <w:r w:rsidR="003902A4" w:rsidRPr="004B25EB">
        <w:rPr>
          <w:rFonts w:ascii="Times New Roman" w:hAnsi="Times New Roman" w:cs="Times New Roman"/>
          <w:sz w:val="24"/>
          <w:szCs w:val="24"/>
        </w:rPr>
        <w:t>-</w:t>
      </w:r>
      <w:r w:rsidRPr="004B25EB">
        <w:rPr>
          <w:rFonts w:ascii="Times New Roman" w:hAnsi="Times New Roman" w:cs="Times New Roman"/>
          <w:sz w:val="24"/>
          <w:szCs w:val="24"/>
        </w:rPr>
        <w:t>dentine apexification.</w:t>
      </w:r>
      <w:r w:rsidR="00A034ED" w:rsidRPr="004B25EB">
        <w:rPr>
          <w:rFonts w:ascii="Times New Roman" w:hAnsi="Times New Roman" w:cs="Times New Roman"/>
          <w:sz w:val="24"/>
          <w:szCs w:val="24"/>
        </w:rPr>
        <w:t xml:space="preserve"> </w:t>
      </w:r>
      <w:r w:rsidRPr="004B25EB">
        <w:rPr>
          <w:rFonts w:ascii="Times New Roman" w:hAnsi="Times New Roman" w:cs="Times New Roman"/>
          <w:bCs/>
          <w:sz w:val="24"/>
          <w:szCs w:val="24"/>
        </w:rPr>
        <w:t>Consider</w:t>
      </w:r>
      <w:r w:rsidR="003A6B90" w:rsidRPr="004B25EB">
        <w:rPr>
          <w:rFonts w:ascii="Times New Roman" w:hAnsi="Times New Roman" w:cs="Times New Roman"/>
          <w:bCs/>
          <w:sz w:val="24"/>
          <w:szCs w:val="24"/>
        </w:rPr>
        <w:t>ing</w:t>
      </w:r>
      <w:r w:rsidRPr="004B25EB">
        <w:rPr>
          <w:rFonts w:ascii="Times New Roman" w:hAnsi="Times New Roman" w:cs="Times New Roman"/>
          <w:bCs/>
          <w:sz w:val="24"/>
          <w:szCs w:val="24"/>
        </w:rPr>
        <w:t xml:space="preserve"> the</w:t>
      </w:r>
      <w:r w:rsidR="003902A4" w:rsidRPr="004B25EB">
        <w:rPr>
          <w:rFonts w:ascii="Times New Roman" w:hAnsi="Times New Roman" w:cs="Times New Roman"/>
          <w:bCs/>
          <w:sz w:val="24"/>
          <w:szCs w:val="24"/>
        </w:rPr>
        <w:t>se</w:t>
      </w:r>
      <w:r w:rsidRPr="004B25EB">
        <w:rPr>
          <w:rFonts w:ascii="Times New Roman" w:hAnsi="Times New Roman" w:cs="Times New Roman"/>
          <w:bCs/>
          <w:sz w:val="24"/>
          <w:szCs w:val="24"/>
        </w:rPr>
        <w:t xml:space="preserve"> factors, </w:t>
      </w:r>
      <w:r w:rsidRPr="004B25EB">
        <w:rPr>
          <w:rFonts w:ascii="Times New Roman" w:hAnsi="Times New Roman" w:cs="Times New Roman"/>
          <w:sz w:val="24"/>
          <w:szCs w:val="24"/>
        </w:rPr>
        <w:t xml:space="preserve">the study aimed to compare the reinforcement effect of 3 different adhesive restorative techniques on simulated immature maxillary central incisors after apexification using </w:t>
      </w:r>
      <w:r w:rsidR="003902A4" w:rsidRPr="004B25EB">
        <w:rPr>
          <w:rFonts w:ascii="Times New Roman" w:hAnsi="Times New Roman" w:cs="Times New Roman"/>
          <w:sz w:val="24"/>
          <w:szCs w:val="24"/>
        </w:rPr>
        <w:t xml:space="preserve">a </w:t>
      </w:r>
      <w:r w:rsidRPr="004B25EB">
        <w:rPr>
          <w:rFonts w:ascii="Times New Roman" w:hAnsi="Times New Roman" w:cs="Times New Roman"/>
          <w:sz w:val="24"/>
          <w:szCs w:val="24"/>
        </w:rPr>
        <w:t>Universal Testing Machine.</w:t>
      </w:r>
    </w:p>
    <w:p w14:paraId="7ACABCC4" w14:textId="54A80961" w:rsidR="00C860DE" w:rsidRPr="004B25EB" w:rsidRDefault="00A950AE" w:rsidP="00BC4F96">
      <w:pPr>
        <w:autoSpaceDE w:val="0"/>
        <w:autoSpaceDN w:val="0"/>
        <w:adjustRightInd w:val="0"/>
        <w:spacing w:after="0" w:line="480" w:lineRule="auto"/>
        <w:jc w:val="both"/>
        <w:rPr>
          <w:rFonts w:ascii="Times New Roman" w:hAnsi="Times New Roman" w:cs="Times New Roman"/>
          <w:sz w:val="24"/>
          <w:szCs w:val="24"/>
          <w:vertAlign w:val="superscript"/>
        </w:rPr>
      </w:pPr>
      <w:r w:rsidRPr="004B25EB">
        <w:rPr>
          <w:rFonts w:ascii="Times New Roman" w:hAnsi="Times New Roman" w:cs="Times New Roman"/>
          <w:b/>
          <w:bCs/>
          <w:sz w:val="24"/>
          <w:szCs w:val="24"/>
        </w:rPr>
        <w:t>MATERIALS AND METHODOLOGY</w:t>
      </w:r>
    </w:p>
    <w:p w14:paraId="1DBE911A" w14:textId="3BDB3A00" w:rsidR="00A62499" w:rsidRPr="004B25EB" w:rsidRDefault="00A62499" w:rsidP="00A62499">
      <w:pPr>
        <w:pStyle w:val="Default"/>
        <w:spacing w:line="480" w:lineRule="auto"/>
        <w:jc w:val="both"/>
      </w:pPr>
      <w:r w:rsidRPr="004B25EB">
        <w:t xml:space="preserve">The sample size calculation was done </w:t>
      </w:r>
      <w:r w:rsidR="00443A79" w:rsidRPr="004B25EB">
        <w:t>following</w:t>
      </w:r>
      <w:r w:rsidRPr="004B25EB">
        <w:t xml:space="preserve"> the pilot study</w:t>
      </w:r>
      <w:r w:rsidRPr="004B25EB">
        <w:rPr>
          <w:vertAlign w:val="superscript"/>
        </w:rPr>
        <w:t xml:space="preserve"> </w:t>
      </w:r>
      <w:r w:rsidRPr="004B25EB">
        <w:t>using the G*Power (3.1.92) software with 80% power and 5% significance.</w:t>
      </w:r>
    </w:p>
    <w:p w14:paraId="4BD13017" w14:textId="41B6F3D2" w:rsidR="00A1650E" w:rsidRPr="004B25EB" w:rsidRDefault="00A1650E" w:rsidP="00BC4F96">
      <w:pPr>
        <w:spacing w:line="480" w:lineRule="auto"/>
        <w:jc w:val="both"/>
        <w:rPr>
          <w:rFonts w:ascii="Times New Roman" w:hAnsi="Times New Roman" w:cs="Times New Roman"/>
          <w:sz w:val="24"/>
          <w:szCs w:val="24"/>
        </w:rPr>
      </w:pPr>
      <w:r w:rsidRPr="004B25EB">
        <w:rPr>
          <w:rFonts w:ascii="Times New Roman" w:hAnsi="Times New Roman" w:cs="Times New Roman"/>
          <w:sz w:val="24"/>
          <w:szCs w:val="24"/>
        </w:rPr>
        <w:t>A total of Thirty intact human maxillary central incisors extracted for periodontal reasons were selected for the study. Preoperative radiographs were made in mesiodistal and buccolingual directions to ensure the presence of a single canal and any other endodontic abnormalities. The samples were examined under a dental operating microscope at 1</w:t>
      </w:r>
      <w:r w:rsidR="00B647AD" w:rsidRPr="004B25EB">
        <w:rPr>
          <w:rFonts w:ascii="Times New Roman" w:hAnsi="Times New Roman" w:cs="Times New Roman"/>
          <w:sz w:val="24"/>
          <w:szCs w:val="24"/>
        </w:rPr>
        <w:t>0</w:t>
      </w:r>
      <w:r w:rsidRPr="004B25EB">
        <w:rPr>
          <w:rFonts w:ascii="Times New Roman" w:hAnsi="Times New Roman" w:cs="Times New Roman"/>
          <w:sz w:val="24"/>
          <w:szCs w:val="24"/>
        </w:rPr>
        <w:t>x magnification to confirm the absence of any pre-existing cracks. Hard and soft tissue debris was removed with an ultrasonic scaler and stored in distilled water at room temperature until use to prevent dehydration.</w:t>
      </w:r>
    </w:p>
    <w:p w14:paraId="01CF8470" w14:textId="3A50F1F5" w:rsidR="00A1650E" w:rsidRPr="004B25EB" w:rsidRDefault="00A1650E" w:rsidP="00BC4F96">
      <w:pPr>
        <w:spacing w:line="480" w:lineRule="auto"/>
        <w:jc w:val="both"/>
        <w:rPr>
          <w:rFonts w:ascii="Times New Roman" w:hAnsi="Times New Roman" w:cs="Times New Roman"/>
          <w:b/>
          <w:sz w:val="24"/>
          <w:szCs w:val="24"/>
        </w:rPr>
      </w:pPr>
      <w:r w:rsidRPr="004B25EB">
        <w:rPr>
          <w:rFonts w:ascii="Times New Roman" w:hAnsi="Times New Roman" w:cs="Times New Roman"/>
          <w:sz w:val="24"/>
          <w:szCs w:val="24"/>
        </w:rPr>
        <w:t xml:space="preserve">For </w:t>
      </w:r>
      <w:r w:rsidR="001512B0" w:rsidRPr="004B25EB">
        <w:rPr>
          <w:rFonts w:ascii="Times New Roman" w:hAnsi="Times New Roman" w:cs="Times New Roman"/>
          <w:sz w:val="24"/>
          <w:szCs w:val="24"/>
        </w:rPr>
        <w:t>standardisation</w:t>
      </w:r>
      <w:r w:rsidRPr="004B25EB">
        <w:rPr>
          <w:rFonts w:ascii="Times New Roman" w:hAnsi="Times New Roman" w:cs="Times New Roman"/>
          <w:sz w:val="24"/>
          <w:szCs w:val="24"/>
        </w:rPr>
        <w:t xml:space="preserve">, the </w:t>
      </w:r>
      <w:r w:rsidR="00A034ED" w:rsidRPr="004B25EB">
        <w:rPr>
          <w:rFonts w:ascii="Times New Roman" w:hAnsi="Times New Roman" w:cs="Times New Roman"/>
          <w:sz w:val="24"/>
          <w:szCs w:val="24"/>
        </w:rPr>
        <w:t>B</w:t>
      </w:r>
      <w:r w:rsidRPr="004B25EB">
        <w:rPr>
          <w:rFonts w:ascii="Times New Roman" w:hAnsi="Times New Roman" w:cs="Times New Roman"/>
          <w:sz w:val="24"/>
          <w:szCs w:val="24"/>
        </w:rPr>
        <w:t>ucco</w:t>
      </w:r>
      <w:r w:rsidR="00A034ED" w:rsidRPr="004B25EB">
        <w:rPr>
          <w:rFonts w:ascii="Times New Roman" w:hAnsi="Times New Roman" w:cs="Times New Roman"/>
          <w:sz w:val="24"/>
          <w:szCs w:val="24"/>
        </w:rPr>
        <w:t>-P</w:t>
      </w:r>
      <w:r w:rsidRPr="004B25EB">
        <w:rPr>
          <w:rFonts w:ascii="Times New Roman" w:hAnsi="Times New Roman" w:cs="Times New Roman"/>
          <w:sz w:val="24"/>
          <w:szCs w:val="24"/>
        </w:rPr>
        <w:t xml:space="preserve">alatal (BP) and </w:t>
      </w:r>
      <w:proofErr w:type="spellStart"/>
      <w:r w:rsidR="00A034ED" w:rsidRPr="004B25EB">
        <w:rPr>
          <w:rFonts w:ascii="Times New Roman" w:hAnsi="Times New Roman" w:cs="Times New Roman"/>
          <w:sz w:val="24"/>
          <w:szCs w:val="24"/>
        </w:rPr>
        <w:t>M</w:t>
      </w:r>
      <w:r w:rsidRPr="004B25EB">
        <w:rPr>
          <w:rFonts w:ascii="Times New Roman" w:hAnsi="Times New Roman" w:cs="Times New Roman"/>
          <w:sz w:val="24"/>
          <w:szCs w:val="24"/>
        </w:rPr>
        <w:t>esio</w:t>
      </w:r>
      <w:proofErr w:type="spellEnd"/>
      <w:r w:rsidR="00A034ED" w:rsidRPr="004B25EB">
        <w:rPr>
          <w:rFonts w:ascii="Times New Roman" w:hAnsi="Times New Roman" w:cs="Times New Roman"/>
          <w:sz w:val="24"/>
          <w:szCs w:val="24"/>
        </w:rPr>
        <w:t>-D</w:t>
      </w:r>
      <w:r w:rsidRPr="004B25EB">
        <w:rPr>
          <w:rFonts w:ascii="Times New Roman" w:hAnsi="Times New Roman" w:cs="Times New Roman"/>
          <w:sz w:val="24"/>
          <w:szCs w:val="24"/>
        </w:rPr>
        <w:t xml:space="preserve">istal (MD) dimensions of each sample at the level of the </w:t>
      </w:r>
      <w:proofErr w:type="spellStart"/>
      <w:r w:rsidRPr="004B25EB">
        <w:rPr>
          <w:rFonts w:ascii="Times New Roman" w:hAnsi="Times New Roman" w:cs="Times New Roman"/>
          <w:sz w:val="24"/>
          <w:szCs w:val="24"/>
        </w:rPr>
        <w:t>cemento</w:t>
      </w:r>
      <w:proofErr w:type="spellEnd"/>
      <w:r w:rsidRPr="004B25EB">
        <w:rPr>
          <w:rFonts w:ascii="Times New Roman" w:hAnsi="Times New Roman" w:cs="Times New Roman"/>
          <w:sz w:val="24"/>
          <w:szCs w:val="24"/>
        </w:rPr>
        <w:t xml:space="preserve">-enamel junction were recorded with the use of a digital calliper. Then the samples were evenly distributed to each of the 3 groups </w:t>
      </w:r>
      <w:r w:rsidRPr="004B25EB">
        <w:rPr>
          <w:rFonts w:ascii="Times New Roman" w:hAnsi="Times New Roman" w:cs="Times New Roman"/>
          <w:b/>
          <w:bCs/>
          <w:sz w:val="24"/>
          <w:szCs w:val="24"/>
        </w:rPr>
        <w:t>(</w:t>
      </w:r>
      <w:r w:rsidR="00923F48" w:rsidRPr="004B25EB">
        <w:rPr>
          <w:rFonts w:ascii="Times New Roman" w:hAnsi="Times New Roman" w:cs="Times New Roman"/>
          <w:b/>
          <w:bCs/>
          <w:sz w:val="24"/>
          <w:szCs w:val="24"/>
          <w:shd w:val="clear" w:color="auto" w:fill="FFFFFF"/>
        </w:rPr>
        <w:t>15</w:t>
      </w:r>
      <w:r w:rsidRPr="004B25EB">
        <w:rPr>
          <w:rFonts w:ascii="Times New Roman" w:hAnsi="Times New Roman" w:cs="Times New Roman"/>
          <w:b/>
          <w:bCs/>
          <w:sz w:val="24"/>
          <w:szCs w:val="24"/>
        </w:rPr>
        <w:t>)</w:t>
      </w:r>
      <w:r w:rsidR="003902A4" w:rsidRPr="004B25EB">
        <w:rPr>
          <w:rFonts w:ascii="Times New Roman" w:hAnsi="Times New Roman" w:cs="Times New Roman"/>
          <w:b/>
          <w:bCs/>
          <w:sz w:val="24"/>
          <w:szCs w:val="24"/>
        </w:rPr>
        <w:t>.</w:t>
      </w:r>
      <w:r w:rsidRPr="004B25EB">
        <w:rPr>
          <w:rFonts w:ascii="Times New Roman" w:hAnsi="Times New Roman" w:cs="Times New Roman"/>
          <w:sz w:val="24"/>
          <w:szCs w:val="24"/>
        </w:rPr>
        <w:t xml:space="preserve"> </w:t>
      </w:r>
      <w:r w:rsidR="00B668A1" w:rsidRPr="004B25EB">
        <w:rPr>
          <w:rFonts w:ascii="Times New Roman" w:hAnsi="Times New Roman" w:cs="Times New Roman"/>
          <w:sz w:val="24"/>
          <w:szCs w:val="24"/>
        </w:rPr>
        <w:t>To</w:t>
      </w:r>
      <w:r w:rsidRPr="004B25EB">
        <w:rPr>
          <w:rFonts w:ascii="Times New Roman" w:hAnsi="Times New Roman" w:cs="Times New Roman"/>
          <w:sz w:val="24"/>
          <w:szCs w:val="24"/>
        </w:rPr>
        <w:t xml:space="preserve"> </w:t>
      </w:r>
      <w:r w:rsidR="00B668A1" w:rsidRPr="004B25EB">
        <w:rPr>
          <w:rFonts w:ascii="Times New Roman" w:hAnsi="Times New Roman" w:cs="Times New Roman"/>
          <w:sz w:val="24"/>
          <w:szCs w:val="24"/>
        </w:rPr>
        <w:t>standardise</w:t>
      </w:r>
      <w:r w:rsidRPr="004B25EB">
        <w:rPr>
          <w:rFonts w:ascii="Times New Roman" w:hAnsi="Times New Roman" w:cs="Times New Roman"/>
          <w:sz w:val="24"/>
          <w:szCs w:val="24"/>
        </w:rPr>
        <w:t xml:space="preserve"> the length of the crown, the incisal edges of all teeth from all groups were cut with a diamond disc under </w:t>
      </w:r>
      <w:r w:rsidRPr="004B25EB">
        <w:rPr>
          <w:rFonts w:ascii="Times New Roman" w:hAnsi="Times New Roman" w:cs="Times New Roman"/>
          <w:sz w:val="24"/>
          <w:szCs w:val="24"/>
        </w:rPr>
        <w:lastRenderedPageBreak/>
        <w:t xml:space="preserve">water cooling to a length of 8 mm from the </w:t>
      </w:r>
      <w:proofErr w:type="spellStart"/>
      <w:r w:rsidR="00E642F2" w:rsidRPr="004B25EB">
        <w:rPr>
          <w:rFonts w:ascii="Times New Roman" w:hAnsi="Times New Roman" w:cs="Times New Roman"/>
          <w:sz w:val="24"/>
          <w:szCs w:val="24"/>
        </w:rPr>
        <w:t>C</w:t>
      </w:r>
      <w:r w:rsidRPr="004B25EB">
        <w:rPr>
          <w:rFonts w:ascii="Times New Roman" w:hAnsi="Times New Roman" w:cs="Times New Roman"/>
          <w:sz w:val="24"/>
          <w:szCs w:val="24"/>
        </w:rPr>
        <w:t>emento</w:t>
      </w:r>
      <w:proofErr w:type="spellEnd"/>
      <w:r w:rsidR="00E642F2" w:rsidRPr="004B25EB">
        <w:rPr>
          <w:rFonts w:ascii="Times New Roman" w:hAnsi="Times New Roman" w:cs="Times New Roman"/>
          <w:sz w:val="24"/>
          <w:szCs w:val="24"/>
        </w:rPr>
        <w:t>-</w:t>
      </w:r>
      <w:r w:rsidRPr="004B25EB">
        <w:rPr>
          <w:rFonts w:ascii="Times New Roman" w:hAnsi="Times New Roman" w:cs="Times New Roman"/>
          <w:sz w:val="24"/>
          <w:szCs w:val="24"/>
        </w:rPr>
        <w:t>enamel junction (CEJ).</w:t>
      </w:r>
      <w:r w:rsidR="00E642F2" w:rsidRPr="004B25EB">
        <w:rPr>
          <w:rFonts w:ascii="Times New Roman" w:hAnsi="Times New Roman" w:cs="Times New Roman"/>
          <w:sz w:val="24"/>
          <w:szCs w:val="24"/>
        </w:rPr>
        <w:t xml:space="preserve"> </w:t>
      </w:r>
      <w:r w:rsidRPr="004B25EB">
        <w:rPr>
          <w:rFonts w:ascii="Times New Roman" w:hAnsi="Times New Roman" w:cs="Times New Roman"/>
          <w:sz w:val="24"/>
          <w:szCs w:val="24"/>
        </w:rPr>
        <w:t xml:space="preserve">The roots were cut 10 mm apical to the CEJ </w:t>
      </w:r>
      <w:r w:rsidR="00E056AA" w:rsidRPr="004B25EB">
        <w:rPr>
          <w:rFonts w:ascii="Times New Roman" w:hAnsi="Times New Roman" w:cs="Times New Roman"/>
          <w:sz w:val="24"/>
          <w:szCs w:val="24"/>
        </w:rPr>
        <w:t>to simulate</w:t>
      </w:r>
      <w:r w:rsidRPr="004B25EB">
        <w:rPr>
          <w:rFonts w:ascii="Times New Roman" w:hAnsi="Times New Roman" w:cs="Times New Roman"/>
          <w:sz w:val="24"/>
          <w:szCs w:val="24"/>
        </w:rPr>
        <w:t xml:space="preserve"> an immature tooth with an open apex</w:t>
      </w:r>
      <w:r w:rsidR="00C0228B" w:rsidRPr="004B25EB">
        <w:rPr>
          <w:rFonts w:ascii="Times New Roman" w:hAnsi="Times New Roman" w:cs="Times New Roman"/>
          <w:sz w:val="24"/>
          <w:szCs w:val="24"/>
        </w:rPr>
        <w:t xml:space="preserve"> </w:t>
      </w:r>
      <w:r w:rsidRPr="004B25EB">
        <w:rPr>
          <w:rFonts w:ascii="Times New Roman" w:hAnsi="Times New Roman" w:cs="Times New Roman"/>
          <w:b/>
          <w:bCs/>
          <w:sz w:val="24"/>
          <w:szCs w:val="24"/>
        </w:rPr>
        <w:t>(</w:t>
      </w:r>
      <w:r w:rsidR="00923F48" w:rsidRPr="004B25EB">
        <w:rPr>
          <w:rFonts w:ascii="Times New Roman" w:hAnsi="Times New Roman" w:cs="Times New Roman"/>
          <w:b/>
          <w:bCs/>
          <w:sz w:val="24"/>
          <w:szCs w:val="24"/>
          <w:shd w:val="clear" w:color="auto" w:fill="FFFFFF"/>
        </w:rPr>
        <w:t>1</w:t>
      </w:r>
      <w:r w:rsidRPr="004B25EB">
        <w:rPr>
          <w:rFonts w:ascii="Times New Roman" w:hAnsi="Times New Roman" w:cs="Times New Roman"/>
          <w:b/>
          <w:sz w:val="24"/>
          <w:szCs w:val="24"/>
        </w:rPr>
        <w:t>)</w:t>
      </w:r>
      <w:r w:rsidR="00C0228B" w:rsidRPr="004B25EB">
        <w:rPr>
          <w:rFonts w:ascii="Times New Roman" w:hAnsi="Times New Roman" w:cs="Times New Roman"/>
          <w:b/>
          <w:sz w:val="24"/>
          <w:szCs w:val="24"/>
        </w:rPr>
        <w:t>.</w:t>
      </w:r>
      <w:r w:rsidR="0004031F" w:rsidRPr="004B25EB">
        <w:rPr>
          <w:rFonts w:ascii="Times New Roman" w:hAnsi="Times New Roman" w:cs="Times New Roman"/>
          <w:b/>
          <w:sz w:val="24"/>
          <w:szCs w:val="24"/>
        </w:rPr>
        <w:t xml:space="preserve"> </w:t>
      </w:r>
      <w:r w:rsidRPr="004B25EB">
        <w:rPr>
          <w:rFonts w:ascii="Times New Roman" w:hAnsi="Times New Roman" w:cs="Times New Roman"/>
          <w:sz w:val="24"/>
          <w:szCs w:val="24"/>
        </w:rPr>
        <w:t xml:space="preserve">Access cavity preparation was done using a #2 Round bur </w:t>
      </w:r>
      <w:r w:rsidRPr="004B25EB">
        <w:rPr>
          <w:rFonts w:ascii="Times New Roman" w:hAnsi="Times New Roman" w:cs="Times New Roman"/>
          <w:position w:val="2"/>
          <w:sz w:val="24"/>
          <w:szCs w:val="24"/>
        </w:rPr>
        <w:t>(Dentsply-</w:t>
      </w:r>
      <w:proofErr w:type="spellStart"/>
      <w:r w:rsidRPr="004B25EB">
        <w:rPr>
          <w:rFonts w:ascii="Times New Roman" w:hAnsi="Times New Roman" w:cs="Times New Roman"/>
          <w:position w:val="2"/>
          <w:sz w:val="24"/>
          <w:szCs w:val="24"/>
        </w:rPr>
        <w:t>Maillefer</w:t>
      </w:r>
      <w:proofErr w:type="spellEnd"/>
      <w:r w:rsidRPr="004B25EB">
        <w:rPr>
          <w:rFonts w:ascii="Times New Roman" w:hAnsi="Times New Roman" w:cs="Times New Roman"/>
          <w:position w:val="2"/>
          <w:sz w:val="24"/>
          <w:szCs w:val="24"/>
        </w:rPr>
        <w:t>, Tulsa, O</w:t>
      </w:r>
      <w:r w:rsidR="00F24844" w:rsidRPr="004B25EB">
        <w:rPr>
          <w:rFonts w:ascii="Times New Roman" w:hAnsi="Times New Roman" w:cs="Times New Roman"/>
          <w:position w:val="2"/>
          <w:sz w:val="24"/>
          <w:szCs w:val="24"/>
        </w:rPr>
        <w:t>klahoma</w:t>
      </w:r>
      <w:r w:rsidRPr="004B25EB">
        <w:rPr>
          <w:rFonts w:ascii="Times New Roman" w:hAnsi="Times New Roman" w:cs="Times New Roman"/>
          <w:position w:val="2"/>
          <w:sz w:val="24"/>
          <w:szCs w:val="24"/>
        </w:rPr>
        <w:t>, USA)</w:t>
      </w:r>
      <w:r w:rsidRPr="004B25EB">
        <w:rPr>
          <w:rFonts w:ascii="Times New Roman" w:hAnsi="Times New Roman" w:cs="Times New Roman"/>
          <w:sz w:val="24"/>
          <w:szCs w:val="24"/>
        </w:rPr>
        <w:t xml:space="preserve"> in a highspeed handpiece </w:t>
      </w:r>
      <w:r w:rsidR="00EB3BCD" w:rsidRPr="004B25EB">
        <w:rPr>
          <w:rFonts w:ascii="Times New Roman" w:hAnsi="Times New Roman" w:cs="Times New Roman"/>
          <w:sz w:val="24"/>
          <w:szCs w:val="24"/>
        </w:rPr>
        <w:t>under water</w:t>
      </w:r>
      <w:r w:rsidRPr="004B25EB">
        <w:rPr>
          <w:rFonts w:ascii="Times New Roman" w:hAnsi="Times New Roman" w:cs="Times New Roman"/>
          <w:sz w:val="24"/>
          <w:szCs w:val="24"/>
        </w:rPr>
        <w:t xml:space="preserve"> coolant. </w:t>
      </w:r>
      <w:r w:rsidR="00E056AA" w:rsidRPr="004B25EB">
        <w:rPr>
          <w:rFonts w:ascii="Times New Roman" w:hAnsi="Times New Roman" w:cs="Times New Roman"/>
          <w:sz w:val="24"/>
          <w:szCs w:val="24"/>
        </w:rPr>
        <w:t>Canal p</w:t>
      </w:r>
      <w:r w:rsidR="00E02773" w:rsidRPr="004B25EB">
        <w:rPr>
          <w:rFonts w:ascii="Times New Roman" w:hAnsi="Times New Roman" w:cs="Times New Roman"/>
          <w:sz w:val="24"/>
          <w:szCs w:val="24"/>
        </w:rPr>
        <w:t>atency</w:t>
      </w:r>
      <w:r w:rsidRPr="004B25EB">
        <w:rPr>
          <w:rFonts w:ascii="Times New Roman" w:hAnsi="Times New Roman" w:cs="Times New Roman"/>
          <w:sz w:val="24"/>
          <w:szCs w:val="24"/>
        </w:rPr>
        <w:t xml:space="preserve"> was c</w:t>
      </w:r>
      <w:r w:rsidR="00E056AA" w:rsidRPr="004B25EB">
        <w:rPr>
          <w:rFonts w:ascii="Times New Roman" w:hAnsi="Times New Roman" w:cs="Times New Roman"/>
          <w:sz w:val="24"/>
          <w:szCs w:val="24"/>
        </w:rPr>
        <w:t>hecked</w:t>
      </w:r>
      <w:r w:rsidRPr="004B25EB">
        <w:rPr>
          <w:rFonts w:ascii="Times New Roman" w:hAnsi="Times New Roman" w:cs="Times New Roman"/>
          <w:sz w:val="24"/>
          <w:szCs w:val="24"/>
        </w:rPr>
        <w:t xml:space="preserve"> with a #10 hand file (Mani Inc, Tochigi, Japan) to the full length of the tooth</w:t>
      </w:r>
      <w:r w:rsidR="00E056AA" w:rsidRPr="004B25EB">
        <w:rPr>
          <w:rFonts w:ascii="Times New Roman" w:hAnsi="Times New Roman" w:cs="Times New Roman"/>
          <w:sz w:val="24"/>
          <w:szCs w:val="24"/>
        </w:rPr>
        <w:t xml:space="preserve"> </w:t>
      </w:r>
      <w:r w:rsidRPr="004B25EB">
        <w:rPr>
          <w:rFonts w:ascii="Times New Roman" w:hAnsi="Times New Roman" w:cs="Times New Roman"/>
          <w:b/>
          <w:bCs/>
          <w:sz w:val="24"/>
          <w:szCs w:val="24"/>
        </w:rPr>
        <w:t>(</w:t>
      </w:r>
      <w:r w:rsidR="00923F48" w:rsidRPr="004B25EB">
        <w:rPr>
          <w:rFonts w:ascii="Times New Roman" w:hAnsi="Times New Roman" w:cs="Times New Roman"/>
          <w:b/>
          <w:bCs/>
          <w:sz w:val="24"/>
          <w:szCs w:val="24"/>
          <w:shd w:val="clear" w:color="auto" w:fill="FFFFFF"/>
        </w:rPr>
        <w:t>1</w:t>
      </w:r>
      <w:r w:rsidRPr="004B25EB">
        <w:rPr>
          <w:rFonts w:ascii="Times New Roman" w:hAnsi="Times New Roman" w:cs="Times New Roman"/>
          <w:b/>
          <w:sz w:val="24"/>
          <w:szCs w:val="24"/>
        </w:rPr>
        <w:t>)</w:t>
      </w:r>
      <w:r w:rsidR="00E056AA" w:rsidRPr="004B25EB">
        <w:rPr>
          <w:rFonts w:ascii="Times New Roman" w:hAnsi="Times New Roman" w:cs="Times New Roman"/>
          <w:b/>
          <w:sz w:val="24"/>
          <w:szCs w:val="24"/>
        </w:rPr>
        <w:t xml:space="preserve">. </w:t>
      </w:r>
      <w:r w:rsidR="00E056AA" w:rsidRPr="004B25EB">
        <w:rPr>
          <w:rFonts w:ascii="Times New Roman" w:hAnsi="Times New Roman" w:cs="Times New Roman"/>
          <w:sz w:val="24"/>
          <w:szCs w:val="24"/>
        </w:rPr>
        <w:t>C</w:t>
      </w:r>
      <w:r w:rsidRPr="004B25EB">
        <w:rPr>
          <w:rFonts w:ascii="Times New Roman" w:hAnsi="Times New Roman" w:cs="Times New Roman"/>
          <w:sz w:val="24"/>
          <w:szCs w:val="24"/>
        </w:rPr>
        <w:t>anal space was enlarged with Gates Glidden drills</w:t>
      </w:r>
      <w:r w:rsidR="00E056AA" w:rsidRPr="004B25EB">
        <w:rPr>
          <w:rFonts w:ascii="Times New Roman" w:hAnsi="Times New Roman" w:cs="Times New Roman"/>
          <w:sz w:val="24"/>
          <w:szCs w:val="24"/>
        </w:rPr>
        <w:t xml:space="preserve"> and </w:t>
      </w:r>
      <w:proofErr w:type="spellStart"/>
      <w:r w:rsidR="00E056AA" w:rsidRPr="004B25EB">
        <w:rPr>
          <w:rFonts w:ascii="Times New Roman" w:hAnsi="Times New Roman" w:cs="Times New Roman"/>
          <w:sz w:val="24"/>
          <w:szCs w:val="24"/>
        </w:rPr>
        <w:t>Peeso</w:t>
      </w:r>
      <w:proofErr w:type="spellEnd"/>
      <w:r w:rsidR="00E056AA" w:rsidRPr="004B25EB">
        <w:rPr>
          <w:rFonts w:ascii="Times New Roman" w:hAnsi="Times New Roman" w:cs="Times New Roman"/>
          <w:sz w:val="24"/>
          <w:szCs w:val="24"/>
        </w:rPr>
        <w:t xml:space="preserve"> reamers</w:t>
      </w:r>
      <w:r w:rsidRPr="004B25EB">
        <w:rPr>
          <w:rFonts w:ascii="Times New Roman" w:hAnsi="Times New Roman" w:cs="Times New Roman"/>
          <w:sz w:val="24"/>
          <w:szCs w:val="24"/>
        </w:rPr>
        <w:t xml:space="preserve"> from size</w:t>
      </w:r>
      <w:r w:rsidR="00E056AA" w:rsidRPr="004B25EB">
        <w:rPr>
          <w:rFonts w:ascii="Times New Roman" w:hAnsi="Times New Roman" w:cs="Times New Roman"/>
          <w:sz w:val="24"/>
          <w:szCs w:val="24"/>
        </w:rPr>
        <w:t>s</w:t>
      </w:r>
      <w:r w:rsidRPr="004B25EB">
        <w:rPr>
          <w:rFonts w:ascii="Times New Roman" w:hAnsi="Times New Roman" w:cs="Times New Roman"/>
          <w:sz w:val="24"/>
          <w:szCs w:val="24"/>
        </w:rPr>
        <w:t xml:space="preserve"> 1 to 5 (Mani Inc, Tochigi, Japan)</w:t>
      </w:r>
      <w:r w:rsidR="00E056AA" w:rsidRPr="004B25EB">
        <w:rPr>
          <w:rFonts w:ascii="Times New Roman" w:hAnsi="Times New Roman" w:cs="Times New Roman"/>
          <w:sz w:val="24"/>
          <w:szCs w:val="24"/>
        </w:rPr>
        <w:t xml:space="preserve"> so that </w:t>
      </w:r>
      <w:r w:rsidRPr="004B25EB">
        <w:rPr>
          <w:rFonts w:ascii="Times New Roman" w:hAnsi="Times New Roman" w:cs="Times New Roman"/>
          <w:sz w:val="24"/>
          <w:szCs w:val="24"/>
        </w:rPr>
        <w:t xml:space="preserve">a size 5 </w:t>
      </w:r>
      <w:proofErr w:type="spellStart"/>
      <w:r w:rsidRPr="004B25EB">
        <w:rPr>
          <w:rFonts w:ascii="Times New Roman" w:hAnsi="Times New Roman" w:cs="Times New Roman"/>
          <w:sz w:val="24"/>
          <w:szCs w:val="24"/>
        </w:rPr>
        <w:t>Peeso</w:t>
      </w:r>
      <w:proofErr w:type="spellEnd"/>
      <w:r w:rsidR="00E056AA" w:rsidRPr="004B25EB">
        <w:rPr>
          <w:rFonts w:ascii="Times New Roman" w:hAnsi="Times New Roman" w:cs="Times New Roman"/>
          <w:sz w:val="24"/>
          <w:szCs w:val="24"/>
        </w:rPr>
        <w:t xml:space="preserve"> reamer</w:t>
      </w:r>
      <w:r w:rsidRPr="004B25EB">
        <w:rPr>
          <w:rFonts w:ascii="Times New Roman" w:hAnsi="Times New Roman" w:cs="Times New Roman"/>
          <w:sz w:val="24"/>
          <w:szCs w:val="24"/>
        </w:rPr>
        <w:t xml:space="preserve"> could easily pass 1 mm beyond the apex to stimulate immature teeth</w:t>
      </w:r>
      <w:r w:rsidR="00E056AA" w:rsidRPr="004B25EB">
        <w:rPr>
          <w:rFonts w:ascii="Times New Roman" w:hAnsi="Times New Roman" w:cs="Times New Roman"/>
          <w:sz w:val="24"/>
          <w:szCs w:val="24"/>
        </w:rPr>
        <w:t xml:space="preserve">. Root </w:t>
      </w:r>
      <w:r w:rsidRPr="004B25EB">
        <w:rPr>
          <w:rFonts w:ascii="Times New Roman" w:hAnsi="Times New Roman" w:cs="Times New Roman"/>
          <w:sz w:val="24"/>
          <w:szCs w:val="24"/>
        </w:rPr>
        <w:t xml:space="preserve">canals were irrigated with distilled water during instrumentation. A size 6 </w:t>
      </w:r>
      <w:proofErr w:type="spellStart"/>
      <w:r w:rsidRPr="004B25EB">
        <w:rPr>
          <w:rFonts w:ascii="Times New Roman" w:hAnsi="Times New Roman" w:cs="Times New Roman"/>
          <w:sz w:val="24"/>
          <w:szCs w:val="24"/>
        </w:rPr>
        <w:t>Peesoreamer</w:t>
      </w:r>
      <w:proofErr w:type="spellEnd"/>
      <w:r w:rsidRPr="004B25EB">
        <w:rPr>
          <w:rFonts w:ascii="Times New Roman" w:hAnsi="Times New Roman" w:cs="Times New Roman"/>
          <w:sz w:val="24"/>
          <w:szCs w:val="24"/>
        </w:rPr>
        <w:t xml:space="preserve"> was used to extend the </w:t>
      </w:r>
      <w:r w:rsidR="00E056AA" w:rsidRPr="004B25EB">
        <w:rPr>
          <w:rFonts w:ascii="Times New Roman" w:hAnsi="Times New Roman" w:cs="Times New Roman"/>
          <w:sz w:val="24"/>
          <w:szCs w:val="24"/>
        </w:rPr>
        <w:t>canal preparation</w:t>
      </w:r>
      <w:r w:rsidRPr="004B25EB">
        <w:rPr>
          <w:rFonts w:ascii="Times New Roman" w:hAnsi="Times New Roman" w:cs="Times New Roman"/>
          <w:sz w:val="24"/>
          <w:szCs w:val="24"/>
        </w:rPr>
        <w:t xml:space="preserve"> 3mm </w:t>
      </w:r>
      <w:r w:rsidR="004D4ECC" w:rsidRPr="004B25EB">
        <w:rPr>
          <w:rFonts w:ascii="Times New Roman" w:hAnsi="Times New Roman" w:cs="Times New Roman"/>
          <w:sz w:val="24"/>
          <w:szCs w:val="24"/>
        </w:rPr>
        <w:t>apical to</w:t>
      </w:r>
      <w:r w:rsidRPr="004B25EB">
        <w:rPr>
          <w:rFonts w:ascii="Times New Roman" w:hAnsi="Times New Roman" w:cs="Times New Roman"/>
          <w:sz w:val="24"/>
          <w:szCs w:val="24"/>
        </w:rPr>
        <w:t xml:space="preserve"> </w:t>
      </w:r>
      <w:r w:rsidR="00E056AA" w:rsidRPr="004B25EB">
        <w:rPr>
          <w:rFonts w:ascii="Times New Roman" w:hAnsi="Times New Roman" w:cs="Times New Roman"/>
          <w:sz w:val="24"/>
          <w:szCs w:val="24"/>
        </w:rPr>
        <w:t xml:space="preserve">CEJ </w:t>
      </w:r>
      <w:r w:rsidRPr="004B25EB">
        <w:rPr>
          <w:rFonts w:ascii="Times New Roman" w:hAnsi="Times New Roman" w:cs="Times New Roman"/>
          <w:sz w:val="24"/>
          <w:szCs w:val="24"/>
        </w:rPr>
        <w:t xml:space="preserve">to </w:t>
      </w:r>
      <w:r w:rsidR="00E02773" w:rsidRPr="004B25EB">
        <w:rPr>
          <w:rFonts w:ascii="Times New Roman" w:hAnsi="Times New Roman" w:cs="Times New Roman"/>
          <w:sz w:val="24"/>
          <w:szCs w:val="24"/>
        </w:rPr>
        <w:t>simul</w:t>
      </w:r>
      <w:r w:rsidRPr="004B25EB">
        <w:rPr>
          <w:rFonts w:ascii="Times New Roman" w:hAnsi="Times New Roman" w:cs="Times New Roman"/>
          <w:sz w:val="24"/>
          <w:szCs w:val="24"/>
        </w:rPr>
        <w:t xml:space="preserve">ate </w:t>
      </w:r>
      <w:proofErr w:type="spellStart"/>
      <w:r w:rsidRPr="004B25EB">
        <w:rPr>
          <w:rFonts w:ascii="Times New Roman" w:hAnsi="Times New Roman" w:cs="Times New Roman"/>
          <w:sz w:val="24"/>
          <w:szCs w:val="24"/>
        </w:rPr>
        <w:t>Cvek’s</w:t>
      </w:r>
      <w:proofErr w:type="spellEnd"/>
      <w:r w:rsidRPr="004B25EB">
        <w:rPr>
          <w:rFonts w:ascii="Times New Roman" w:hAnsi="Times New Roman" w:cs="Times New Roman"/>
          <w:sz w:val="24"/>
          <w:szCs w:val="24"/>
        </w:rPr>
        <w:t xml:space="preserve"> stage </w:t>
      </w:r>
      <w:r w:rsidR="00217F4C" w:rsidRPr="004B25EB">
        <w:rPr>
          <w:rFonts w:ascii="Times New Roman" w:hAnsi="Times New Roman" w:cs="Times New Roman"/>
          <w:sz w:val="24"/>
          <w:szCs w:val="24"/>
        </w:rPr>
        <w:t>III</w:t>
      </w:r>
      <w:r w:rsidRPr="004B25EB">
        <w:rPr>
          <w:rFonts w:ascii="Times New Roman" w:hAnsi="Times New Roman" w:cs="Times New Roman"/>
          <w:sz w:val="24"/>
          <w:szCs w:val="24"/>
        </w:rPr>
        <w:t xml:space="preserve"> root development</w:t>
      </w:r>
      <w:r w:rsidR="00C0228B" w:rsidRPr="004B25EB">
        <w:rPr>
          <w:rFonts w:ascii="Times New Roman" w:hAnsi="Times New Roman" w:cs="Times New Roman"/>
          <w:sz w:val="24"/>
          <w:szCs w:val="24"/>
        </w:rPr>
        <w:t xml:space="preserve"> </w:t>
      </w:r>
      <w:r w:rsidRPr="004B25EB">
        <w:rPr>
          <w:rFonts w:ascii="Times New Roman" w:hAnsi="Times New Roman" w:cs="Times New Roman"/>
          <w:b/>
          <w:bCs/>
          <w:sz w:val="24"/>
          <w:szCs w:val="24"/>
        </w:rPr>
        <w:t>(</w:t>
      </w:r>
      <w:r w:rsidR="00923F48" w:rsidRPr="004B25EB">
        <w:rPr>
          <w:rFonts w:ascii="Times New Roman" w:hAnsi="Times New Roman" w:cs="Times New Roman"/>
          <w:b/>
          <w:bCs/>
          <w:sz w:val="24"/>
          <w:szCs w:val="24"/>
        </w:rPr>
        <w:t>16</w:t>
      </w:r>
      <w:r w:rsidRPr="004B25EB">
        <w:rPr>
          <w:rFonts w:ascii="Times New Roman" w:hAnsi="Times New Roman" w:cs="Times New Roman"/>
          <w:b/>
          <w:bCs/>
          <w:sz w:val="24"/>
          <w:szCs w:val="24"/>
        </w:rPr>
        <w:t>)</w:t>
      </w:r>
      <w:r w:rsidR="00C0228B" w:rsidRPr="004B25EB">
        <w:rPr>
          <w:rFonts w:ascii="Times New Roman" w:hAnsi="Times New Roman" w:cs="Times New Roman"/>
          <w:b/>
          <w:bCs/>
          <w:sz w:val="24"/>
          <w:szCs w:val="24"/>
        </w:rPr>
        <w:t>.</w:t>
      </w:r>
      <w:r w:rsidRPr="004B25EB">
        <w:rPr>
          <w:rFonts w:ascii="Times New Roman" w:hAnsi="Times New Roman" w:cs="Times New Roman"/>
          <w:sz w:val="24"/>
          <w:szCs w:val="24"/>
        </w:rPr>
        <w:t xml:space="preserve"> </w:t>
      </w:r>
    </w:p>
    <w:p w14:paraId="1AD6840F" w14:textId="3C04A38B" w:rsidR="00A1650E" w:rsidRPr="004B25EB" w:rsidRDefault="00A1650E" w:rsidP="00BC4F96">
      <w:pPr>
        <w:spacing w:line="480" w:lineRule="auto"/>
        <w:jc w:val="both"/>
        <w:rPr>
          <w:rFonts w:ascii="Times New Roman" w:hAnsi="Times New Roman" w:cs="Times New Roman"/>
          <w:sz w:val="24"/>
          <w:szCs w:val="24"/>
        </w:rPr>
      </w:pPr>
      <w:r w:rsidRPr="004B25EB">
        <w:rPr>
          <w:rFonts w:ascii="Times New Roman" w:hAnsi="Times New Roman" w:cs="Times New Roman"/>
          <w:sz w:val="24"/>
          <w:szCs w:val="24"/>
        </w:rPr>
        <w:t>The canals were completely dried with size 80 absorbent paper points. Suitable Hand pluggers (</w:t>
      </w:r>
      <w:proofErr w:type="spellStart"/>
      <w:r w:rsidRPr="004B25EB">
        <w:rPr>
          <w:rFonts w:ascii="Times New Roman" w:hAnsi="Times New Roman" w:cs="Times New Roman"/>
          <w:sz w:val="24"/>
          <w:szCs w:val="24"/>
          <w:shd w:val="clear" w:color="auto" w:fill="FFFFFF"/>
        </w:rPr>
        <w:t>Waldent</w:t>
      </w:r>
      <w:proofErr w:type="spellEnd"/>
      <w:r w:rsidRPr="004B25EB">
        <w:rPr>
          <w:rFonts w:ascii="Times New Roman" w:hAnsi="Times New Roman" w:cs="Times New Roman"/>
          <w:sz w:val="24"/>
          <w:szCs w:val="24"/>
          <w:shd w:val="clear" w:color="auto" w:fill="FFFFFF"/>
        </w:rPr>
        <w:t xml:space="preserve"> Instruments</w:t>
      </w:r>
      <w:r w:rsidR="006D0BBD" w:rsidRPr="004B25EB">
        <w:rPr>
          <w:rFonts w:ascii="Times New Roman" w:hAnsi="Times New Roman" w:cs="Times New Roman"/>
          <w:sz w:val="24"/>
          <w:szCs w:val="24"/>
          <w:shd w:val="clear" w:color="auto" w:fill="FFFFFF"/>
        </w:rPr>
        <w:t>,</w:t>
      </w:r>
      <w:r w:rsidR="00BC4F96" w:rsidRPr="004B25EB">
        <w:rPr>
          <w:rFonts w:ascii="Times New Roman" w:hAnsi="Times New Roman" w:cs="Times New Roman"/>
          <w:i/>
          <w:iCs/>
          <w:sz w:val="21"/>
          <w:szCs w:val="21"/>
          <w:shd w:val="clear" w:color="auto" w:fill="FFFFFF"/>
        </w:rPr>
        <w:t xml:space="preserve"> </w:t>
      </w:r>
      <w:r w:rsidR="00BC4F96" w:rsidRPr="004B25EB">
        <w:rPr>
          <w:rStyle w:val="Emphasis"/>
          <w:rFonts w:ascii="Times New Roman" w:hAnsi="Times New Roman" w:cs="Times New Roman"/>
          <w:i w:val="0"/>
          <w:iCs w:val="0"/>
          <w:sz w:val="21"/>
          <w:szCs w:val="21"/>
          <w:shd w:val="clear" w:color="auto" w:fill="FFFFFF"/>
        </w:rPr>
        <w:t>Delhi, India</w:t>
      </w:r>
      <w:r w:rsidRPr="004B25EB">
        <w:rPr>
          <w:rFonts w:ascii="Times New Roman" w:hAnsi="Times New Roman" w:cs="Times New Roman"/>
          <w:sz w:val="24"/>
          <w:szCs w:val="24"/>
          <w:shd w:val="clear" w:color="auto" w:fill="FFFFFF"/>
        </w:rPr>
        <w:t>)</w:t>
      </w:r>
      <w:r w:rsidRPr="004B25EB">
        <w:rPr>
          <w:rFonts w:ascii="Times New Roman" w:hAnsi="Times New Roman" w:cs="Times New Roman"/>
          <w:sz w:val="24"/>
          <w:szCs w:val="24"/>
        </w:rPr>
        <w:t xml:space="preserve"> were selected</w:t>
      </w:r>
      <w:r w:rsidR="004D4ECC" w:rsidRPr="004B25EB">
        <w:rPr>
          <w:rFonts w:ascii="Times New Roman" w:hAnsi="Times New Roman" w:cs="Times New Roman"/>
          <w:sz w:val="24"/>
          <w:szCs w:val="24"/>
        </w:rPr>
        <w:t>,</w:t>
      </w:r>
      <w:r w:rsidRPr="004B25EB">
        <w:rPr>
          <w:rFonts w:ascii="Times New Roman" w:hAnsi="Times New Roman" w:cs="Times New Roman"/>
          <w:sz w:val="24"/>
          <w:szCs w:val="24"/>
        </w:rPr>
        <w:t xml:space="preserve"> and a radiograph was taken by inserting the plugger into the canal. Bio</w:t>
      </w:r>
      <w:r w:rsidR="001B4126" w:rsidRPr="004B25EB">
        <w:rPr>
          <w:rFonts w:ascii="Times New Roman" w:hAnsi="Times New Roman" w:cs="Times New Roman"/>
          <w:sz w:val="24"/>
          <w:szCs w:val="24"/>
        </w:rPr>
        <w:t>-</w:t>
      </w:r>
      <w:r w:rsidRPr="004B25EB">
        <w:rPr>
          <w:rFonts w:ascii="Times New Roman" w:hAnsi="Times New Roman" w:cs="Times New Roman"/>
          <w:sz w:val="24"/>
          <w:szCs w:val="24"/>
        </w:rPr>
        <w:t>dentin</w:t>
      </w:r>
      <w:r w:rsidR="006F7455" w:rsidRPr="004B25EB">
        <w:rPr>
          <w:rFonts w:ascii="Times New Roman" w:hAnsi="Times New Roman" w:cs="Times New Roman"/>
          <w:sz w:val="24"/>
          <w:szCs w:val="24"/>
        </w:rPr>
        <w:t xml:space="preserve"> </w:t>
      </w:r>
      <w:r w:rsidRPr="004B25EB">
        <w:rPr>
          <w:rFonts w:ascii="Times New Roman" w:hAnsi="Times New Roman" w:cs="Times New Roman"/>
          <w:sz w:val="24"/>
          <w:szCs w:val="24"/>
        </w:rPr>
        <w:t>(</w:t>
      </w:r>
      <w:proofErr w:type="spellStart"/>
      <w:r w:rsidRPr="004B25EB">
        <w:rPr>
          <w:rFonts w:ascii="Times New Roman" w:hAnsi="Times New Roman" w:cs="Times New Roman"/>
          <w:sz w:val="24"/>
          <w:szCs w:val="24"/>
        </w:rPr>
        <w:t>Septodont</w:t>
      </w:r>
      <w:proofErr w:type="spellEnd"/>
      <w:r w:rsidR="00F14FA2" w:rsidRPr="004B25EB">
        <w:rPr>
          <w:rFonts w:ascii="Times New Roman" w:hAnsi="Times New Roman" w:cs="Times New Roman"/>
          <w:sz w:val="24"/>
          <w:szCs w:val="24"/>
        </w:rPr>
        <w:t xml:space="preserve"> USA</w:t>
      </w:r>
      <w:r w:rsidRPr="004B25EB">
        <w:rPr>
          <w:rFonts w:ascii="Times New Roman" w:hAnsi="Times New Roman" w:cs="Times New Roman"/>
          <w:sz w:val="24"/>
          <w:szCs w:val="24"/>
        </w:rPr>
        <w:t>) was mixed with an auto mixer</w:t>
      </w:r>
      <w:r w:rsidR="006F7455" w:rsidRPr="004B25EB">
        <w:rPr>
          <w:rFonts w:ascii="Times New Roman" w:hAnsi="Times New Roman" w:cs="Times New Roman"/>
          <w:sz w:val="24"/>
          <w:szCs w:val="24"/>
        </w:rPr>
        <w:t xml:space="preserve"> </w:t>
      </w:r>
      <w:r w:rsidR="006E0C99" w:rsidRPr="004B25EB">
        <w:rPr>
          <w:rFonts w:ascii="Times New Roman" w:hAnsi="Times New Roman" w:cs="Times New Roman"/>
          <w:sz w:val="24"/>
          <w:szCs w:val="24"/>
        </w:rPr>
        <w:t>(</w:t>
      </w:r>
      <w:proofErr w:type="spellStart"/>
      <w:r w:rsidR="006E0C99" w:rsidRPr="004B25EB">
        <w:rPr>
          <w:rFonts w:ascii="Times New Roman" w:hAnsi="Times New Roman" w:cs="Times New Roman"/>
          <w:sz w:val="24"/>
          <w:szCs w:val="24"/>
        </w:rPr>
        <w:t>Septodont</w:t>
      </w:r>
      <w:proofErr w:type="spellEnd"/>
      <w:r w:rsidR="00F14FA2" w:rsidRPr="004B25EB">
        <w:rPr>
          <w:rFonts w:ascii="Times New Roman" w:hAnsi="Times New Roman" w:cs="Times New Roman"/>
          <w:sz w:val="24"/>
          <w:szCs w:val="24"/>
        </w:rPr>
        <w:t xml:space="preserve"> USA</w:t>
      </w:r>
      <w:r w:rsidR="006E0C99" w:rsidRPr="004B25EB">
        <w:rPr>
          <w:rFonts w:ascii="Times New Roman" w:hAnsi="Times New Roman" w:cs="Times New Roman"/>
          <w:sz w:val="24"/>
          <w:szCs w:val="24"/>
        </w:rPr>
        <w:t>)</w:t>
      </w:r>
      <w:r w:rsidR="006F7455" w:rsidRPr="004B25EB">
        <w:rPr>
          <w:rFonts w:ascii="Times New Roman" w:hAnsi="Times New Roman" w:cs="Times New Roman"/>
          <w:sz w:val="24"/>
          <w:szCs w:val="24"/>
        </w:rPr>
        <w:t xml:space="preserve"> </w:t>
      </w:r>
      <w:r w:rsidRPr="004B25EB">
        <w:rPr>
          <w:rFonts w:ascii="Times New Roman" w:hAnsi="Times New Roman" w:cs="Times New Roman"/>
          <w:sz w:val="24"/>
          <w:szCs w:val="24"/>
        </w:rPr>
        <w:t>and placed in increments in the apical region of the canal</w:t>
      </w:r>
      <w:r w:rsidR="006F7455" w:rsidRPr="004B25EB">
        <w:rPr>
          <w:rFonts w:ascii="Times New Roman" w:hAnsi="Times New Roman" w:cs="Times New Roman"/>
          <w:sz w:val="24"/>
          <w:szCs w:val="24"/>
        </w:rPr>
        <w:t xml:space="preserve">. </w:t>
      </w:r>
      <w:r w:rsidRPr="004B25EB">
        <w:rPr>
          <w:rFonts w:ascii="Times New Roman" w:hAnsi="Times New Roman" w:cs="Times New Roman"/>
          <w:sz w:val="24"/>
          <w:szCs w:val="24"/>
        </w:rPr>
        <w:t>Bio</w:t>
      </w:r>
      <w:r w:rsidR="001B4126" w:rsidRPr="004B25EB">
        <w:rPr>
          <w:rFonts w:ascii="Times New Roman" w:hAnsi="Times New Roman" w:cs="Times New Roman"/>
          <w:sz w:val="24"/>
          <w:szCs w:val="24"/>
        </w:rPr>
        <w:t>-</w:t>
      </w:r>
      <w:r w:rsidRPr="004B25EB">
        <w:rPr>
          <w:rFonts w:ascii="Times New Roman" w:hAnsi="Times New Roman" w:cs="Times New Roman"/>
          <w:sz w:val="24"/>
          <w:szCs w:val="24"/>
        </w:rPr>
        <w:t>dentin was condensed with light pressure using pre-fitted hand pluggers til</w:t>
      </w:r>
      <w:r w:rsidR="00CD4856" w:rsidRPr="004B25EB">
        <w:rPr>
          <w:rFonts w:ascii="Times New Roman" w:hAnsi="Times New Roman" w:cs="Times New Roman"/>
          <w:sz w:val="24"/>
          <w:szCs w:val="24"/>
        </w:rPr>
        <w:t>l</w:t>
      </w:r>
      <w:r w:rsidRPr="004B25EB">
        <w:rPr>
          <w:rFonts w:ascii="Times New Roman" w:hAnsi="Times New Roman" w:cs="Times New Roman"/>
          <w:sz w:val="24"/>
          <w:szCs w:val="24"/>
        </w:rPr>
        <w:t xml:space="preserve"> 4mm canal was filled</w:t>
      </w:r>
      <w:r w:rsidR="006F7455" w:rsidRPr="004B25EB">
        <w:rPr>
          <w:rFonts w:ascii="Times New Roman" w:hAnsi="Times New Roman" w:cs="Times New Roman"/>
          <w:sz w:val="24"/>
          <w:szCs w:val="24"/>
        </w:rPr>
        <w:t xml:space="preserve"> from the apex </w:t>
      </w:r>
      <w:r w:rsidRPr="004B25EB">
        <w:rPr>
          <w:rFonts w:ascii="Times New Roman" w:hAnsi="Times New Roman" w:cs="Times New Roman"/>
          <w:b/>
          <w:bCs/>
          <w:sz w:val="24"/>
          <w:szCs w:val="24"/>
        </w:rPr>
        <w:t>(</w:t>
      </w:r>
      <w:r w:rsidR="00D64787" w:rsidRPr="004B25EB">
        <w:rPr>
          <w:rFonts w:ascii="Times New Roman" w:hAnsi="Times New Roman" w:cs="Times New Roman"/>
          <w:b/>
          <w:bCs/>
          <w:sz w:val="24"/>
          <w:szCs w:val="24"/>
        </w:rPr>
        <w:t>2</w:t>
      </w:r>
      <w:r w:rsidR="00B30252" w:rsidRPr="004B25EB">
        <w:rPr>
          <w:rFonts w:ascii="Times New Roman" w:hAnsi="Times New Roman" w:cs="Times New Roman"/>
          <w:b/>
          <w:bCs/>
          <w:sz w:val="24"/>
          <w:szCs w:val="24"/>
        </w:rPr>
        <w:t>5</w:t>
      </w:r>
      <w:r w:rsidRPr="004B25EB">
        <w:rPr>
          <w:rFonts w:ascii="Times New Roman" w:hAnsi="Times New Roman" w:cs="Times New Roman"/>
          <w:b/>
          <w:bCs/>
          <w:sz w:val="24"/>
          <w:szCs w:val="24"/>
        </w:rPr>
        <w:t>)</w:t>
      </w:r>
      <w:r w:rsidR="006F7455" w:rsidRPr="004B25EB">
        <w:rPr>
          <w:rFonts w:ascii="Times New Roman" w:hAnsi="Times New Roman" w:cs="Times New Roman"/>
          <w:b/>
          <w:bCs/>
          <w:sz w:val="24"/>
          <w:szCs w:val="24"/>
        </w:rPr>
        <w:t xml:space="preserve">. </w:t>
      </w:r>
      <w:r w:rsidRPr="004B25EB">
        <w:rPr>
          <w:rFonts w:ascii="Times New Roman" w:hAnsi="Times New Roman" w:cs="Times New Roman"/>
          <w:sz w:val="24"/>
          <w:szCs w:val="24"/>
        </w:rPr>
        <w:t>The homogeneity and thickness of the apical plug were confirmed with 2 radiographs in both the mesiodistal and buccolingual directions.</w:t>
      </w:r>
    </w:p>
    <w:p w14:paraId="5FCDC241" w14:textId="1753B2BB" w:rsidR="00A1650E" w:rsidRPr="004B25EB" w:rsidRDefault="00A1650E" w:rsidP="00BC4F96">
      <w:pPr>
        <w:pStyle w:val="BodyText"/>
        <w:spacing w:before="159" w:line="480" w:lineRule="auto"/>
        <w:rPr>
          <w:rFonts w:ascii="Times New Roman" w:hAnsi="Times New Roman"/>
          <w:b w:val="0"/>
          <w:bCs/>
          <w:sz w:val="24"/>
          <w:szCs w:val="24"/>
        </w:rPr>
      </w:pPr>
      <w:r w:rsidRPr="004B25EB">
        <w:rPr>
          <w:rFonts w:ascii="Times New Roman" w:hAnsi="Times New Roman"/>
          <w:b w:val="0"/>
          <w:bCs/>
          <w:sz w:val="24"/>
          <w:szCs w:val="24"/>
        </w:rPr>
        <w:t>The samples were randomly divided into 3 groups of 10 each as follows:</w:t>
      </w:r>
    </w:p>
    <w:p w14:paraId="6FE2C944" w14:textId="59C0DD0C" w:rsidR="00A1650E" w:rsidRPr="004B25EB" w:rsidRDefault="00A1650E" w:rsidP="00BC4F96">
      <w:pPr>
        <w:spacing w:line="480" w:lineRule="auto"/>
        <w:jc w:val="both"/>
        <w:rPr>
          <w:rFonts w:ascii="Times New Roman" w:hAnsi="Times New Roman" w:cs="Times New Roman"/>
          <w:sz w:val="24"/>
          <w:szCs w:val="24"/>
        </w:rPr>
      </w:pPr>
      <w:r w:rsidRPr="004B25EB">
        <w:rPr>
          <w:rFonts w:ascii="Times New Roman" w:hAnsi="Times New Roman" w:cs="Times New Roman"/>
          <w:b/>
        </w:rPr>
        <w:t>Group</w:t>
      </w:r>
      <w:r w:rsidRPr="004B25EB">
        <w:rPr>
          <w:rFonts w:ascii="Times New Roman" w:hAnsi="Times New Roman" w:cs="Times New Roman"/>
          <w:b/>
          <w:spacing w:val="-19"/>
        </w:rPr>
        <w:t xml:space="preserve"> </w:t>
      </w:r>
      <w:r w:rsidRPr="004B25EB">
        <w:rPr>
          <w:rFonts w:ascii="Times New Roman" w:hAnsi="Times New Roman" w:cs="Times New Roman"/>
          <w:b/>
        </w:rPr>
        <w:t>1-nano hybrid Group</w:t>
      </w:r>
      <w:r w:rsidR="00A606D5" w:rsidRPr="004B25EB">
        <w:rPr>
          <w:rFonts w:ascii="Times New Roman" w:hAnsi="Times New Roman" w:cs="Times New Roman"/>
          <w:b/>
        </w:rPr>
        <w:t xml:space="preserve"> </w:t>
      </w:r>
      <w:r w:rsidR="00D81440" w:rsidRPr="004B25EB">
        <w:rPr>
          <w:rFonts w:ascii="Times New Roman" w:hAnsi="Times New Roman" w:cs="Times New Roman"/>
          <w:b/>
        </w:rPr>
        <w:t>(NH)</w:t>
      </w:r>
      <w:r w:rsidRPr="004B25EB">
        <w:rPr>
          <w:rFonts w:ascii="Times New Roman" w:hAnsi="Times New Roman" w:cs="Times New Roman"/>
          <w:b/>
        </w:rPr>
        <w:t>:</w:t>
      </w:r>
      <w:r w:rsidRPr="004B25EB">
        <w:rPr>
          <w:rFonts w:ascii="Times New Roman" w:hAnsi="Times New Roman" w:cs="Times New Roman"/>
        </w:rPr>
        <w:t xml:space="preserve"> </w:t>
      </w:r>
      <w:r w:rsidRPr="004B25EB">
        <w:rPr>
          <w:rFonts w:ascii="Times New Roman" w:hAnsi="Times New Roman" w:cs="Times New Roman"/>
          <w:sz w:val="24"/>
          <w:szCs w:val="24"/>
        </w:rPr>
        <w:t>Teeth were obturated with Gutta-percha</w:t>
      </w:r>
      <w:r w:rsidRPr="004B25EB">
        <w:rPr>
          <w:rFonts w:ascii="Times New Roman" w:hAnsi="Times New Roman" w:cs="Times New Roman"/>
          <w:sz w:val="24"/>
          <w:szCs w:val="24"/>
          <w:shd w:val="clear" w:color="auto" w:fill="FFFFFF"/>
        </w:rPr>
        <w:t xml:space="preserve"> pellets (</w:t>
      </w:r>
      <w:proofErr w:type="spellStart"/>
      <w:r w:rsidRPr="004B25EB">
        <w:rPr>
          <w:rFonts w:ascii="Times New Roman" w:hAnsi="Times New Roman" w:cs="Times New Roman"/>
          <w:sz w:val="24"/>
          <w:szCs w:val="24"/>
          <w:shd w:val="clear" w:color="auto" w:fill="FFFFFF"/>
        </w:rPr>
        <w:t>DiaDent</w:t>
      </w:r>
      <w:proofErr w:type="spellEnd"/>
      <w:r w:rsidRPr="004B25EB">
        <w:rPr>
          <w:rFonts w:ascii="Times New Roman" w:hAnsi="Times New Roman" w:cs="Times New Roman"/>
          <w:sz w:val="24"/>
          <w:szCs w:val="24"/>
          <w:shd w:val="clear" w:color="auto" w:fill="FFFFFF"/>
        </w:rPr>
        <w:t>)</w:t>
      </w:r>
      <w:r w:rsidRPr="004B25EB">
        <w:rPr>
          <w:rFonts w:ascii="Times New Roman" w:eastAsia="Calibri" w:hAnsi="Times New Roman" w:cs="Times New Roman"/>
          <w:position w:val="2"/>
          <w:sz w:val="24"/>
          <w:szCs w:val="24"/>
        </w:rPr>
        <w:t xml:space="preserve"> </w:t>
      </w:r>
      <w:r w:rsidRPr="004B25EB">
        <w:rPr>
          <w:rFonts w:ascii="Times New Roman" w:hAnsi="Times New Roman" w:cs="Times New Roman"/>
          <w:sz w:val="24"/>
          <w:szCs w:val="24"/>
        </w:rPr>
        <w:t>using resin-based</w:t>
      </w:r>
      <w:r w:rsidRPr="004B25EB">
        <w:rPr>
          <w:rFonts w:ascii="Times New Roman" w:hAnsi="Times New Roman" w:cs="Times New Roman"/>
          <w:spacing w:val="-13"/>
          <w:sz w:val="24"/>
          <w:szCs w:val="24"/>
        </w:rPr>
        <w:t xml:space="preserve"> </w:t>
      </w:r>
      <w:r w:rsidRPr="004B25EB">
        <w:rPr>
          <w:rFonts w:ascii="Times New Roman" w:hAnsi="Times New Roman" w:cs="Times New Roman"/>
          <w:sz w:val="24"/>
          <w:szCs w:val="24"/>
        </w:rPr>
        <w:t>sealer</w:t>
      </w:r>
      <w:r w:rsidRPr="004B25EB">
        <w:rPr>
          <w:rFonts w:ascii="Times New Roman" w:hAnsi="Times New Roman" w:cs="Times New Roman"/>
          <w:spacing w:val="-13"/>
          <w:sz w:val="24"/>
          <w:szCs w:val="24"/>
        </w:rPr>
        <w:t xml:space="preserve"> </w:t>
      </w:r>
      <w:r w:rsidRPr="004B25EB">
        <w:rPr>
          <w:rFonts w:ascii="Times New Roman" w:hAnsi="Times New Roman" w:cs="Times New Roman"/>
          <w:sz w:val="24"/>
          <w:szCs w:val="24"/>
        </w:rPr>
        <w:t>(AH</w:t>
      </w:r>
      <w:r w:rsidRPr="004B25EB">
        <w:rPr>
          <w:rFonts w:ascii="Times New Roman" w:hAnsi="Times New Roman" w:cs="Times New Roman"/>
          <w:spacing w:val="-16"/>
          <w:sz w:val="24"/>
          <w:szCs w:val="24"/>
        </w:rPr>
        <w:t xml:space="preserve"> </w:t>
      </w:r>
      <w:r w:rsidRPr="004B25EB">
        <w:rPr>
          <w:rFonts w:ascii="Times New Roman" w:hAnsi="Times New Roman" w:cs="Times New Roman"/>
          <w:sz w:val="24"/>
          <w:szCs w:val="24"/>
        </w:rPr>
        <w:t>Plus</w:t>
      </w:r>
      <w:r w:rsidRPr="004B25EB">
        <w:rPr>
          <w:rFonts w:ascii="Times New Roman" w:hAnsi="Times New Roman" w:cs="Times New Roman"/>
          <w:spacing w:val="-12"/>
          <w:sz w:val="24"/>
          <w:szCs w:val="24"/>
        </w:rPr>
        <w:t xml:space="preserve"> </w:t>
      </w:r>
      <w:r w:rsidRPr="004B25EB">
        <w:rPr>
          <w:rFonts w:ascii="Times New Roman" w:hAnsi="Times New Roman" w:cs="Times New Roman"/>
          <w:sz w:val="24"/>
          <w:szCs w:val="24"/>
        </w:rPr>
        <w:t>sealer,</w:t>
      </w:r>
      <w:r w:rsidRPr="004B25EB">
        <w:rPr>
          <w:rFonts w:ascii="Times New Roman" w:hAnsi="Times New Roman" w:cs="Times New Roman"/>
          <w:spacing w:val="-13"/>
          <w:sz w:val="24"/>
          <w:szCs w:val="24"/>
        </w:rPr>
        <w:t xml:space="preserve"> </w:t>
      </w:r>
      <w:r w:rsidRPr="004B25EB">
        <w:rPr>
          <w:rFonts w:ascii="Times New Roman" w:hAnsi="Times New Roman" w:cs="Times New Roman"/>
          <w:sz w:val="24"/>
          <w:szCs w:val="24"/>
        </w:rPr>
        <w:t>Dentsply)</w:t>
      </w:r>
      <w:r w:rsidRPr="004B25EB">
        <w:rPr>
          <w:rFonts w:ascii="Times New Roman" w:hAnsi="Times New Roman" w:cs="Times New Roman"/>
          <w:spacing w:val="-14"/>
          <w:sz w:val="24"/>
          <w:szCs w:val="24"/>
        </w:rPr>
        <w:t xml:space="preserve"> </w:t>
      </w:r>
      <w:r w:rsidRPr="004B25EB">
        <w:rPr>
          <w:rFonts w:ascii="Times New Roman" w:hAnsi="Times New Roman" w:cs="Times New Roman"/>
          <w:sz w:val="24"/>
          <w:szCs w:val="24"/>
        </w:rPr>
        <w:t>till</w:t>
      </w:r>
      <w:r w:rsidRPr="004B25EB">
        <w:rPr>
          <w:rFonts w:ascii="Times New Roman" w:hAnsi="Times New Roman" w:cs="Times New Roman"/>
          <w:spacing w:val="-14"/>
          <w:sz w:val="24"/>
          <w:szCs w:val="24"/>
        </w:rPr>
        <w:t xml:space="preserve"> </w:t>
      </w:r>
      <w:r w:rsidRPr="004B25EB">
        <w:rPr>
          <w:rFonts w:ascii="Times New Roman" w:hAnsi="Times New Roman" w:cs="Times New Roman"/>
          <w:sz w:val="24"/>
          <w:szCs w:val="24"/>
        </w:rPr>
        <w:t>the</w:t>
      </w:r>
      <w:r w:rsidRPr="004B25EB">
        <w:rPr>
          <w:rFonts w:ascii="Times New Roman" w:hAnsi="Times New Roman" w:cs="Times New Roman"/>
          <w:spacing w:val="-12"/>
          <w:sz w:val="24"/>
          <w:szCs w:val="24"/>
        </w:rPr>
        <w:t xml:space="preserve"> </w:t>
      </w:r>
      <w:r w:rsidRPr="004B25EB">
        <w:rPr>
          <w:rFonts w:ascii="Times New Roman" w:hAnsi="Times New Roman" w:cs="Times New Roman"/>
          <w:sz w:val="24"/>
          <w:szCs w:val="24"/>
        </w:rPr>
        <w:t>level</w:t>
      </w:r>
      <w:r w:rsidRPr="004B25EB">
        <w:rPr>
          <w:rFonts w:ascii="Times New Roman" w:hAnsi="Times New Roman" w:cs="Times New Roman"/>
          <w:spacing w:val="-13"/>
          <w:sz w:val="24"/>
          <w:szCs w:val="24"/>
        </w:rPr>
        <w:t xml:space="preserve"> </w:t>
      </w:r>
      <w:r w:rsidRPr="004B25EB">
        <w:rPr>
          <w:rFonts w:ascii="Times New Roman" w:hAnsi="Times New Roman" w:cs="Times New Roman"/>
          <w:sz w:val="24"/>
          <w:szCs w:val="24"/>
        </w:rPr>
        <w:t>of</w:t>
      </w:r>
      <w:r w:rsidRPr="004B25EB">
        <w:rPr>
          <w:rFonts w:ascii="Times New Roman" w:hAnsi="Times New Roman" w:cs="Times New Roman"/>
          <w:spacing w:val="-10"/>
          <w:sz w:val="24"/>
          <w:szCs w:val="24"/>
        </w:rPr>
        <w:t xml:space="preserve"> </w:t>
      </w:r>
      <w:r w:rsidRPr="004B25EB">
        <w:rPr>
          <w:rFonts w:ascii="Times New Roman" w:hAnsi="Times New Roman" w:cs="Times New Roman"/>
          <w:sz w:val="24"/>
          <w:szCs w:val="24"/>
        </w:rPr>
        <w:t>C</w:t>
      </w:r>
      <w:r w:rsidR="006F7455" w:rsidRPr="004B25EB">
        <w:rPr>
          <w:rFonts w:ascii="Times New Roman" w:hAnsi="Times New Roman" w:cs="Times New Roman"/>
          <w:sz w:val="24"/>
          <w:szCs w:val="24"/>
        </w:rPr>
        <w:t>EJ.</w:t>
      </w:r>
      <w:r w:rsidRPr="004B25EB">
        <w:rPr>
          <w:rFonts w:ascii="Times New Roman" w:hAnsi="Times New Roman" w:cs="Times New Roman"/>
          <w:sz w:val="24"/>
          <w:szCs w:val="24"/>
        </w:rPr>
        <w:t xml:space="preserve"> </w:t>
      </w:r>
      <w:r w:rsidR="00C174A9" w:rsidRPr="004B25EB">
        <w:rPr>
          <w:rFonts w:ascii="Times New Roman" w:hAnsi="Times New Roman" w:cs="Times New Roman"/>
          <w:sz w:val="24"/>
          <w:szCs w:val="24"/>
        </w:rPr>
        <w:t xml:space="preserve">Cavities were etched for 15 seconds using 37% </w:t>
      </w:r>
      <w:r w:rsidR="006F7455" w:rsidRPr="004B25EB">
        <w:rPr>
          <w:rFonts w:ascii="Times New Roman" w:hAnsi="Times New Roman" w:cs="Times New Roman"/>
          <w:sz w:val="24"/>
          <w:szCs w:val="24"/>
        </w:rPr>
        <w:t>Ortho-</w:t>
      </w:r>
      <w:r w:rsidR="00C174A9" w:rsidRPr="004B25EB">
        <w:rPr>
          <w:rFonts w:ascii="Times New Roman" w:hAnsi="Times New Roman" w:cs="Times New Roman"/>
          <w:sz w:val="24"/>
          <w:szCs w:val="24"/>
        </w:rPr>
        <w:t xml:space="preserve">phosphoric acid, rinsed for 10 seconds, </w:t>
      </w:r>
      <w:bookmarkStart w:id="0" w:name="_Hlk113833596"/>
      <w:r w:rsidR="00C174A9" w:rsidRPr="004B25EB">
        <w:rPr>
          <w:rFonts w:ascii="Times New Roman" w:hAnsi="Times New Roman" w:cs="Times New Roman"/>
          <w:sz w:val="24"/>
          <w:szCs w:val="24"/>
        </w:rPr>
        <w:t xml:space="preserve">and </w:t>
      </w:r>
      <w:bookmarkEnd w:id="0"/>
      <w:r w:rsidR="00A01816" w:rsidRPr="004B25EB">
        <w:rPr>
          <w:rFonts w:ascii="Times New Roman" w:hAnsi="Times New Roman" w:cs="Times New Roman"/>
          <w:sz w:val="24"/>
          <w:szCs w:val="24"/>
        </w:rPr>
        <w:t>blot-dried</w:t>
      </w:r>
      <w:r w:rsidR="00C174A9" w:rsidRPr="004B25EB">
        <w:rPr>
          <w:rFonts w:ascii="Times New Roman" w:hAnsi="Times New Roman" w:cs="Times New Roman"/>
          <w:sz w:val="24"/>
          <w:szCs w:val="24"/>
        </w:rPr>
        <w:t xml:space="preserve">. </w:t>
      </w:r>
      <w:r w:rsidR="00A01816" w:rsidRPr="004B25EB">
        <w:rPr>
          <w:rFonts w:ascii="Times New Roman" w:hAnsi="Times New Roman" w:cs="Times New Roman"/>
          <w:sz w:val="24"/>
          <w:szCs w:val="24"/>
        </w:rPr>
        <w:t>A bonding</w:t>
      </w:r>
      <w:r w:rsidR="00C174A9" w:rsidRPr="004B25EB">
        <w:rPr>
          <w:rFonts w:ascii="Times New Roman" w:hAnsi="Times New Roman" w:cs="Times New Roman"/>
          <w:sz w:val="24"/>
          <w:szCs w:val="24"/>
        </w:rPr>
        <w:t xml:space="preserve"> agent (</w:t>
      </w:r>
      <w:proofErr w:type="spellStart"/>
      <w:r w:rsidR="00C174A9" w:rsidRPr="004B25EB">
        <w:rPr>
          <w:rFonts w:ascii="Times New Roman" w:hAnsi="Times New Roman" w:cs="Times New Roman"/>
          <w:sz w:val="24"/>
          <w:szCs w:val="24"/>
        </w:rPr>
        <w:t>Te-Econom</w:t>
      </w:r>
      <w:proofErr w:type="spellEnd"/>
      <w:r w:rsidR="00C174A9" w:rsidRPr="004B25EB">
        <w:rPr>
          <w:rFonts w:ascii="Times New Roman" w:hAnsi="Times New Roman" w:cs="Times New Roman"/>
          <w:sz w:val="24"/>
          <w:szCs w:val="24"/>
        </w:rPr>
        <w:t xml:space="preserve"> Bond, </w:t>
      </w:r>
      <w:proofErr w:type="spellStart"/>
      <w:r w:rsidR="00C174A9" w:rsidRPr="004B25EB">
        <w:rPr>
          <w:rFonts w:ascii="Times New Roman" w:hAnsi="Times New Roman" w:cs="Times New Roman"/>
          <w:sz w:val="24"/>
          <w:szCs w:val="24"/>
        </w:rPr>
        <w:t>Ivoclar</w:t>
      </w:r>
      <w:proofErr w:type="spellEnd"/>
      <w:r w:rsidR="00C174A9" w:rsidRPr="004B25EB">
        <w:rPr>
          <w:rFonts w:ascii="Times New Roman" w:hAnsi="Times New Roman" w:cs="Times New Roman"/>
          <w:sz w:val="24"/>
          <w:szCs w:val="24"/>
        </w:rPr>
        <w:t xml:space="preserve"> </w:t>
      </w:r>
      <w:proofErr w:type="spellStart"/>
      <w:r w:rsidR="00C174A9" w:rsidRPr="004B25EB">
        <w:rPr>
          <w:rFonts w:ascii="Times New Roman" w:hAnsi="Times New Roman" w:cs="Times New Roman"/>
          <w:sz w:val="24"/>
          <w:szCs w:val="24"/>
        </w:rPr>
        <w:t>Vivadent</w:t>
      </w:r>
      <w:proofErr w:type="spellEnd"/>
      <w:r w:rsidR="00C174A9" w:rsidRPr="004B25EB">
        <w:rPr>
          <w:rFonts w:ascii="Times New Roman" w:hAnsi="Times New Roman" w:cs="Times New Roman"/>
          <w:sz w:val="24"/>
          <w:szCs w:val="24"/>
        </w:rPr>
        <w:t xml:space="preserve">) </w:t>
      </w:r>
      <w:r w:rsidR="00A01816" w:rsidRPr="004B25EB">
        <w:rPr>
          <w:rFonts w:ascii="Times New Roman" w:hAnsi="Times New Roman" w:cs="Times New Roman"/>
          <w:sz w:val="24"/>
          <w:szCs w:val="24"/>
        </w:rPr>
        <w:t xml:space="preserve">was </w:t>
      </w:r>
      <w:r w:rsidR="00C174A9" w:rsidRPr="004B25EB">
        <w:rPr>
          <w:rFonts w:ascii="Times New Roman" w:hAnsi="Times New Roman" w:cs="Times New Roman"/>
          <w:sz w:val="24"/>
          <w:szCs w:val="24"/>
        </w:rPr>
        <w:t>applied for 10 sec</w:t>
      </w:r>
      <w:r w:rsidR="00716264" w:rsidRPr="004B25EB">
        <w:rPr>
          <w:rFonts w:ascii="Times New Roman" w:hAnsi="Times New Roman" w:cs="Times New Roman"/>
          <w:sz w:val="24"/>
          <w:szCs w:val="24"/>
        </w:rPr>
        <w:t>onds</w:t>
      </w:r>
      <w:r w:rsidR="00C174A9" w:rsidRPr="004B25EB">
        <w:rPr>
          <w:rFonts w:ascii="Times New Roman" w:hAnsi="Times New Roman" w:cs="Times New Roman"/>
          <w:sz w:val="24"/>
          <w:szCs w:val="24"/>
        </w:rPr>
        <w:t xml:space="preserve">, </w:t>
      </w:r>
      <w:bookmarkStart w:id="1" w:name="_Hlk113833460"/>
      <w:r w:rsidR="00C174A9" w:rsidRPr="004B25EB">
        <w:rPr>
          <w:rFonts w:ascii="Times New Roman" w:hAnsi="Times New Roman" w:cs="Times New Roman"/>
          <w:sz w:val="24"/>
          <w:szCs w:val="24"/>
        </w:rPr>
        <w:t xml:space="preserve">air dried with a slow stream of air and </w:t>
      </w:r>
      <w:bookmarkEnd w:id="1"/>
      <w:r w:rsidR="00C174A9" w:rsidRPr="004B25EB">
        <w:rPr>
          <w:rFonts w:ascii="Times New Roman" w:hAnsi="Times New Roman" w:cs="Times New Roman"/>
          <w:sz w:val="24"/>
          <w:szCs w:val="24"/>
        </w:rPr>
        <w:t xml:space="preserve">light cure for 20 seconds. </w:t>
      </w:r>
      <w:r w:rsidRPr="004B25EB">
        <w:rPr>
          <w:rFonts w:ascii="Times New Roman" w:hAnsi="Times New Roman" w:cs="Times New Roman"/>
          <w:sz w:val="24"/>
          <w:szCs w:val="24"/>
        </w:rPr>
        <w:t xml:space="preserve"> Then the Cavities were restored with Nano-hybrid composite resin </w:t>
      </w:r>
      <w:r w:rsidRPr="004B25EB">
        <w:rPr>
          <w:rFonts w:ascii="Times New Roman" w:hAnsi="Times New Roman" w:cs="Times New Roman"/>
          <w:b/>
          <w:bCs/>
          <w:sz w:val="24"/>
          <w:szCs w:val="24"/>
        </w:rPr>
        <w:t>(</w:t>
      </w:r>
      <w:proofErr w:type="spellStart"/>
      <w:r w:rsidRPr="004B25EB">
        <w:rPr>
          <w:rFonts w:ascii="Times New Roman" w:hAnsi="Times New Roman" w:cs="Times New Roman"/>
          <w:sz w:val="24"/>
          <w:szCs w:val="24"/>
        </w:rPr>
        <w:t>Tetric</w:t>
      </w:r>
      <w:proofErr w:type="spellEnd"/>
      <w:r w:rsidRPr="004B25EB">
        <w:rPr>
          <w:rFonts w:ascii="Times New Roman" w:hAnsi="Times New Roman" w:cs="Times New Roman"/>
          <w:sz w:val="24"/>
          <w:szCs w:val="24"/>
        </w:rPr>
        <w:t xml:space="preserve"> N-Ceram </w:t>
      </w:r>
      <w:proofErr w:type="spellStart"/>
      <w:r w:rsidRPr="004B25EB">
        <w:rPr>
          <w:rFonts w:ascii="Times New Roman" w:hAnsi="Times New Roman" w:cs="Times New Roman"/>
          <w:sz w:val="24"/>
          <w:szCs w:val="24"/>
        </w:rPr>
        <w:t>Ivoclar</w:t>
      </w:r>
      <w:proofErr w:type="spellEnd"/>
      <w:r w:rsidRPr="004B25EB">
        <w:rPr>
          <w:rFonts w:ascii="Times New Roman" w:hAnsi="Times New Roman" w:cs="Times New Roman"/>
          <w:sz w:val="24"/>
          <w:szCs w:val="24"/>
        </w:rPr>
        <w:t xml:space="preserve"> </w:t>
      </w:r>
      <w:proofErr w:type="spellStart"/>
      <w:r w:rsidRPr="004B25EB">
        <w:rPr>
          <w:rFonts w:ascii="Times New Roman" w:hAnsi="Times New Roman" w:cs="Times New Roman"/>
          <w:sz w:val="24"/>
          <w:szCs w:val="24"/>
        </w:rPr>
        <w:t>Vivadent</w:t>
      </w:r>
      <w:proofErr w:type="spellEnd"/>
      <w:r w:rsidRPr="004B25EB">
        <w:rPr>
          <w:rFonts w:ascii="Times New Roman" w:hAnsi="Times New Roman" w:cs="Times New Roman"/>
          <w:sz w:val="24"/>
          <w:szCs w:val="24"/>
        </w:rPr>
        <w:t xml:space="preserve">) in the incremental layering </w:t>
      </w:r>
      <w:r w:rsidRPr="004B25EB">
        <w:rPr>
          <w:rFonts w:ascii="Times New Roman" w:hAnsi="Times New Roman" w:cs="Times New Roman"/>
          <w:sz w:val="24"/>
          <w:szCs w:val="24"/>
        </w:rPr>
        <w:lastRenderedPageBreak/>
        <w:t xml:space="preserve">technique. The layers were placed at thicknesses of 2 mm, and each resin layer was </w:t>
      </w:r>
      <w:r w:rsidR="00A01816" w:rsidRPr="004B25EB">
        <w:rPr>
          <w:rFonts w:ascii="Times New Roman" w:hAnsi="Times New Roman" w:cs="Times New Roman"/>
          <w:sz w:val="24"/>
          <w:szCs w:val="24"/>
        </w:rPr>
        <w:t>light-cured</w:t>
      </w:r>
      <w:r w:rsidRPr="004B25EB">
        <w:rPr>
          <w:rFonts w:ascii="Times New Roman" w:hAnsi="Times New Roman" w:cs="Times New Roman"/>
          <w:sz w:val="24"/>
          <w:szCs w:val="24"/>
        </w:rPr>
        <w:t xml:space="preserve"> (LED curing light, Woodpecker,</w:t>
      </w:r>
      <w:r w:rsidRPr="004B25EB">
        <w:rPr>
          <w:rFonts w:ascii="Times New Roman" w:hAnsi="Times New Roman" w:cs="Times New Roman"/>
          <w:spacing w:val="-9"/>
          <w:sz w:val="24"/>
          <w:szCs w:val="24"/>
        </w:rPr>
        <w:t xml:space="preserve"> </w:t>
      </w:r>
      <w:r w:rsidRPr="004B25EB">
        <w:rPr>
          <w:rFonts w:ascii="Times New Roman" w:hAnsi="Times New Roman" w:cs="Times New Roman"/>
          <w:sz w:val="24"/>
          <w:szCs w:val="24"/>
        </w:rPr>
        <w:t>China) for 20 seconds from the palatal aspect.</w:t>
      </w:r>
    </w:p>
    <w:p w14:paraId="7E2F5BF0" w14:textId="2DB3F8A5" w:rsidR="00801D04" w:rsidRPr="004B25EB" w:rsidRDefault="00801D04" w:rsidP="00BC4F96">
      <w:pPr>
        <w:pStyle w:val="BodyText"/>
        <w:spacing w:before="159" w:line="480" w:lineRule="auto"/>
        <w:rPr>
          <w:rFonts w:ascii="Times New Roman" w:hAnsi="Times New Roman"/>
          <w:b w:val="0"/>
          <w:bCs/>
          <w:sz w:val="24"/>
          <w:szCs w:val="24"/>
        </w:rPr>
      </w:pPr>
      <w:r w:rsidRPr="004B25EB">
        <w:rPr>
          <w:rFonts w:ascii="Times New Roman" w:eastAsia="E-B1" w:hAnsi="Times New Roman"/>
          <w:bCs/>
          <w:sz w:val="22"/>
          <w:szCs w:val="22"/>
        </w:rPr>
        <w:t xml:space="preserve">Group 2 </w:t>
      </w:r>
      <w:r w:rsidR="001B4126" w:rsidRPr="004B25EB">
        <w:rPr>
          <w:rFonts w:ascii="Times New Roman" w:eastAsia="E-B1" w:hAnsi="Times New Roman"/>
          <w:bCs/>
          <w:sz w:val="22"/>
          <w:szCs w:val="22"/>
        </w:rPr>
        <w:t>–</w:t>
      </w:r>
      <w:r w:rsidR="0004031F" w:rsidRPr="004B25EB">
        <w:rPr>
          <w:rFonts w:ascii="Times New Roman" w:eastAsia="E-B1" w:hAnsi="Times New Roman"/>
          <w:bCs/>
          <w:sz w:val="22"/>
          <w:szCs w:val="22"/>
        </w:rPr>
        <w:t xml:space="preserve"> </w:t>
      </w:r>
      <w:r w:rsidRPr="004B25EB">
        <w:rPr>
          <w:rFonts w:ascii="Times New Roman" w:hAnsi="Times New Roman"/>
          <w:bCs/>
          <w:sz w:val="22"/>
          <w:szCs w:val="22"/>
        </w:rPr>
        <w:t>Short</w:t>
      </w:r>
      <w:r w:rsidR="001B4126" w:rsidRPr="004B25EB">
        <w:rPr>
          <w:rFonts w:ascii="Times New Roman" w:hAnsi="Times New Roman"/>
          <w:bCs/>
          <w:sz w:val="22"/>
          <w:szCs w:val="22"/>
        </w:rPr>
        <w:t>-</w:t>
      </w:r>
      <w:proofErr w:type="spellStart"/>
      <w:r w:rsidRPr="004B25EB">
        <w:rPr>
          <w:rFonts w:ascii="Times New Roman" w:hAnsi="Times New Roman"/>
          <w:bCs/>
          <w:sz w:val="22"/>
          <w:szCs w:val="22"/>
        </w:rPr>
        <w:t>fibre</w:t>
      </w:r>
      <w:proofErr w:type="spellEnd"/>
      <w:r w:rsidRPr="004B25EB">
        <w:rPr>
          <w:rFonts w:ascii="Times New Roman" w:hAnsi="Times New Roman"/>
          <w:bCs/>
          <w:sz w:val="22"/>
          <w:szCs w:val="22"/>
        </w:rPr>
        <w:t xml:space="preserve"> reinforced composite resin </w:t>
      </w:r>
      <w:r w:rsidR="005651E1" w:rsidRPr="004B25EB">
        <w:rPr>
          <w:rFonts w:ascii="Times New Roman" w:hAnsi="Times New Roman"/>
          <w:bCs/>
          <w:sz w:val="22"/>
          <w:szCs w:val="22"/>
        </w:rPr>
        <w:t>g</w:t>
      </w:r>
      <w:r w:rsidRPr="004B25EB">
        <w:rPr>
          <w:rFonts w:ascii="Times New Roman" w:hAnsi="Times New Roman"/>
          <w:bCs/>
          <w:sz w:val="22"/>
          <w:szCs w:val="22"/>
        </w:rPr>
        <w:t>roup</w:t>
      </w:r>
      <w:r w:rsidR="0034325A" w:rsidRPr="004B25EB">
        <w:rPr>
          <w:rFonts w:ascii="Times New Roman" w:hAnsi="Times New Roman"/>
          <w:bCs/>
          <w:sz w:val="22"/>
          <w:szCs w:val="22"/>
        </w:rPr>
        <w:t xml:space="preserve"> </w:t>
      </w:r>
      <w:r w:rsidR="00C3599C" w:rsidRPr="004B25EB">
        <w:rPr>
          <w:rFonts w:ascii="Times New Roman" w:hAnsi="Times New Roman"/>
          <w:bCs/>
          <w:sz w:val="22"/>
          <w:szCs w:val="22"/>
        </w:rPr>
        <w:t>(SFRC)</w:t>
      </w:r>
      <w:r w:rsidRPr="004B25EB">
        <w:rPr>
          <w:rFonts w:ascii="Times New Roman" w:hAnsi="Times New Roman"/>
          <w:bCs/>
          <w:sz w:val="22"/>
          <w:szCs w:val="22"/>
        </w:rPr>
        <w:t>:</w:t>
      </w:r>
      <w:r w:rsidR="006F7455" w:rsidRPr="004B25EB">
        <w:rPr>
          <w:rFonts w:ascii="Times New Roman" w:hAnsi="Times New Roman"/>
          <w:b w:val="0"/>
          <w:bCs/>
          <w:sz w:val="22"/>
          <w:szCs w:val="22"/>
        </w:rPr>
        <w:t xml:space="preserve"> </w:t>
      </w:r>
      <w:r w:rsidRPr="004B25EB">
        <w:rPr>
          <w:rFonts w:ascii="Times New Roman" w:hAnsi="Times New Roman"/>
          <w:b w:val="0"/>
          <w:bCs/>
          <w:sz w:val="24"/>
          <w:szCs w:val="24"/>
        </w:rPr>
        <w:t>Teeth were obturated with Gutta-percha</w:t>
      </w:r>
      <w:r w:rsidRPr="004B25EB">
        <w:rPr>
          <w:rFonts w:ascii="Times New Roman" w:hAnsi="Times New Roman"/>
          <w:b w:val="0"/>
          <w:bCs/>
          <w:sz w:val="24"/>
          <w:szCs w:val="24"/>
          <w:shd w:val="clear" w:color="auto" w:fill="FFFFFF"/>
        </w:rPr>
        <w:t xml:space="preserve"> pellets (</w:t>
      </w:r>
      <w:proofErr w:type="spellStart"/>
      <w:r w:rsidRPr="004B25EB">
        <w:rPr>
          <w:rFonts w:ascii="Times New Roman" w:hAnsi="Times New Roman"/>
          <w:b w:val="0"/>
          <w:bCs/>
          <w:sz w:val="24"/>
          <w:szCs w:val="24"/>
          <w:shd w:val="clear" w:color="auto" w:fill="FFFFFF"/>
        </w:rPr>
        <w:t>DiaDent</w:t>
      </w:r>
      <w:proofErr w:type="spellEnd"/>
      <w:r w:rsidRPr="004B25EB">
        <w:rPr>
          <w:rFonts w:ascii="Times New Roman" w:hAnsi="Times New Roman"/>
          <w:b w:val="0"/>
          <w:bCs/>
          <w:sz w:val="24"/>
          <w:szCs w:val="24"/>
          <w:shd w:val="clear" w:color="auto" w:fill="FFFFFF"/>
        </w:rPr>
        <w:t>)</w:t>
      </w:r>
      <w:r w:rsidRPr="004B25EB">
        <w:rPr>
          <w:rFonts w:ascii="Times New Roman" w:eastAsia="Calibri" w:hAnsi="Times New Roman"/>
          <w:b w:val="0"/>
          <w:bCs/>
          <w:position w:val="2"/>
          <w:sz w:val="24"/>
          <w:szCs w:val="24"/>
        </w:rPr>
        <w:t xml:space="preserve"> </w:t>
      </w:r>
      <w:r w:rsidRPr="004B25EB">
        <w:rPr>
          <w:rFonts w:ascii="Times New Roman" w:hAnsi="Times New Roman"/>
          <w:b w:val="0"/>
          <w:bCs/>
          <w:sz w:val="24"/>
          <w:szCs w:val="24"/>
        </w:rPr>
        <w:t xml:space="preserve">using resin-based sealer (AH Plus sealer, Dentsply) to a depth of 3mm from the cervical line. </w:t>
      </w:r>
      <w:r w:rsidR="00B81DB5" w:rsidRPr="004B25EB">
        <w:rPr>
          <w:rFonts w:ascii="Times New Roman" w:hAnsi="Times New Roman"/>
          <w:b w:val="0"/>
          <w:bCs/>
          <w:sz w:val="24"/>
          <w:szCs w:val="24"/>
        </w:rPr>
        <w:t xml:space="preserve">Cavities were etched for 15 seconds using 37% </w:t>
      </w:r>
      <w:r w:rsidR="00EC1951" w:rsidRPr="004B25EB">
        <w:rPr>
          <w:rFonts w:ascii="Times New Roman" w:hAnsi="Times New Roman"/>
          <w:b w:val="0"/>
          <w:bCs/>
          <w:sz w:val="24"/>
          <w:szCs w:val="24"/>
        </w:rPr>
        <w:t>Ortho-</w:t>
      </w:r>
      <w:r w:rsidR="00B81DB5" w:rsidRPr="004B25EB">
        <w:rPr>
          <w:rFonts w:ascii="Times New Roman" w:hAnsi="Times New Roman"/>
          <w:b w:val="0"/>
          <w:bCs/>
          <w:sz w:val="24"/>
          <w:szCs w:val="24"/>
        </w:rPr>
        <w:t xml:space="preserve">phosphoric acid, rinsed for 10 seconds, and </w:t>
      </w:r>
      <w:r w:rsidR="0003178C" w:rsidRPr="004B25EB">
        <w:rPr>
          <w:rFonts w:ascii="Times New Roman" w:hAnsi="Times New Roman"/>
          <w:b w:val="0"/>
          <w:bCs/>
          <w:sz w:val="24"/>
          <w:szCs w:val="24"/>
        </w:rPr>
        <w:t>blot-dried</w:t>
      </w:r>
      <w:r w:rsidR="00B81DB5" w:rsidRPr="004B25EB">
        <w:rPr>
          <w:rFonts w:ascii="Times New Roman" w:hAnsi="Times New Roman"/>
          <w:b w:val="0"/>
          <w:bCs/>
          <w:sz w:val="24"/>
          <w:szCs w:val="24"/>
        </w:rPr>
        <w:t xml:space="preserve">. </w:t>
      </w:r>
      <w:r w:rsidR="0003178C" w:rsidRPr="004B25EB">
        <w:rPr>
          <w:rFonts w:ascii="Times New Roman" w:hAnsi="Times New Roman"/>
          <w:b w:val="0"/>
          <w:bCs/>
          <w:sz w:val="24"/>
          <w:szCs w:val="24"/>
        </w:rPr>
        <w:t>A bonding</w:t>
      </w:r>
      <w:r w:rsidR="00B81DB5" w:rsidRPr="004B25EB">
        <w:rPr>
          <w:rFonts w:ascii="Times New Roman" w:hAnsi="Times New Roman"/>
          <w:b w:val="0"/>
          <w:bCs/>
          <w:sz w:val="24"/>
          <w:szCs w:val="24"/>
        </w:rPr>
        <w:t xml:space="preserve"> agent ((G-Premio Bond, GC Company, Tokyo, Japan) </w:t>
      </w:r>
      <w:r w:rsidR="0003178C" w:rsidRPr="004B25EB">
        <w:rPr>
          <w:rFonts w:ascii="Times New Roman" w:hAnsi="Times New Roman"/>
          <w:b w:val="0"/>
          <w:bCs/>
          <w:sz w:val="24"/>
          <w:szCs w:val="24"/>
        </w:rPr>
        <w:t xml:space="preserve">was </w:t>
      </w:r>
      <w:r w:rsidR="00B81DB5" w:rsidRPr="004B25EB">
        <w:rPr>
          <w:rFonts w:ascii="Times New Roman" w:hAnsi="Times New Roman"/>
          <w:b w:val="0"/>
          <w:bCs/>
          <w:sz w:val="24"/>
          <w:szCs w:val="24"/>
        </w:rPr>
        <w:t>applied for 10 sec, air dried with a slow stream of air and light cure</w:t>
      </w:r>
      <w:r w:rsidR="006F7455" w:rsidRPr="004B25EB">
        <w:rPr>
          <w:rFonts w:ascii="Times New Roman" w:hAnsi="Times New Roman"/>
          <w:b w:val="0"/>
          <w:bCs/>
          <w:sz w:val="24"/>
          <w:szCs w:val="24"/>
        </w:rPr>
        <w:t>d</w:t>
      </w:r>
      <w:r w:rsidR="00B81DB5" w:rsidRPr="004B25EB">
        <w:rPr>
          <w:rFonts w:ascii="Times New Roman" w:hAnsi="Times New Roman"/>
          <w:b w:val="0"/>
          <w:bCs/>
          <w:sz w:val="24"/>
          <w:szCs w:val="24"/>
        </w:rPr>
        <w:t xml:space="preserve"> for 10 seconds</w:t>
      </w:r>
      <w:r w:rsidR="00841DA1" w:rsidRPr="004B25EB">
        <w:rPr>
          <w:rFonts w:ascii="Times New Roman" w:hAnsi="Times New Roman"/>
          <w:b w:val="0"/>
          <w:bCs/>
          <w:sz w:val="24"/>
          <w:szCs w:val="24"/>
        </w:rPr>
        <w:t>; the</w:t>
      </w:r>
      <w:r w:rsidRPr="004B25EB">
        <w:rPr>
          <w:rFonts w:ascii="Times New Roman" w:hAnsi="Times New Roman"/>
          <w:b w:val="0"/>
          <w:bCs/>
          <w:sz w:val="24"/>
          <w:szCs w:val="24"/>
        </w:rPr>
        <w:t xml:space="preserve"> cavity was restored with </w:t>
      </w:r>
      <w:r w:rsidR="00F57A82" w:rsidRPr="004B25EB">
        <w:rPr>
          <w:rFonts w:ascii="Times New Roman" w:hAnsi="Times New Roman"/>
          <w:b w:val="0"/>
          <w:bCs/>
          <w:sz w:val="24"/>
          <w:szCs w:val="24"/>
        </w:rPr>
        <w:t>S</w:t>
      </w:r>
      <w:r w:rsidRPr="004B25EB">
        <w:rPr>
          <w:rFonts w:ascii="Times New Roman" w:hAnsi="Times New Roman"/>
          <w:b w:val="0"/>
          <w:bCs/>
          <w:sz w:val="24"/>
          <w:szCs w:val="24"/>
        </w:rPr>
        <w:t>hort</w:t>
      </w:r>
      <w:r w:rsidR="001B4126" w:rsidRPr="004B25EB">
        <w:rPr>
          <w:rFonts w:ascii="Times New Roman" w:hAnsi="Times New Roman"/>
          <w:b w:val="0"/>
          <w:bCs/>
          <w:sz w:val="24"/>
          <w:szCs w:val="24"/>
        </w:rPr>
        <w:t>-</w:t>
      </w:r>
      <w:r w:rsidRPr="004B25EB">
        <w:rPr>
          <w:rFonts w:ascii="Times New Roman" w:hAnsi="Times New Roman"/>
          <w:b w:val="0"/>
          <w:bCs/>
          <w:sz w:val="24"/>
          <w:szCs w:val="24"/>
        </w:rPr>
        <w:t>fiber reinforced resin composite (GC Ever X posterior) in the incremental layering technique. The layers were placed at thicknesses of 2 mm and applied horizontally to ensure maximum adaptation with the floor and covered with a superficial layer of nanohybrid composite resin (</w:t>
      </w:r>
      <w:proofErr w:type="spellStart"/>
      <w:r w:rsidRPr="004B25EB">
        <w:rPr>
          <w:rFonts w:ascii="Times New Roman" w:hAnsi="Times New Roman"/>
          <w:b w:val="0"/>
          <w:bCs/>
          <w:sz w:val="24"/>
          <w:szCs w:val="24"/>
        </w:rPr>
        <w:t>Tetric</w:t>
      </w:r>
      <w:proofErr w:type="spellEnd"/>
      <w:r w:rsidRPr="004B25EB">
        <w:rPr>
          <w:rFonts w:ascii="Times New Roman" w:hAnsi="Times New Roman"/>
          <w:b w:val="0"/>
          <w:bCs/>
          <w:sz w:val="24"/>
          <w:szCs w:val="24"/>
        </w:rPr>
        <w:t xml:space="preserve"> N-Ceram </w:t>
      </w:r>
      <w:proofErr w:type="spellStart"/>
      <w:r w:rsidRPr="004B25EB">
        <w:rPr>
          <w:rFonts w:ascii="Times New Roman" w:hAnsi="Times New Roman"/>
          <w:b w:val="0"/>
          <w:bCs/>
          <w:sz w:val="24"/>
          <w:szCs w:val="24"/>
        </w:rPr>
        <w:t>Ivoclar</w:t>
      </w:r>
      <w:proofErr w:type="spellEnd"/>
      <w:r w:rsidRPr="004B25EB">
        <w:rPr>
          <w:rFonts w:ascii="Times New Roman" w:hAnsi="Times New Roman"/>
          <w:b w:val="0"/>
          <w:bCs/>
          <w:sz w:val="24"/>
          <w:szCs w:val="24"/>
        </w:rPr>
        <w:t xml:space="preserve"> </w:t>
      </w:r>
      <w:proofErr w:type="spellStart"/>
      <w:r w:rsidRPr="004B25EB">
        <w:rPr>
          <w:rFonts w:ascii="Times New Roman" w:hAnsi="Times New Roman"/>
          <w:b w:val="0"/>
          <w:bCs/>
          <w:sz w:val="24"/>
          <w:szCs w:val="24"/>
        </w:rPr>
        <w:t>Vivadent</w:t>
      </w:r>
      <w:proofErr w:type="spellEnd"/>
      <w:r w:rsidRPr="004B25EB">
        <w:rPr>
          <w:rFonts w:ascii="Times New Roman" w:hAnsi="Times New Roman"/>
          <w:b w:val="0"/>
          <w:bCs/>
          <w:sz w:val="24"/>
          <w:szCs w:val="24"/>
        </w:rPr>
        <w:t>) of 1mm thickness</w:t>
      </w:r>
      <w:r w:rsidR="00B130A9" w:rsidRPr="004B25EB">
        <w:rPr>
          <w:rFonts w:ascii="Times New Roman" w:hAnsi="Times New Roman"/>
          <w:b w:val="0"/>
          <w:bCs/>
          <w:sz w:val="24"/>
          <w:szCs w:val="24"/>
        </w:rPr>
        <w:t>. Each</w:t>
      </w:r>
      <w:r w:rsidRPr="004B25EB">
        <w:rPr>
          <w:rFonts w:ascii="Times New Roman" w:hAnsi="Times New Roman"/>
          <w:b w:val="0"/>
          <w:bCs/>
          <w:sz w:val="24"/>
          <w:szCs w:val="24"/>
        </w:rPr>
        <w:t xml:space="preserve"> resin layer was </w:t>
      </w:r>
      <w:r w:rsidR="00841DA1" w:rsidRPr="004B25EB">
        <w:rPr>
          <w:rFonts w:ascii="Times New Roman" w:hAnsi="Times New Roman"/>
          <w:b w:val="0"/>
          <w:bCs/>
          <w:sz w:val="24"/>
          <w:szCs w:val="24"/>
        </w:rPr>
        <w:t>light-cured</w:t>
      </w:r>
      <w:r w:rsidRPr="004B25EB">
        <w:rPr>
          <w:rFonts w:ascii="Times New Roman" w:hAnsi="Times New Roman"/>
          <w:b w:val="0"/>
          <w:bCs/>
          <w:sz w:val="24"/>
          <w:szCs w:val="24"/>
        </w:rPr>
        <w:t xml:space="preserve"> for 20 seconds from the palatal aspect.</w:t>
      </w:r>
    </w:p>
    <w:p w14:paraId="4F1F11C7" w14:textId="5E0CEEC3" w:rsidR="00CF7DA8" w:rsidRPr="004B25EB" w:rsidRDefault="00D81440" w:rsidP="00BC4F96">
      <w:pPr>
        <w:pStyle w:val="BodyText"/>
        <w:spacing w:before="159" w:line="480" w:lineRule="auto"/>
        <w:rPr>
          <w:rFonts w:ascii="Times New Roman" w:hAnsi="Times New Roman"/>
          <w:b w:val="0"/>
          <w:sz w:val="24"/>
          <w:szCs w:val="24"/>
        </w:rPr>
      </w:pPr>
      <w:r w:rsidRPr="004B25EB">
        <w:rPr>
          <w:rFonts w:ascii="Times New Roman" w:eastAsia="E-B1" w:hAnsi="Times New Roman"/>
          <w:bCs/>
          <w:sz w:val="22"/>
          <w:szCs w:val="22"/>
        </w:rPr>
        <w:t xml:space="preserve">Group 3 </w:t>
      </w:r>
      <w:r w:rsidR="001B4126" w:rsidRPr="004B25EB">
        <w:rPr>
          <w:rFonts w:ascii="Times New Roman" w:eastAsia="E-B1" w:hAnsi="Times New Roman"/>
          <w:bCs/>
          <w:sz w:val="22"/>
          <w:szCs w:val="22"/>
        </w:rPr>
        <w:t>–</w:t>
      </w:r>
      <w:r w:rsidR="0004031F" w:rsidRPr="004B25EB">
        <w:rPr>
          <w:rFonts w:ascii="Times New Roman" w:eastAsia="E-B1" w:hAnsi="Times New Roman"/>
          <w:bCs/>
          <w:sz w:val="22"/>
          <w:szCs w:val="22"/>
        </w:rPr>
        <w:t xml:space="preserve"> </w:t>
      </w:r>
      <w:r w:rsidRPr="004B25EB">
        <w:rPr>
          <w:rFonts w:ascii="Times New Roman" w:hAnsi="Times New Roman"/>
          <w:bCs/>
          <w:sz w:val="22"/>
          <w:szCs w:val="22"/>
        </w:rPr>
        <w:t>Short</w:t>
      </w:r>
      <w:r w:rsidR="001B4126" w:rsidRPr="004B25EB">
        <w:rPr>
          <w:rFonts w:ascii="Times New Roman" w:hAnsi="Times New Roman"/>
          <w:bCs/>
          <w:sz w:val="22"/>
          <w:szCs w:val="22"/>
        </w:rPr>
        <w:t>-</w:t>
      </w:r>
      <w:proofErr w:type="spellStart"/>
      <w:r w:rsidRPr="004B25EB">
        <w:rPr>
          <w:rFonts w:ascii="Times New Roman" w:hAnsi="Times New Roman"/>
          <w:bCs/>
          <w:sz w:val="22"/>
          <w:szCs w:val="22"/>
        </w:rPr>
        <w:t>fibre</w:t>
      </w:r>
      <w:proofErr w:type="spellEnd"/>
      <w:r w:rsidRPr="004B25EB">
        <w:rPr>
          <w:rFonts w:ascii="Times New Roman" w:hAnsi="Times New Roman"/>
          <w:bCs/>
          <w:sz w:val="22"/>
          <w:szCs w:val="22"/>
        </w:rPr>
        <w:t xml:space="preserve"> reinforced composite resin</w:t>
      </w:r>
      <w:r w:rsidR="006F7455" w:rsidRPr="004B25EB">
        <w:rPr>
          <w:rFonts w:ascii="Times New Roman" w:hAnsi="Times New Roman"/>
          <w:bCs/>
          <w:sz w:val="22"/>
          <w:szCs w:val="22"/>
        </w:rPr>
        <w:t xml:space="preserve"> </w:t>
      </w:r>
      <w:r w:rsidRPr="004B25EB">
        <w:rPr>
          <w:rFonts w:ascii="Times New Roman" w:hAnsi="Times New Roman"/>
          <w:bCs/>
          <w:sz w:val="22"/>
          <w:szCs w:val="22"/>
        </w:rPr>
        <w:t xml:space="preserve">along with poly ethylene </w:t>
      </w:r>
      <w:proofErr w:type="spellStart"/>
      <w:r w:rsidR="00FA6B8E" w:rsidRPr="004B25EB">
        <w:rPr>
          <w:rFonts w:ascii="Times New Roman" w:hAnsi="Times New Roman"/>
          <w:bCs/>
          <w:sz w:val="22"/>
          <w:szCs w:val="22"/>
        </w:rPr>
        <w:t>fibre</w:t>
      </w:r>
      <w:proofErr w:type="spellEnd"/>
      <w:r w:rsidR="00FA6B8E" w:rsidRPr="004B25EB">
        <w:rPr>
          <w:rFonts w:ascii="Times New Roman" w:hAnsi="Times New Roman"/>
          <w:bCs/>
          <w:sz w:val="22"/>
          <w:szCs w:val="22"/>
        </w:rPr>
        <w:t xml:space="preserve"> </w:t>
      </w:r>
      <w:r w:rsidRPr="004B25EB">
        <w:rPr>
          <w:rFonts w:ascii="Times New Roman" w:hAnsi="Times New Roman"/>
          <w:bCs/>
          <w:sz w:val="22"/>
          <w:szCs w:val="22"/>
        </w:rPr>
        <w:t>(SFRC+PEF):</w:t>
      </w:r>
      <w:r w:rsidR="006F7455" w:rsidRPr="004B25EB">
        <w:rPr>
          <w:rFonts w:ascii="Times New Roman" w:hAnsi="Times New Roman"/>
          <w:b w:val="0"/>
          <w:sz w:val="22"/>
          <w:szCs w:val="22"/>
        </w:rPr>
        <w:t xml:space="preserve"> </w:t>
      </w:r>
      <w:r w:rsidR="006F7455" w:rsidRPr="004B25EB">
        <w:rPr>
          <w:rFonts w:ascii="Times New Roman" w:hAnsi="Times New Roman"/>
          <w:b w:val="0"/>
          <w:sz w:val="24"/>
          <w:szCs w:val="24"/>
        </w:rPr>
        <w:t xml:space="preserve">After </w:t>
      </w:r>
      <w:r w:rsidR="00B628E3" w:rsidRPr="004B25EB">
        <w:rPr>
          <w:rFonts w:ascii="Times New Roman" w:hAnsi="Times New Roman"/>
          <w:b w:val="0"/>
          <w:sz w:val="24"/>
          <w:szCs w:val="24"/>
        </w:rPr>
        <w:t>obturation of the canals</w:t>
      </w:r>
      <w:r w:rsidR="003C5DFD" w:rsidRPr="004B25EB">
        <w:rPr>
          <w:rFonts w:ascii="Times New Roman" w:hAnsi="Times New Roman"/>
          <w:b w:val="0"/>
          <w:sz w:val="24"/>
          <w:szCs w:val="24"/>
        </w:rPr>
        <w:t>,</w:t>
      </w:r>
      <w:r w:rsidR="006F7455" w:rsidRPr="004B25EB">
        <w:rPr>
          <w:rFonts w:ascii="Times New Roman" w:hAnsi="Times New Roman"/>
          <w:b w:val="0"/>
          <w:sz w:val="24"/>
          <w:szCs w:val="24"/>
        </w:rPr>
        <w:t xml:space="preserve"> </w:t>
      </w:r>
      <w:r w:rsidR="003C5DFD" w:rsidRPr="004B25EB">
        <w:rPr>
          <w:rFonts w:ascii="Times New Roman" w:hAnsi="Times New Roman"/>
          <w:b w:val="0"/>
          <w:sz w:val="24"/>
          <w:szCs w:val="24"/>
        </w:rPr>
        <w:t>t</w:t>
      </w:r>
      <w:r w:rsidR="00B628E3" w:rsidRPr="004B25EB">
        <w:rPr>
          <w:rFonts w:ascii="Times New Roman" w:hAnsi="Times New Roman"/>
          <w:b w:val="0"/>
          <w:sz w:val="24"/>
          <w:szCs w:val="24"/>
        </w:rPr>
        <w:t>he surfaces of the access cavity were etched</w:t>
      </w:r>
      <w:r w:rsidR="00FA6B8E" w:rsidRPr="004B25EB">
        <w:rPr>
          <w:rFonts w:ascii="Times New Roman" w:hAnsi="Times New Roman"/>
          <w:b w:val="0"/>
          <w:sz w:val="24"/>
          <w:szCs w:val="24"/>
        </w:rPr>
        <w:t>,</w:t>
      </w:r>
      <w:r w:rsidR="00B628E3" w:rsidRPr="004B25EB">
        <w:rPr>
          <w:rFonts w:ascii="Times New Roman" w:hAnsi="Times New Roman"/>
          <w:b w:val="0"/>
          <w:sz w:val="24"/>
          <w:szCs w:val="24"/>
        </w:rPr>
        <w:t xml:space="preserve"> and an adhesive was applied and light cured</w:t>
      </w:r>
      <w:r w:rsidR="00791468" w:rsidRPr="004B25EB">
        <w:rPr>
          <w:rFonts w:ascii="Times New Roman" w:hAnsi="Times New Roman"/>
          <w:b w:val="0"/>
          <w:sz w:val="24"/>
          <w:szCs w:val="24"/>
        </w:rPr>
        <w:t xml:space="preserve"> as in Group 1</w:t>
      </w:r>
      <w:r w:rsidR="00B628E3" w:rsidRPr="004B25EB">
        <w:rPr>
          <w:rFonts w:ascii="Times New Roman" w:hAnsi="Times New Roman"/>
          <w:b w:val="0"/>
          <w:sz w:val="24"/>
          <w:szCs w:val="24"/>
        </w:rPr>
        <w:t>.</w:t>
      </w:r>
      <w:r w:rsidR="00EC14E3" w:rsidRPr="004B25EB">
        <w:rPr>
          <w:rFonts w:ascii="Times New Roman" w:hAnsi="Times New Roman"/>
          <w:b w:val="0"/>
          <w:sz w:val="24"/>
          <w:szCs w:val="24"/>
        </w:rPr>
        <w:t xml:space="preserve"> </w:t>
      </w:r>
      <w:r w:rsidR="00593F12" w:rsidRPr="004B25EB">
        <w:rPr>
          <w:rFonts w:ascii="Times New Roman" w:hAnsi="Times New Roman"/>
          <w:b w:val="0"/>
          <w:sz w:val="24"/>
          <w:szCs w:val="24"/>
        </w:rPr>
        <w:t>T</w:t>
      </w:r>
      <w:r w:rsidR="00EC14E3" w:rsidRPr="004B25EB">
        <w:rPr>
          <w:rFonts w:ascii="Times New Roman" w:hAnsi="Times New Roman"/>
          <w:b w:val="0"/>
          <w:sz w:val="24"/>
          <w:szCs w:val="24"/>
        </w:rPr>
        <w:t xml:space="preserve">he </w:t>
      </w:r>
      <w:proofErr w:type="spellStart"/>
      <w:r w:rsidR="00EC14E3" w:rsidRPr="004B25EB">
        <w:rPr>
          <w:rFonts w:ascii="Times New Roman" w:hAnsi="Times New Roman"/>
          <w:b w:val="0"/>
          <w:sz w:val="24"/>
          <w:szCs w:val="24"/>
        </w:rPr>
        <w:t>fibre</w:t>
      </w:r>
      <w:proofErr w:type="spellEnd"/>
      <w:r w:rsidR="00EC14E3" w:rsidRPr="004B25EB">
        <w:rPr>
          <w:rFonts w:ascii="Times New Roman" w:hAnsi="Times New Roman"/>
          <w:b w:val="0"/>
          <w:sz w:val="24"/>
          <w:szCs w:val="24"/>
        </w:rPr>
        <w:t xml:space="preserve"> was inserted into the cavity horizontally in the mesiodistal direction. Then using a plastic filling instrument, the polyethylene </w:t>
      </w:r>
      <w:proofErr w:type="spellStart"/>
      <w:r w:rsidR="00EC14E3" w:rsidRPr="004B25EB">
        <w:rPr>
          <w:rFonts w:ascii="Times New Roman" w:hAnsi="Times New Roman"/>
          <w:b w:val="0"/>
          <w:sz w:val="24"/>
          <w:szCs w:val="24"/>
        </w:rPr>
        <w:t>fibre</w:t>
      </w:r>
      <w:proofErr w:type="spellEnd"/>
      <w:r w:rsidR="00EC14E3" w:rsidRPr="004B25EB">
        <w:rPr>
          <w:rFonts w:ascii="Times New Roman" w:hAnsi="Times New Roman"/>
          <w:b w:val="0"/>
          <w:sz w:val="24"/>
          <w:szCs w:val="24"/>
        </w:rPr>
        <w:t xml:space="preserve"> (</w:t>
      </w:r>
      <w:proofErr w:type="spellStart"/>
      <w:r w:rsidR="00EC14E3" w:rsidRPr="004B25EB">
        <w:rPr>
          <w:rFonts w:ascii="Times New Roman" w:hAnsi="Times New Roman"/>
          <w:b w:val="0"/>
          <w:sz w:val="24"/>
          <w:szCs w:val="24"/>
        </w:rPr>
        <w:t>Ribbond</w:t>
      </w:r>
      <w:proofErr w:type="spellEnd"/>
      <w:r w:rsidR="00EC14E3" w:rsidRPr="004B25EB">
        <w:rPr>
          <w:rFonts w:ascii="Times New Roman" w:hAnsi="Times New Roman"/>
          <w:b w:val="0"/>
          <w:sz w:val="24"/>
          <w:szCs w:val="24"/>
        </w:rPr>
        <w:t xml:space="preserve"> Ultra 2mm; </w:t>
      </w:r>
      <w:proofErr w:type="spellStart"/>
      <w:r w:rsidR="00EC14E3" w:rsidRPr="004B25EB">
        <w:rPr>
          <w:rFonts w:ascii="Times New Roman" w:hAnsi="Times New Roman"/>
          <w:b w:val="0"/>
          <w:sz w:val="24"/>
          <w:szCs w:val="24"/>
        </w:rPr>
        <w:t>Ribbond</w:t>
      </w:r>
      <w:proofErr w:type="spellEnd"/>
      <w:r w:rsidR="00EC14E3" w:rsidRPr="004B25EB">
        <w:rPr>
          <w:rFonts w:ascii="Times New Roman" w:hAnsi="Times New Roman"/>
          <w:b w:val="0"/>
          <w:sz w:val="24"/>
          <w:szCs w:val="24"/>
        </w:rPr>
        <w:t xml:space="preserve"> Inc., USA) was adapted along the walls to the base of the cavity</w:t>
      </w:r>
      <w:r w:rsidR="00E46262" w:rsidRPr="004B25EB">
        <w:rPr>
          <w:rFonts w:ascii="Times New Roman" w:hAnsi="Times New Roman"/>
          <w:b w:val="0"/>
          <w:sz w:val="24"/>
          <w:szCs w:val="24"/>
        </w:rPr>
        <w:t>,</w:t>
      </w:r>
      <w:r w:rsidR="00EC14E3" w:rsidRPr="004B25EB">
        <w:rPr>
          <w:rFonts w:ascii="Times New Roman" w:hAnsi="Times New Roman"/>
          <w:b w:val="0"/>
          <w:sz w:val="24"/>
          <w:szCs w:val="24"/>
        </w:rPr>
        <w:t xml:space="preserve"> secured in place using a flowable composite and light cured. The rest of the cavity was filled with </w:t>
      </w:r>
      <w:r w:rsidR="00F57A82" w:rsidRPr="004B25EB">
        <w:rPr>
          <w:rFonts w:ascii="Times New Roman" w:hAnsi="Times New Roman"/>
          <w:b w:val="0"/>
          <w:sz w:val="24"/>
          <w:szCs w:val="24"/>
        </w:rPr>
        <w:t>S</w:t>
      </w:r>
      <w:r w:rsidR="00EC14E3" w:rsidRPr="004B25EB">
        <w:rPr>
          <w:rFonts w:ascii="Times New Roman" w:hAnsi="Times New Roman"/>
          <w:b w:val="0"/>
          <w:sz w:val="24"/>
          <w:szCs w:val="24"/>
        </w:rPr>
        <w:t>hort</w:t>
      </w:r>
      <w:r w:rsidR="001B4126" w:rsidRPr="004B25EB">
        <w:rPr>
          <w:rFonts w:ascii="Times New Roman" w:hAnsi="Times New Roman"/>
          <w:b w:val="0"/>
          <w:sz w:val="24"/>
          <w:szCs w:val="24"/>
        </w:rPr>
        <w:t>-</w:t>
      </w:r>
      <w:r w:rsidR="00EC14E3" w:rsidRPr="004B25EB">
        <w:rPr>
          <w:rFonts w:ascii="Times New Roman" w:hAnsi="Times New Roman"/>
          <w:b w:val="0"/>
          <w:sz w:val="24"/>
          <w:szCs w:val="24"/>
        </w:rPr>
        <w:t xml:space="preserve">fiber reinforced composite resin and light cured.  </w:t>
      </w:r>
      <w:r w:rsidR="00E67C3C" w:rsidRPr="004B25EB">
        <w:rPr>
          <w:rFonts w:ascii="Times New Roman" w:hAnsi="Times New Roman"/>
          <w:b w:val="0"/>
          <w:sz w:val="24"/>
          <w:szCs w:val="24"/>
        </w:rPr>
        <w:t xml:space="preserve">A </w:t>
      </w:r>
      <w:r w:rsidR="00EC14E3" w:rsidRPr="004B25EB">
        <w:rPr>
          <w:rFonts w:ascii="Times New Roman" w:hAnsi="Times New Roman"/>
          <w:b w:val="0"/>
          <w:sz w:val="24"/>
          <w:szCs w:val="24"/>
        </w:rPr>
        <w:t xml:space="preserve">groove </w:t>
      </w:r>
      <w:r w:rsidR="006C1F79" w:rsidRPr="004B25EB">
        <w:rPr>
          <w:rFonts w:ascii="Times New Roman" w:hAnsi="Times New Roman"/>
          <w:b w:val="0"/>
          <w:sz w:val="24"/>
          <w:szCs w:val="24"/>
        </w:rPr>
        <w:t>of</w:t>
      </w:r>
      <w:r w:rsidR="00E67C3C" w:rsidRPr="004B25EB">
        <w:rPr>
          <w:rFonts w:ascii="Times New Roman" w:hAnsi="Times New Roman"/>
          <w:b w:val="0"/>
          <w:sz w:val="24"/>
          <w:szCs w:val="24"/>
        </w:rPr>
        <w:t xml:space="preserve"> </w:t>
      </w:r>
      <w:r w:rsidR="00EC14E3" w:rsidRPr="004B25EB">
        <w:rPr>
          <w:rFonts w:ascii="Times New Roman" w:hAnsi="Times New Roman"/>
          <w:b w:val="0"/>
          <w:sz w:val="24"/>
          <w:szCs w:val="24"/>
        </w:rPr>
        <w:t>2 mm wide and 1 mm depth was prepared on the palatal surface of the restoration in a</w:t>
      </w:r>
      <w:r w:rsidR="00CF7DA8" w:rsidRPr="004B25EB">
        <w:rPr>
          <w:rFonts w:ascii="Times New Roman" w:hAnsi="Times New Roman"/>
          <w:b w:val="0"/>
          <w:sz w:val="24"/>
          <w:szCs w:val="24"/>
        </w:rPr>
        <w:t>n</w:t>
      </w:r>
      <w:r w:rsidR="00EC14E3" w:rsidRPr="004B25EB">
        <w:rPr>
          <w:rFonts w:ascii="Times New Roman" w:hAnsi="Times New Roman"/>
          <w:b w:val="0"/>
          <w:sz w:val="24"/>
          <w:szCs w:val="24"/>
        </w:rPr>
        <w:t xml:space="preserve"> </w:t>
      </w:r>
      <w:proofErr w:type="spellStart"/>
      <w:r w:rsidR="00CF7DA8" w:rsidRPr="004B25EB">
        <w:rPr>
          <w:rFonts w:ascii="Times New Roman" w:hAnsi="Times New Roman"/>
          <w:b w:val="0"/>
          <w:sz w:val="24"/>
          <w:szCs w:val="24"/>
        </w:rPr>
        <w:t>I</w:t>
      </w:r>
      <w:r w:rsidR="00EC14E3" w:rsidRPr="004B25EB">
        <w:rPr>
          <w:rFonts w:ascii="Times New Roman" w:hAnsi="Times New Roman"/>
          <w:b w:val="0"/>
          <w:sz w:val="24"/>
          <w:szCs w:val="24"/>
        </w:rPr>
        <w:t>nciso</w:t>
      </w:r>
      <w:proofErr w:type="spellEnd"/>
      <w:r w:rsidR="00EC14E3" w:rsidRPr="004B25EB">
        <w:rPr>
          <w:rFonts w:ascii="Times New Roman" w:hAnsi="Times New Roman"/>
          <w:b w:val="0"/>
          <w:sz w:val="24"/>
          <w:szCs w:val="24"/>
        </w:rPr>
        <w:t xml:space="preserve"> </w:t>
      </w:r>
      <w:r w:rsidR="00E67C3C" w:rsidRPr="004B25EB">
        <w:rPr>
          <w:rFonts w:ascii="Times New Roman" w:hAnsi="Times New Roman"/>
          <w:b w:val="0"/>
          <w:sz w:val="24"/>
          <w:szCs w:val="24"/>
        </w:rPr>
        <w:t>-</w:t>
      </w:r>
      <w:r w:rsidR="00EC14E3" w:rsidRPr="004B25EB">
        <w:rPr>
          <w:rFonts w:ascii="Times New Roman" w:hAnsi="Times New Roman"/>
          <w:b w:val="0"/>
          <w:sz w:val="24"/>
          <w:szCs w:val="24"/>
        </w:rPr>
        <w:t xml:space="preserve">gingival direction. After etching and bonding the groove, a piece of polyethylene </w:t>
      </w:r>
      <w:proofErr w:type="spellStart"/>
      <w:r w:rsidR="00EC14E3" w:rsidRPr="004B25EB">
        <w:rPr>
          <w:rFonts w:ascii="Times New Roman" w:hAnsi="Times New Roman"/>
          <w:b w:val="0"/>
          <w:sz w:val="24"/>
          <w:szCs w:val="24"/>
        </w:rPr>
        <w:t>fibre</w:t>
      </w:r>
      <w:proofErr w:type="spellEnd"/>
      <w:r w:rsidR="00EC14E3" w:rsidRPr="004B25EB">
        <w:rPr>
          <w:rFonts w:ascii="Times New Roman" w:hAnsi="Times New Roman"/>
          <w:b w:val="0"/>
          <w:sz w:val="24"/>
          <w:szCs w:val="24"/>
        </w:rPr>
        <w:t xml:space="preserve"> (</w:t>
      </w:r>
      <w:proofErr w:type="spellStart"/>
      <w:r w:rsidR="00EC14E3" w:rsidRPr="004B25EB">
        <w:rPr>
          <w:rFonts w:ascii="Times New Roman" w:hAnsi="Times New Roman"/>
          <w:b w:val="0"/>
          <w:sz w:val="24"/>
          <w:szCs w:val="24"/>
        </w:rPr>
        <w:t>Ribbond</w:t>
      </w:r>
      <w:proofErr w:type="spellEnd"/>
      <w:r w:rsidR="00EC14E3" w:rsidRPr="004B25EB">
        <w:rPr>
          <w:rFonts w:ascii="Times New Roman" w:hAnsi="Times New Roman"/>
          <w:b w:val="0"/>
          <w:sz w:val="24"/>
          <w:szCs w:val="24"/>
        </w:rPr>
        <w:t xml:space="preserve"> Ultra 2mm; </w:t>
      </w:r>
      <w:proofErr w:type="spellStart"/>
      <w:r w:rsidR="00EC14E3" w:rsidRPr="004B25EB">
        <w:rPr>
          <w:rFonts w:ascii="Times New Roman" w:hAnsi="Times New Roman"/>
          <w:b w:val="0"/>
          <w:sz w:val="24"/>
          <w:szCs w:val="24"/>
        </w:rPr>
        <w:t>Ribbond</w:t>
      </w:r>
      <w:proofErr w:type="spellEnd"/>
      <w:r w:rsidR="00EC14E3" w:rsidRPr="004B25EB">
        <w:rPr>
          <w:rFonts w:ascii="Times New Roman" w:hAnsi="Times New Roman"/>
          <w:b w:val="0"/>
          <w:sz w:val="24"/>
          <w:szCs w:val="24"/>
        </w:rPr>
        <w:t xml:space="preserve"> Inc., USA) was adapted to the floor of the groove using a flowable composite was light cured for 40 seconds, and covered with a superficial layer of nanohybrid composite resin (</w:t>
      </w:r>
      <w:proofErr w:type="spellStart"/>
      <w:r w:rsidR="00EC14E3" w:rsidRPr="004B25EB">
        <w:rPr>
          <w:rFonts w:ascii="Times New Roman" w:hAnsi="Times New Roman"/>
          <w:b w:val="0"/>
          <w:sz w:val="24"/>
          <w:szCs w:val="24"/>
        </w:rPr>
        <w:t>Tetric</w:t>
      </w:r>
      <w:proofErr w:type="spellEnd"/>
      <w:r w:rsidR="00EC14E3" w:rsidRPr="004B25EB">
        <w:rPr>
          <w:rFonts w:ascii="Times New Roman" w:hAnsi="Times New Roman"/>
          <w:b w:val="0"/>
          <w:sz w:val="24"/>
          <w:szCs w:val="24"/>
        </w:rPr>
        <w:t xml:space="preserve"> N-Ceram </w:t>
      </w:r>
      <w:proofErr w:type="spellStart"/>
      <w:r w:rsidR="00EC14E3" w:rsidRPr="004B25EB">
        <w:rPr>
          <w:rFonts w:ascii="Times New Roman" w:hAnsi="Times New Roman"/>
          <w:b w:val="0"/>
          <w:sz w:val="24"/>
          <w:szCs w:val="24"/>
        </w:rPr>
        <w:t>Ivoclar</w:t>
      </w:r>
      <w:proofErr w:type="spellEnd"/>
      <w:r w:rsidR="00EC14E3" w:rsidRPr="004B25EB">
        <w:rPr>
          <w:rFonts w:ascii="Times New Roman" w:hAnsi="Times New Roman"/>
          <w:b w:val="0"/>
          <w:sz w:val="24"/>
          <w:szCs w:val="24"/>
        </w:rPr>
        <w:t xml:space="preserve"> </w:t>
      </w:r>
      <w:proofErr w:type="spellStart"/>
      <w:r w:rsidR="00EC14E3" w:rsidRPr="004B25EB">
        <w:rPr>
          <w:rFonts w:ascii="Times New Roman" w:hAnsi="Times New Roman"/>
          <w:b w:val="0"/>
          <w:sz w:val="24"/>
          <w:szCs w:val="24"/>
        </w:rPr>
        <w:t>Vivadent</w:t>
      </w:r>
      <w:proofErr w:type="spellEnd"/>
      <w:r w:rsidR="00EC14E3" w:rsidRPr="004B25EB">
        <w:rPr>
          <w:rFonts w:ascii="Times New Roman" w:hAnsi="Times New Roman"/>
          <w:b w:val="0"/>
          <w:sz w:val="24"/>
          <w:szCs w:val="24"/>
        </w:rPr>
        <w:t>) of 1mm thickness and each resin layer was light cured for 20 seconds from the palatal aspect.</w:t>
      </w:r>
    </w:p>
    <w:p w14:paraId="27A0666C" w14:textId="35F53D50" w:rsidR="00A25DED" w:rsidRPr="004B25EB" w:rsidRDefault="00CF7DA8" w:rsidP="00BC4F96">
      <w:pPr>
        <w:pStyle w:val="BodyText"/>
        <w:spacing w:before="159" w:line="480" w:lineRule="auto"/>
        <w:rPr>
          <w:rFonts w:ascii="Times New Roman" w:hAnsi="Times New Roman"/>
          <w:b w:val="0"/>
          <w:bCs/>
          <w:sz w:val="24"/>
          <w:szCs w:val="24"/>
        </w:rPr>
      </w:pPr>
      <w:r w:rsidRPr="004B25EB">
        <w:rPr>
          <w:rFonts w:ascii="Times New Roman" w:hAnsi="Times New Roman"/>
          <w:b w:val="0"/>
          <w:sz w:val="24"/>
          <w:szCs w:val="24"/>
        </w:rPr>
        <w:lastRenderedPageBreak/>
        <w:t xml:space="preserve">Periodontal ligament simulation </w:t>
      </w:r>
      <w:r w:rsidR="008208AE" w:rsidRPr="004B25EB">
        <w:rPr>
          <w:rFonts w:ascii="Times New Roman" w:hAnsi="Times New Roman"/>
          <w:b w:val="0"/>
          <w:sz w:val="24"/>
          <w:szCs w:val="24"/>
        </w:rPr>
        <w:t xml:space="preserve">was done with </w:t>
      </w:r>
      <w:proofErr w:type="spellStart"/>
      <w:r w:rsidR="008208AE" w:rsidRPr="004B25EB">
        <w:rPr>
          <w:rFonts w:ascii="Times New Roman" w:hAnsi="Times New Roman"/>
          <w:b w:val="0"/>
          <w:sz w:val="24"/>
          <w:szCs w:val="24"/>
        </w:rPr>
        <w:t>polysiloxane</w:t>
      </w:r>
      <w:proofErr w:type="spellEnd"/>
      <w:r w:rsidR="008208AE" w:rsidRPr="004B25EB">
        <w:rPr>
          <w:rFonts w:ascii="Times New Roman" w:hAnsi="Times New Roman"/>
          <w:b w:val="0"/>
          <w:sz w:val="24"/>
          <w:szCs w:val="24"/>
        </w:rPr>
        <w:t xml:space="preserve"> impression material (</w:t>
      </w:r>
      <w:proofErr w:type="spellStart"/>
      <w:r w:rsidR="008208AE" w:rsidRPr="004B25EB">
        <w:rPr>
          <w:rFonts w:ascii="Times New Roman" w:hAnsi="Times New Roman"/>
          <w:b w:val="0"/>
          <w:sz w:val="24"/>
          <w:szCs w:val="24"/>
        </w:rPr>
        <w:t>Reprosil</w:t>
      </w:r>
      <w:proofErr w:type="spellEnd"/>
      <w:r w:rsidR="008208AE" w:rsidRPr="004B25EB">
        <w:rPr>
          <w:rFonts w:ascii="Times New Roman" w:hAnsi="Times New Roman"/>
          <w:b w:val="0"/>
          <w:sz w:val="24"/>
          <w:szCs w:val="24"/>
        </w:rPr>
        <w:t>, Dentsply, Switzerland)</w:t>
      </w:r>
      <w:r w:rsidRPr="004B25EB">
        <w:rPr>
          <w:rFonts w:ascii="Times New Roman" w:hAnsi="Times New Roman"/>
          <w:b w:val="0"/>
          <w:sz w:val="24"/>
          <w:szCs w:val="24"/>
        </w:rPr>
        <w:t xml:space="preserve"> </w:t>
      </w:r>
      <w:r w:rsidR="007A4CA1" w:rsidRPr="004B25EB">
        <w:rPr>
          <w:rFonts w:ascii="Times New Roman" w:hAnsi="Times New Roman"/>
          <w:b w:val="0"/>
          <w:sz w:val="24"/>
          <w:szCs w:val="24"/>
        </w:rPr>
        <w:t>and then mounted vertically</w:t>
      </w:r>
      <w:r w:rsidR="007A4CA1" w:rsidRPr="004B25EB">
        <w:rPr>
          <w:rFonts w:ascii="Times New Roman" w:hAnsi="Times New Roman"/>
          <w:b w:val="0"/>
          <w:spacing w:val="-12"/>
          <w:sz w:val="24"/>
          <w:szCs w:val="24"/>
        </w:rPr>
        <w:t xml:space="preserve"> </w:t>
      </w:r>
      <w:r w:rsidR="007A4CA1" w:rsidRPr="004B25EB">
        <w:rPr>
          <w:rFonts w:ascii="Times New Roman" w:hAnsi="Times New Roman"/>
          <w:b w:val="0"/>
          <w:sz w:val="24"/>
          <w:szCs w:val="24"/>
        </w:rPr>
        <w:t>in</w:t>
      </w:r>
      <w:r w:rsidR="007A4CA1" w:rsidRPr="004B25EB">
        <w:rPr>
          <w:rFonts w:ascii="Times New Roman" w:hAnsi="Times New Roman"/>
          <w:b w:val="0"/>
          <w:spacing w:val="-12"/>
          <w:sz w:val="24"/>
          <w:szCs w:val="24"/>
        </w:rPr>
        <w:t xml:space="preserve"> </w:t>
      </w:r>
      <w:r w:rsidR="007A4CA1" w:rsidRPr="004B25EB">
        <w:rPr>
          <w:rFonts w:ascii="Times New Roman" w:hAnsi="Times New Roman"/>
          <w:b w:val="0"/>
          <w:sz w:val="24"/>
          <w:szCs w:val="24"/>
        </w:rPr>
        <w:t>self-cure</w:t>
      </w:r>
      <w:r w:rsidR="007A4CA1" w:rsidRPr="004B25EB">
        <w:rPr>
          <w:rFonts w:ascii="Times New Roman" w:hAnsi="Times New Roman"/>
          <w:b w:val="0"/>
          <w:spacing w:val="-13"/>
          <w:sz w:val="24"/>
          <w:szCs w:val="24"/>
        </w:rPr>
        <w:t xml:space="preserve"> </w:t>
      </w:r>
      <w:r w:rsidR="007A4CA1" w:rsidRPr="004B25EB">
        <w:rPr>
          <w:rFonts w:ascii="Times New Roman" w:hAnsi="Times New Roman"/>
          <w:b w:val="0"/>
          <w:sz w:val="24"/>
          <w:szCs w:val="24"/>
        </w:rPr>
        <w:t>acrylic</w:t>
      </w:r>
      <w:r w:rsidR="007A4CA1" w:rsidRPr="004B25EB">
        <w:rPr>
          <w:rFonts w:ascii="Times New Roman" w:hAnsi="Times New Roman"/>
          <w:b w:val="0"/>
          <w:spacing w:val="-13"/>
          <w:sz w:val="24"/>
          <w:szCs w:val="24"/>
        </w:rPr>
        <w:t xml:space="preserve"> </w:t>
      </w:r>
      <w:r w:rsidR="007A4CA1" w:rsidRPr="004B25EB">
        <w:rPr>
          <w:rFonts w:ascii="Times New Roman" w:hAnsi="Times New Roman"/>
          <w:b w:val="0"/>
          <w:sz w:val="24"/>
          <w:szCs w:val="24"/>
        </w:rPr>
        <w:t>resin</w:t>
      </w:r>
      <w:r w:rsidR="007A4CA1" w:rsidRPr="004B25EB">
        <w:rPr>
          <w:rFonts w:ascii="Times New Roman" w:hAnsi="Times New Roman"/>
          <w:b w:val="0"/>
          <w:spacing w:val="-12"/>
          <w:sz w:val="24"/>
          <w:szCs w:val="24"/>
        </w:rPr>
        <w:t xml:space="preserve"> </w:t>
      </w:r>
      <w:proofErr w:type="spellStart"/>
      <w:r w:rsidR="007A4CA1" w:rsidRPr="004B25EB">
        <w:rPr>
          <w:rFonts w:ascii="Times New Roman" w:hAnsi="Times New Roman"/>
          <w:b w:val="0"/>
          <w:sz w:val="24"/>
          <w:szCs w:val="24"/>
        </w:rPr>
        <w:t>upto</w:t>
      </w:r>
      <w:proofErr w:type="spellEnd"/>
      <w:r w:rsidR="007A4CA1" w:rsidRPr="004B25EB">
        <w:rPr>
          <w:rFonts w:ascii="Times New Roman" w:hAnsi="Times New Roman"/>
          <w:b w:val="0"/>
          <w:spacing w:val="-12"/>
          <w:sz w:val="24"/>
          <w:szCs w:val="24"/>
        </w:rPr>
        <w:t xml:space="preserve"> </w:t>
      </w:r>
      <w:r w:rsidR="007A4CA1" w:rsidRPr="004B25EB">
        <w:rPr>
          <w:rFonts w:ascii="Times New Roman" w:hAnsi="Times New Roman"/>
          <w:b w:val="0"/>
          <w:sz w:val="24"/>
          <w:szCs w:val="24"/>
        </w:rPr>
        <w:t>the</w:t>
      </w:r>
      <w:r w:rsidR="007A4CA1" w:rsidRPr="004B25EB">
        <w:rPr>
          <w:rFonts w:ascii="Times New Roman" w:hAnsi="Times New Roman"/>
          <w:b w:val="0"/>
          <w:spacing w:val="-12"/>
          <w:sz w:val="24"/>
          <w:szCs w:val="24"/>
        </w:rPr>
        <w:t xml:space="preserve"> </w:t>
      </w:r>
      <w:r w:rsidR="007A4CA1" w:rsidRPr="004B25EB">
        <w:rPr>
          <w:rFonts w:ascii="Times New Roman" w:hAnsi="Times New Roman"/>
          <w:b w:val="0"/>
          <w:sz w:val="24"/>
          <w:szCs w:val="24"/>
        </w:rPr>
        <w:t>level</w:t>
      </w:r>
      <w:r w:rsidR="007A4CA1" w:rsidRPr="004B25EB">
        <w:rPr>
          <w:rFonts w:ascii="Times New Roman" w:hAnsi="Times New Roman"/>
          <w:b w:val="0"/>
          <w:spacing w:val="-13"/>
          <w:sz w:val="24"/>
          <w:szCs w:val="24"/>
        </w:rPr>
        <w:t xml:space="preserve"> </w:t>
      </w:r>
      <w:r w:rsidR="007A4CA1" w:rsidRPr="004B25EB">
        <w:rPr>
          <w:rFonts w:ascii="Times New Roman" w:hAnsi="Times New Roman"/>
          <w:b w:val="0"/>
          <w:sz w:val="24"/>
          <w:szCs w:val="24"/>
        </w:rPr>
        <w:t>of</w:t>
      </w:r>
      <w:r w:rsidR="007A4CA1" w:rsidRPr="004B25EB">
        <w:rPr>
          <w:rFonts w:ascii="Times New Roman" w:hAnsi="Times New Roman"/>
          <w:b w:val="0"/>
          <w:spacing w:val="-10"/>
          <w:sz w:val="24"/>
          <w:szCs w:val="24"/>
        </w:rPr>
        <w:t xml:space="preserve"> </w:t>
      </w:r>
      <w:r w:rsidR="007A4CA1" w:rsidRPr="004B25EB">
        <w:rPr>
          <w:rFonts w:ascii="Times New Roman" w:hAnsi="Times New Roman"/>
          <w:b w:val="0"/>
          <w:sz w:val="24"/>
          <w:szCs w:val="24"/>
        </w:rPr>
        <w:t>2 mm</w:t>
      </w:r>
      <w:r w:rsidR="007A4CA1" w:rsidRPr="004B25EB">
        <w:rPr>
          <w:rFonts w:ascii="Times New Roman" w:hAnsi="Times New Roman"/>
          <w:b w:val="0"/>
          <w:spacing w:val="-12"/>
          <w:sz w:val="24"/>
          <w:szCs w:val="24"/>
        </w:rPr>
        <w:t xml:space="preserve"> </w:t>
      </w:r>
      <w:r w:rsidR="007A4CA1" w:rsidRPr="004B25EB">
        <w:rPr>
          <w:rFonts w:ascii="Times New Roman" w:hAnsi="Times New Roman"/>
          <w:b w:val="0"/>
          <w:sz w:val="24"/>
          <w:szCs w:val="24"/>
        </w:rPr>
        <w:t>below</w:t>
      </w:r>
      <w:r w:rsidR="007A4CA1" w:rsidRPr="004B25EB">
        <w:rPr>
          <w:rFonts w:ascii="Times New Roman" w:hAnsi="Times New Roman"/>
          <w:b w:val="0"/>
          <w:spacing w:val="-13"/>
          <w:sz w:val="24"/>
          <w:szCs w:val="24"/>
        </w:rPr>
        <w:t xml:space="preserve"> </w:t>
      </w:r>
      <w:r w:rsidR="007A4CA1" w:rsidRPr="004B25EB">
        <w:rPr>
          <w:rFonts w:ascii="Times New Roman" w:hAnsi="Times New Roman"/>
          <w:b w:val="0"/>
          <w:sz w:val="24"/>
          <w:szCs w:val="24"/>
        </w:rPr>
        <w:t>the</w:t>
      </w:r>
      <w:r w:rsidR="007A4CA1" w:rsidRPr="004B25EB">
        <w:rPr>
          <w:rFonts w:ascii="Times New Roman" w:hAnsi="Times New Roman"/>
          <w:b w:val="0"/>
          <w:spacing w:val="-14"/>
          <w:sz w:val="24"/>
          <w:szCs w:val="24"/>
        </w:rPr>
        <w:t xml:space="preserve"> </w:t>
      </w:r>
      <w:proofErr w:type="spellStart"/>
      <w:r w:rsidR="007A4CA1" w:rsidRPr="004B25EB">
        <w:rPr>
          <w:rFonts w:ascii="Times New Roman" w:hAnsi="Times New Roman"/>
          <w:b w:val="0"/>
          <w:sz w:val="24"/>
          <w:szCs w:val="24"/>
        </w:rPr>
        <w:t>Cemento</w:t>
      </w:r>
      <w:proofErr w:type="spellEnd"/>
      <w:r w:rsidR="007A4CA1" w:rsidRPr="004B25EB">
        <w:rPr>
          <w:rFonts w:ascii="Times New Roman" w:hAnsi="Times New Roman"/>
          <w:b w:val="0"/>
          <w:spacing w:val="-12"/>
          <w:sz w:val="24"/>
          <w:szCs w:val="24"/>
        </w:rPr>
        <w:t xml:space="preserve"> </w:t>
      </w:r>
      <w:r w:rsidR="007A4CA1" w:rsidRPr="004B25EB">
        <w:rPr>
          <w:rFonts w:ascii="Times New Roman" w:hAnsi="Times New Roman"/>
          <w:b w:val="0"/>
          <w:sz w:val="24"/>
          <w:szCs w:val="24"/>
        </w:rPr>
        <w:t>enamel junction</w:t>
      </w:r>
      <w:r w:rsidR="007A4CA1" w:rsidRPr="004B25EB">
        <w:rPr>
          <w:rFonts w:ascii="Times New Roman" w:hAnsi="Times New Roman"/>
        </w:rPr>
        <w:t xml:space="preserve"> </w:t>
      </w:r>
      <w:r w:rsidRPr="004B25EB">
        <w:rPr>
          <w:rFonts w:ascii="Times New Roman" w:hAnsi="Times New Roman"/>
          <w:b w:val="0"/>
          <w:sz w:val="24"/>
          <w:szCs w:val="24"/>
        </w:rPr>
        <w:t>for all the samples</w:t>
      </w:r>
      <w:r w:rsidR="008208AE" w:rsidRPr="004B25EB">
        <w:rPr>
          <w:rFonts w:ascii="Times New Roman" w:hAnsi="Times New Roman"/>
          <w:b w:val="0"/>
          <w:sz w:val="24"/>
          <w:szCs w:val="24"/>
        </w:rPr>
        <w:t>.</w:t>
      </w:r>
      <w:r w:rsidR="00556EFE" w:rsidRPr="004B25EB">
        <w:rPr>
          <w:rFonts w:ascii="Times New Roman" w:hAnsi="Times New Roman"/>
          <w:b w:val="0"/>
          <w:sz w:val="24"/>
          <w:szCs w:val="24"/>
        </w:rPr>
        <w:t xml:space="preserve"> </w:t>
      </w:r>
      <w:r w:rsidR="00556EFE" w:rsidRPr="004B25EB">
        <w:rPr>
          <w:rFonts w:ascii="Times New Roman" w:hAnsi="Times New Roman"/>
          <w:b w:val="0"/>
          <w:bCs/>
          <w:sz w:val="24"/>
          <w:szCs w:val="24"/>
        </w:rPr>
        <w:t>Prepared samples were positioned</w:t>
      </w:r>
      <w:r w:rsidR="00AF3867" w:rsidRPr="004B25EB">
        <w:rPr>
          <w:rFonts w:ascii="Times New Roman" w:hAnsi="Times New Roman"/>
          <w:b w:val="0"/>
          <w:bCs/>
          <w:sz w:val="24"/>
          <w:szCs w:val="24"/>
        </w:rPr>
        <w:t xml:space="preserve"> </w:t>
      </w:r>
      <w:r w:rsidR="00556EFE" w:rsidRPr="004B25EB">
        <w:rPr>
          <w:rFonts w:ascii="Times New Roman" w:hAnsi="Times New Roman"/>
          <w:b w:val="0"/>
          <w:bCs/>
          <w:sz w:val="24"/>
          <w:szCs w:val="24"/>
        </w:rPr>
        <w:t>using a custom-made mounting jig</w:t>
      </w:r>
      <w:r w:rsidRPr="004B25EB">
        <w:rPr>
          <w:rFonts w:ascii="Times New Roman" w:hAnsi="Times New Roman"/>
          <w:b w:val="0"/>
          <w:bCs/>
          <w:sz w:val="24"/>
          <w:szCs w:val="24"/>
        </w:rPr>
        <w:t xml:space="preserve"> </w:t>
      </w:r>
      <w:r w:rsidR="00DE36B9" w:rsidRPr="004B25EB">
        <w:rPr>
          <w:rFonts w:ascii="Times New Roman" w:hAnsi="Times New Roman"/>
          <w:b w:val="0"/>
          <w:bCs/>
          <w:sz w:val="24"/>
          <w:szCs w:val="24"/>
        </w:rPr>
        <w:t>s</w:t>
      </w:r>
      <w:r w:rsidR="00AF3867" w:rsidRPr="004B25EB">
        <w:rPr>
          <w:rFonts w:ascii="Times New Roman" w:hAnsi="Times New Roman"/>
          <w:b w:val="0"/>
          <w:bCs/>
          <w:sz w:val="24"/>
          <w:szCs w:val="24"/>
        </w:rPr>
        <w:t xml:space="preserve">o that a </w:t>
      </w:r>
      <w:r w:rsidR="0032684C" w:rsidRPr="004B25EB">
        <w:rPr>
          <w:rFonts w:ascii="Times New Roman" w:hAnsi="Times New Roman"/>
          <w:b w:val="0"/>
          <w:bCs/>
          <w:sz w:val="24"/>
          <w:szCs w:val="24"/>
        </w:rPr>
        <w:t xml:space="preserve">compressive </w:t>
      </w:r>
      <w:r w:rsidRPr="004B25EB">
        <w:rPr>
          <w:rFonts w:ascii="Times New Roman" w:hAnsi="Times New Roman"/>
          <w:b w:val="0"/>
          <w:bCs/>
          <w:sz w:val="24"/>
          <w:szCs w:val="24"/>
        </w:rPr>
        <w:t>load of 0.5mm/min</w:t>
      </w:r>
      <w:r w:rsidR="0032684C" w:rsidRPr="004B25EB">
        <w:rPr>
          <w:rFonts w:ascii="Times New Roman" w:hAnsi="Times New Roman"/>
          <w:b w:val="0"/>
          <w:bCs/>
          <w:sz w:val="24"/>
          <w:szCs w:val="24"/>
        </w:rPr>
        <w:t xml:space="preserve"> was applied</w:t>
      </w:r>
      <w:r w:rsidRPr="004B25EB">
        <w:rPr>
          <w:rFonts w:ascii="Times New Roman" w:hAnsi="Times New Roman"/>
          <w:b w:val="0"/>
          <w:bCs/>
          <w:sz w:val="24"/>
          <w:szCs w:val="24"/>
        </w:rPr>
        <w:t xml:space="preserve"> with a tip positioned at an angle of 135</w:t>
      </w:r>
      <w:r w:rsidRPr="004B25EB">
        <w:rPr>
          <w:rFonts w:ascii="Times New Roman" w:hAnsi="Times New Roman"/>
          <w:b w:val="0"/>
          <w:bCs/>
          <w:caps/>
          <w:sz w:val="24"/>
          <w:szCs w:val="24"/>
          <w:vertAlign w:val="superscript"/>
        </w:rPr>
        <w:t>0</w:t>
      </w:r>
      <w:r w:rsidRPr="004B25EB">
        <w:rPr>
          <w:rFonts w:ascii="Times New Roman" w:hAnsi="Times New Roman"/>
          <w:b w:val="0"/>
          <w:bCs/>
          <w:sz w:val="24"/>
          <w:szCs w:val="24"/>
        </w:rPr>
        <w:t xml:space="preserve"> to the long axis of teeth</w:t>
      </w:r>
      <w:r w:rsidR="0032684C" w:rsidRPr="004B25EB">
        <w:rPr>
          <w:rFonts w:ascii="Times New Roman" w:hAnsi="Times New Roman"/>
          <w:b w:val="0"/>
          <w:bCs/>
          <w:sz w:val="24"/>
          <w:szCs w:val="24"/>
        </w:rPr>
        <w:t xml:space="preserve"> </w:t>
      </w:r>
      <w:r w:rsidRPr="004B25EB">
        <w:rPr>
          <w:rFonts w:ascii="Times New Roman" w:hAnsi="Times New Roman"/>
          <w:b w:val="0"/>
          <w:bCs/>
          <w:sz w:val="24"/>
          <w:szCs w:val="24"/>
        </w:rPr>
        <w:t xml:space="preserve">until fracture (sudden drop in applied force) using a Universal testing machine. </w:t>
      </w:r>
      <w:r w:rsidR="0032684C" w:rsidRPr="004B25EB">
        <w:rPr>
          <w:rFonts w:ascii="Times New Roman" w:hAnsi="Times New Roman"/>
          <w:b w:val="0"/>
          <w:bCs/>
          <w:sz w:val="24"/>
          <w:szCs w:val="24"/>
        </w:rPr>
        <w:t xml:space="preserve">The force </w:t>
      </w:r>
      <w:r w:rsidRPr="004B25EB">
        <w:rPr>
          <w:rFonts w:ascii="Times New Roman" w:hAnsi="Times New Roman"/>
          <w:b w:val="0"/>
          <w:bCs/>
          <w:sz w:val="24"/>
          <w:szCs w:val="24"/>
        </w:rPr>
        <w:t xml:space="preserve">required to </w:t>
      </w:r>
      <w:r w:rsidR="0032684C" w:rsidRPr="004B25EB">
        <w:rPr>
          <w:rFonts w:ascii="Times New Roman" w:hAnsi="Times New Roman"/>
          <w:b w:val="0"/>
          <w:bCs/>
          <w:sz w:val="24"/>
          <w:szCs w:val="24"/>
        </w:rPr>
        <w:t>fracture</w:t>
      </w:r>
      <w:r w:rsidRPr="004B25EB">
        <w:rPr>
          <w:rFonts w:ascii="Times New Roman" w:hAnsi="Times New Roman"/>
          <w:b w:val="0"/>
          <w:bCs/>
          <w:sz w:val="24"/>
          <w:szCs w:val="24"/>
        </w:rPr>
        <w:t xml:space="preserve"> each </w:t>
      </w:r>
      <w:r w:rsidR="0032684C" w:rsidRPr="004B25EB">
        <w:rPr>
          <w:rFonts w:ascii="Times New Roman" w:hAnsi="Times New Roman"/>
          <w:b w:val="0"/>
          <w:bCs/>
          <w:sz w:val="24"/>
          <w:szCs w:val="24"/>
        </w:rPr>
        <w:t xml:space="preserve">specimen was recorded in Newtons(N). </w:t>
      </w:r>
      <w:r w:rsidR="002639C4" w:rsidRPr="004B25EB">
        <w:rPr>
          <w:rFonts w:ascii="Times New Roman" w:hAnsi="Times New Roman"/>
          <w:b w:val="0"/>
          <w:bCs/>
          <w:sz w:val="24"/>
          <w:szCs w:val="24"/>
        </w:rPr>
        <w:t>The data thus obtained was tabulated and subject</w:t>
      </w:r>
      <w:r w:rsidR="00E75DFE" w:rsidRPr="004B25EB">
        <w:rPr>
          <w:rFonts w:ascii="Times New Roman" w:hAnsi="Times New Roman"/>
          <w:b w:val="0"/>
          <w:bCs/>
          <w:sz w:val="24"/>
          <w:szCs w:val="24"/>
        </w:rPr>
        <w:t>ed</w:t>
      </w:r>
      <w:r w:rsidR="002639C4" w:rsidRPr="004B25EB">
        <w:rPr>
          <w:rFonts w:ascii="Times New Roman" w:hAnsi="Times New Roman"/>
          <w:b w:val="0"/>
          <w:bCs/>
          <w:sz w:val="24"/>
          <w:szCs w:val="24"/>
        </w:rPr>
        <w:t xml:space="preserve"> to statistical evaluation.</w:t>
      </w:r>
    </w:p>
    <w:p w14:paraId="0A6D5924" w14:textId="04A20E77" w:rsidR="00D352AB" w:rsidRPr="004B25EB" w:rsidRDefault="00E75DFE" w:rsidP="00D352AB">
      <w:pPr>
        <w:spacing w:before="82" w:line="480" w:lineRule="auto"/>
        <w:jc w:val="both"/>
        <w:rPr>
          <w:rFonts w:ascii="Times New Roman" w:hAnsi="Times New Roman" w:cs="Times New Roman"/>
          <w:sz w:val="24"/>
          <w:szCs w:val="24"/>
        </w:rPr>
      </w:pPr>
      <w:r w:rsidRPr="004B25EB">
        <w:rPr>
          <w:rFonts w:ascii="Times New Roman" w:hAnsi="Times New Roman" w:cs="Times New Roman"/>
          <w:sz w:val="24"/>
          <w:szCs w:val="24"/>
        </w:rPr>
        <w:t>S</w:t>
      </w:r>
      <w:r w:rsidR="00734DD8" w:rsidRPr="004B25EB">
        <w:rPr>
          <w:rFonts w:ascii="Times New Roman" w:hAnsi="Times New Roman" w:cs="Times New Roman"/>
          <w:sz w:val="24"/>
          <w:szCs w:val="24"/>
        </w:rPr>
        <w:t>tatistical analysis</w:t>
      </w:r>
      <w:r w:rsidRPr="004B25EB">
        <w:rPr>
          <w:rFonts w:ascii="Times New Roman" w:hAnsi="Times New Roman" w:cs="Times New Roman"/>
          <w:sz w:val="24"/>
          <w:szCs w:val="24"/>
        </w:rPr>
        <w:t xml:space="preserve"> </w:t>
      </w:r>
      <w:r w:rsidR="00165983" w:rsidRPr="004B25EB">
        <w:rPr>
          <w:rFonts w:ascii="Times New Roman" w:hAnsi="Times New Roman" w:cs="Times New Roman"/>
          <w:sz w:val="24"/>
          <w:szCs w:val="24"/>
        </w:rPr>
        <w:t xml:space="preserve">was </w:t>
      </w:r>
      <w:r w:rsidRPr="004B25EB">
        <w:rPr>
          <w:rFonts w:ascii="Times New Roman" w:hAnsi="Times New Roman" w:cs="Times New Roman"/>
          <w:sz w:val="24"/>
          <w:szCs w:val="24"/>
        </w:rPr>
        <w:t>performed</w:t>
      </w:r>
      <w:r w:rsidR="00734DD8" w:rsidRPr="004B25EB">
        <w:rPr>
          <w:rFonts w:ascii="Times New Roman" w:hAnsi="Times New Roman" w:cs="Times New Roman"/>
          <w:sz w:val="24"/>
          <w:szCs w:val="24"/>
        </w:rPr>
        <w:t xml:space="preserve"> using IBM SPSS Statistics for Windows, Version 21.0. Armonk, NY: IBM Corp. Data were explored for normality using the Kolmogorov-Smirnov Z test</w:t>
      </w:r>
      <w:r w:rsidRPr="004B25EB">
        <w:rPr>
          <w:rFonts w:ascii="Times New Roman" w:hAnsi="Times New Roman" w:cs="Times New Roman"/>
          <w:sz w:val="24"/>
          <w:szCs w:val="24"/>
        </w:rPr>
        <w:t xml:space="preserve">, </w:t>
      </w:r>
      <w:r w:rsidR="00734DD8" w:rsidRPr="004B25EB">
        <w:rPr>
          <w:rFonts w:ascii="Times New Roman" w:hAnsi="Times New Roman" w:cs="Times New Roman"/>
          <w:sz w:val="24"/>
          <w:szCs w:val="24"/>
        </w:rPr>
        <w:t>which showed that data were normally distributed.</w:t>
      </w:r>
      <w:r w:rsidR="00734DD8" w:rsidRPr="004B25EB">
        <w:rPr>
          <w:rFonts w:ascii="Times New Roman" w:hAnsi="Times New Roman" w:cs="Times New Roman"/>
          <w:spacing w:val="-13"/>
          <w:sz w:val="24"/>
          <w:szCs w:val="24"/>
        </w:rPr>
        <w:t xml:space="preserve"> </w:t>
      </w:r>
      <w:r w:rsidR="00734DD8" w:rsidRPr="004B25EB">
        <w:rPr>
          <w:rFonts w:ascii="Times New Roman" w:hAnsi="Times New Roman" w:cs="Times New Roman"/>
          <w:sz w:val="24"/>
          <w:szCs w:val="24"/>
        </w:rPr>
        <w:t>The</w:t>
      </w:r>
      <w:r w:rsidR="00734DD8" w:rsidRPr="004B25EB">
        <w:rPr>
          <w:rFonts w:ascii="Times New Roman" w:hAnsi="Times New Roman" w:cs="Times New Roman"/>
          <w:spacing w:val="-12"/>
          <w:sz w:val="24"/>
          <w:szCs w:val="24"/>
        </w:rPr>
        <w:t xml:space="preserve"> </w:t>
      </w:r>
      <w:r w:rsidR="00734DD8" w:rsidRPr="004B25EB">
        <w:rPr>
          <w:rFonts w:ascii="Times New Roman" w:hAnsi="Times New Roman" w:cs="Times New Roman"/>
          <w:sz w:val="24"/>
          <w:szCs w:val="24"/>
        </w:rPr>
        <w:t>mean fracture</w:t>
      </w:r>
      <w:r w:rsidR="00734DD8" w:rsidRPr="004B25EB">
        <w:rPr>
          <w:rFonts w:ascii="Times New Roman" w:hAnsi="Times New Roman" w:cs="Times New Roman"/>
          <w:spacing w:val="-12"/>
          <w:sz w:val="24"/>
          <w:szCs w:val="24"/>
        </w:rPr>
        <w:t xml:space="preserve"> load </w:t>
      </w:r>
      <w:r w:rsidR="00734DD8" w:rsidRPr="004B25EB">
        <w:rPr>
          <w:rFonts w:ascii="Times New Roman" w:hAnsi="Times New Roman" w:cs="Times New Roman"/>
          <w:sz w:val="24"/>
          <w:szCs w:val="24"/>
        </w:rPr>
        <w:t>values</w:t>
      </w:r>
      <w:r w:rsidR="00734DD8" w:rsidRPr="004B25EB">
        <w:rPr>
          <w:rFonts w:ascii="Times New Roman" w:hAnsi="Times New Roman" w:cs="Times New Roman"/>
          <w:spacing w:val="-12"/>
          <w:sz w:val="24"/>
          <w:szCs w:val="24"/>
        </w:rPr>
        <w:t xml:space="preserve"> </w:t>
      </w:r>
      <w:r w:rsidR="00734DD8" w:rsidRPr="004B25EB">
        <w:rPr>
          <w:rFonts w:ascii="Times New Roman" w:hAnsi="Times New Roman" w:cs="Times New Roman"/>
          <w:sz w:val="24"/>
          <w:szCs w:val="24"/>
        </w:rPr>
        <w:t>were</w:t>
      </w:r>
      <w:r w:rsidR="00734DD8" w:rsidRPr="004B25EB">
        <w:rPr>
          <w:rFonts w:ascii="Times New Roman" w:hAnsi="Times New Roman" w:cs="Times New Roman"/>
          <w:spacing w:val="-10"/>
          <w:sz w:val="24"/>
          <w:szCs w:val="24"/>
        </w:rPr>
        <w:t xml:space="preserve"> </w:t>
      </w:r>
      <w:r w:rsidR="00734DD8" w:rsidRPr="004B25EB">
        <w:rPr>
          <w:rFonts w:ascii="Times New Roman" w:hAnsi="Times New Roman" w:cs="Times New Roman"/>
          <w:sz w:val="24"/>
          <w:szCs w:val="24"/>
        </w:rPr>
        <w:t>statistically</w:t>
      </w:r>
      <w:r w:rsidR="00734DD8" w:rsidRPr="004B25EB">
        <w:rPr>
          <w:rFonts w:ascii="Times New Roman" w:hAnsi="Times New Roman" w:cs="Times New Roman"/>
          <w:spacing w:val="-13"/>
          <w:sz w:val="24"/>
          <w:szCs w:val="24"/>
        </w:rPr>
        <w:t xml:space="preserve"> </w:t>
      </w:r>
      <w:r w:rsidR="00165983" w:rsidRPr="004B25EB">
        <w:rPr>
          <w:rFonts w:ascii="Times New Roman" w:hAnsi="Times New Roman" w:cs="Times New Roman"/>
          <w:sz w:val="24"/>
          <w:szCs w:val="24"/>
        </w:rPr>
        <w:t>analysed</w:t>
      </w:r>
      <w:r w:rsidR="00734DD8" w:rsidRPr="004B25EB">
        <w:rPr>
          <w:rFonts w:ascii="Times New Roman" w:hAnsi="Times New Roman" w:cs="Times New Roman"/>
          <w:spacing w:val="-11"/>
          <w:sz w:val="24"/>
          <w:szCs w:val="24"/>
        </w:rPr>
        <w:t xml:space="preserve"> </w:t>
      </w:r>
      <w:r w:rsidR="00734DD8" w:rsidRPr="004B25EB">
        <w:rPr>
          <w:rFonts w:ascii="Times New Roman" w:hAnsi="Times New Roman" w:cs="Times New Roman"/>
          <w:sz w:val="24"/>
          <w:szCs w:val="24"/>
        </w:rPr>
        <w:t>using</w:t>
      </w:r>
      <w:r w:rsidR="00734DD8" w:rsidRPr="004B25EB">
        <w:rPr>
          <w:rFonts w:ascii="Times New Roman" w:hAnsi="Times New Roman" w:cs="Times New Roman"/>
          <w:spacing w:val="-12"/>
          <w:sz w:val="24"/>
          <w:szCs w:val="24"/>
        </w:rPr>
        <w:t xml:space="preserve"> </w:t>
      </w:r>
      <w:r w:rsidRPr="004B25EB">
        <w:rPr>
          <w:rFonts w:ascii="Times New Roman" w:hAnsi="Times New Roman" w:cs="Times New Roman"/>
          <w:sz w:val="24"/>
          <w:szCs w:val="24"/>
        </w:rPr>
        <w:t>One-way</w:t>
      </w:r>
      <w:r w:rsidR="00734DD8" w:rsidRPr="004B25EB">
        <w:rPr>
          <w:rFonts w:ascii="Times New Roman" w:hAnsi="Times New Roman" w:cs="Times New Roman"/>
          <w:sz w:val="24"/>
          <w:szCs w:val="24"/>
        </w:rPr>
        <w:t xml:space="preserve"> analysis of variance followed by post hoc analysis using Tukey’s test. P value</w:t>
      </w:r>
      <w:r w:rsidR="00734DD8" w:rsidRPr="004B25EB">
        <w:rPr>
          <w:rFonts w:ascii="Times New Roman" w:hAnsi="Times New Roman" w:cs="Times New Roman"/>
          <w:spacing w:val="32"/>
          <w:sz w:val="24"/>
          <w:szCs w:val="24"/>
        </w:rPr>
        <w:t xml:space="preserve"> </w:t>
      </w:r>
      <w:r w:rsidR="00734DD8" w:rsidRPr="004B25EB">
        <w:rPr>
          <w:rFonts w:ascii="Times New Roman" w:hAnsi="Times New Roman" w:cs="Times New Roman"/>
          <w:sz w:val="24"/>
          <w:szCs w:val="24"/>
        </w:rPr>
        <w:t xml:space="preserve">of &lt;0.05 was considered </w:t>
      </w:r>
      <w:r w:rsidRPr="004B25EB">
        <w:rPr>
          <w:rFonts w:ascii="Times New Roman" w:hAnsi="Times New Roman" w:cs="Times New Roman"/>
          <w:sz w:val="24"/>
          <w:szCs w:val="24"/>
        </w:rPr>
        <w:t>statistically</w:t>
      </w:r>
      <w:r w:rsidR="00734DD8" w:rsidRPr="004B25EB">
        <w:rPr>
          <w:rFonts w:ascii="Times New Roman" w:hAnsi="Times New Roman" w:cs="Times New Roman"/>
          <w:sz w:val="24"/>
          <w:szCs w:val="24"/>
        </w:rPr>
        <w:t xml:space="preserve"> significant for all the </w:t>
      </w:r>
      <w:r w:rsidRPr="004B25EB">
        <w:rPr>
          <w:rFonts w:ascii="Times New Roman" w:hAnsi="Times New Roman" w:cs="Times New Roman"/>
          <w:sz w:val="24"/>
          <w:szCs w:val="24"/>
        </w:rPr>
        <w:t>comparisons</w:t>
      </w:r>
      <w:r w:rsidR="00B620FF" w:rsidRPr="004B25EB">
        <w:rPr>
          <w:rFonts w:ascii="Times New Roman" w:hAnsi="Times New Roman" w:cs="Times New Roman"/>
          <w:sz w:val="24"/>
          <w:szCs w:val="24"/>
        </w:rPr>
        <w:t>,</w:t>
      </w:r>
      <w:r w:rsidR="00734DD8" w:rsidRPr="004B25EB">
        <w:rPr>
          <w:rFonts w:ascii="Times New Roman" w:hAnsi="Times New Roman" w:cs="Times New Roman"/>
          <w:sz w:val="24"/>
          <w:szCs w:val="24"/>
        </w:rPr>
        <w:t xml:space="preserve"> and </w:t>
      </w:r>
      <w:r w:rsidRPr="004B25EB">
        <w:rPr>
          <w:rFonts w:ascii="Times New Roman" w:hAnsi="Times New Roman" w:cs="Times New Roman"/>
          <w:sz w:val="24"/>
          <w:szCs w:val="24"/>
        </w:rPr>
        <w:t xml:space="preserve">a </w:t>
      </w:r>
      <w:r w:rsidR="00734DD8" w:rsidRPr="004B25EB">
        <w:rPr>
          <w:rFonts w:ascii="Times New Roman" w:hAnsi="Times New Roman" w:cs="Times New Roman"/>
          <w:sz w:val="24"/>
          <w:szCs w:val="24"/>
        </w:rPr>
        <w:t>confidence interval of 95% was taken.</w:t>
      </w:r>
    </w:p>
    <w:p w14:paraId="22BAA6D0" w14:textId="0E634CFF" w:rsidR="00D352AB" w:rsidRPr="004B25EB" w:rsidRDefault="00B1769A" w:rsidP="00D352AB">
      <w:pPr>
        <w:spacing w:before="82" w:line="480" w:lineRule="auto"/>
        <w:jc w:val="both"/>
        <w:rPr>
          <w:rFonts w:ascii="Times New Roman" w:hAnsi="Times New Roman" w:cs="Times New Roman"/>
          <w:sz w:val="24"/>
          <w:szCs w:val="24"/>
        </w:rPr>
      </w:pPr>
      <w:r w:rsidRPr="004B25EB">
        <w:rPr>
          <w:rFonts w:ascii="Times New Roman" w:hAnsi="Times New Roman" w:cs="Times New Roman"/>
          <w:b/>
          <w:bCs/>
          <w:sz w:val="24"/>
          <w:szCs w:val="24"/>
        </w:rPr>
        <w:t>RESULTS</w:t>
      </w:r>
    </w:p>
    <w:p w14:paraId="77A0CD3D" w14:textId="2A5F3D2D" w:rsidR="00E75DFE" w:rsidRPr="004B25EB" w:rsidRDefault="00E710CE" w:rsidP="00BC4F96">
      <w:pPr>
        <w:spacing w:line="480" w:lineRule="auto"/>
        <w:jc w:val="both"/>
        <w:rPr>
          <w:rFonts w:ascii="Times New Roman" w:hAnsi="Times New Roman" w:cs="Times New Roman"/>
          <w:sz w:val="24"/>
          <w:szCs w:val="24"/>
        </w:rPr>
      </w:pPr>
      <w:r w:rsidRPr="004B25EB">
        <w:rPr>
          <w:rFonts w:ascii="Times New Roman" w:hAnsi="Times New Roman" w:cs="Times New Roman"/>
          <w:sz w:val="24"/>
          <w:szCs w:val="24"/>
        </w:rPr>
        <w:t xml:space="preserve">The mean fracture load values and standard deviation of groups </w:t>
      </w:r>
      <w:r w:rsidR="00AB2109" w:rsidRPr="004B25EB">
        <w:rPr>
          <w:rFonts w:ascii="Times New Roman" w:hAnsi="Times New Roman" w:cs="Times New Roman"/>
          <w:sz w:val="24"/>
          <w:szCs w:val="24"/>
        </w:rPr>
        <w:t>are</w:t>
      </w:r>
      <w:r w:rsidRPr="004B25EB">
        <w:rPr>
          <w:rFonts w:ascii="Times New Roman" w:hAnsi="Times New Roman" w:cs="Times New Roman"/>
          <w:sz w:val="24"/>
          <w:szCs w:val="24"/>
        </w:rPr>
        <w:t xml:space="preserve"> given in table</w:t>
      </w:r>
      <w:r w:rsidR="00E75DFE" w:rsidRPr="004B25EB">
        <w:rPr>
          <w:rFonts w:ascii="Times New Roman" w:hAnsi="Times New Roman" w:cs="Times New Roman"/>
          <w:sz w:val="24"/>
          <w:szCs w:val="24"/>
        </w:rPr>
        <w:t xml:space="preserve">1. </w:t>
      </w:r>
      <w:r w:rsidR="00C65195" w:rsidRPr="004B25EB">
        <w:rPr>
          <w:rFonts w:ascii="Times New Roman" w:hAnsi="Times New Roman" w:cs="Times New Roman"/>
          <w:sz w:val="24"/>
          <w:szCs w:val="24"/>
        </w:rPr>
        <w:t>One-way</w:t>
      </w:r>
      <w:r w:rsidR="00C65195" w:rsidRPr="004B25EB">
        <w:rPr>
          <w:rFonts w:ascii="Times New Roman" w:hAnsi="Times New Roman" w:cs="Times New Roman"/>
          <w:spacing w:val="-8"/>
          <w:sz w:val="24"/>
          <w:szCs w:val="24"/>
        </w:rPr>
        <w:t xml:space="preserve"> </w:t>
      </w:r>
      <w:r w:rsidR="00C65195" w:rsidRPr="004B25EB">
        <w:rPr>
          <w:rFonts w:ascii="Times New Roman" w:hAnsi="Times New Roman" w:cs="Times New Roman"/>
          <w:sz w:val="24"/>
          <w:szCs w:val="24"/>
        </w:rPr>
        <w:t>analysis</w:t>
      </w:r>
      <w:r w:rsidR="00C65195" w:rsidRPr="004B25EB">
        <w:rPr>
          <w:rFonts w:ascii="Times New Roman" w:hAnsi="Times New Roman" w:cs="Times New Roman"/>
          <w:spacing w:val="-5"/>
          <w:sz w:val="24"/>
          <w:szCs w:val="24"/>
        </w:rPr>
        <w:t xml:space="preserve"> </w:t>
      </w:r>
      <w:r w:rsidR="00C65195" w:rsidRPr="004B25EB">
        <w:rPr>
          <w:rFonts w:ascii="Times New Roman" w:hAnsi="Times New Roman" w:cs="Times New Roman"/>
          <w:sz w:val="24"/>
          <w:szCs w:val="24"/>
        </w:rPr>
        <w:t>of</w:t>
      </w:r>
      <w:r w:rsidR="00C65195" w:rsidRPr="004B25EB">
        <w:rPr>
          <w:rFonts w:ascii="Times New Roman" w:hAnsi="Times New Roman" w:cs="Times New Roman"/>
          <w:spacing w:val="-4"/>
          <w:sz w:val="24"/>
          <w:szCs w:val="24"/>
        </w:rPr>
        <w:t xml:space="preserve"> </w:t>
      </w:r>
      <w:r w:rsidR="00C65195" w:rsidRPr="004B25EB">
        <w:rPr>
          <w:rFonts w:ascii="Times New Roman" w:hAnsi="Times New Roman" w:cs="Times New Roman"/>
          <w:sz w:val="24"/>
          <w:szCs w:val="24"/>
        </w:rPr>
        <w:t>variance</w:t>
      </w:r>
      <w:r w:rsidR="00C65195" w:rsidRPr="004B25EB">
        <w:rPr>
          <w:rFonts w:ascii="Times New Roman" w:hAnsi="Times New Roman" w:cs="Times New Roman"/>
          <w:spacing w:val="-4"/>
          <w:sz w:val="24"/>
          <w:szCs w:val="24"/>
        </w:rPr>
        <w:t xml:space="preserve"> </w:t>
      </w:r>
      <w:r w:rsidR="00C65195" w:rsidRPr="004B25EB">
        <w:rPr>
          <w:rFonts w:ascii="Times New Roman" w:hAnsi="Times New Roman" w:cs="Times New Roman"/>
          <w:sz w:val="24"/>
          <w:szCs w:val="24"/>
        </w:rPr>
        <w:t>(ANOVA)</w:t>
      </w:r>
      <w:r w:rsidR="00C65195" w:rsidRPr="004B25EB">
        <w:rPr>
          <w:rFonts w:ascii="Times New Roman" w:hAnsi="Times New Roman" w:cs="Times New Roman"/>
          <w:spacing w:val="-5"/>
          <w:sz w:val="24"/>
          <w:szCs w:val="24"/>
        </w:rPr>
        <w:t xml:space="preserve"> </w:t>
      </w:r>
      <w:r w:rsidR="00C65195" w:rsidRPr="004B25EB">
        <w:rPr>
          <w:rFonts w:ascii="Times New Roman" w:hAnsi="Times New Roman" w:cs="Times New Roman"/>
          <w:sz w:val="24"/>
          <w:szCs w:val="24"/>
        </w:rPr>
        <w:t>showed</w:t>
      </w:r>
      <w:r w:rsidR="00C65195" w:rsidRPr="004B25EB">
        <w:rPr>
          <w:rFonts w:ascii="Times New Roman" w:hAnsi="Times New Roman" w:cs="Times New Roman"/>
          <w:spacing w:val="-5"/>
          <w:sz w:val="24"/>
          <w:szCs w:val="24"/>
        </w:rPr>
        <w:t xml:space="preserve"> </w:t>
      </w:r>
      <w:r w:rsidR="00AB2109" w:rsidRPr="004B25EB">
        <w:rPr>
          <w:rFonts w:ascii="Times New Roman" w:hAnsi="Times New Roman" w:cs="Times New Roman"/>
          <w:spacing w:val="-5"/>
          <w:sz w:val="24"/>
          <w:szCs w:val="24"/>
        </w:rPr>
        <w:t xml:space="preserve">the </w:t>
      </w:r>
      <w:r w:rsidR="00C65195" w:rsidRPr="004B25EB">
        <w:rPr>
          <w:rFonts w:ascii="Times New Roman" w:hAnsi="Times New Roman" w:cs="Times New Roman"/>
          <w:sz w:val="24"/>
          <w:szCs w:val="24"/>
        </w:rPr>
        <w:t xml:space="preserve">highest mean fracture load values </w:t>
      </w:r>
      <w:r w:rsidR="00E75DFE" w:rsidRPr="004B25EB">
        <w:rPr>
          <w:rFonts w:ascii="Times New Roman" w:hAnsi="Times New Roman" w:cs="Times New Roman"/>
          <w:sz w:val="24"/>
          <w:szCs w:val="24"/>
        </w:rPr>
        <w:t>for</w:t>
      </w:r>
      <w:r w:rsidR="00C65195" w:rsidRPr="004B25EB">
        <w:rPr>
          <w:rFonts w:ascii="Times New Roman" w:hAnsi="Times New Roman" w:cs="Times New Roman"/>
          <w:sz w:val="24"/>
          <w:szCs w:val="24"/>
        </w:rPr>
        <w:t xml:space="preserve"> Group 2(469.4800N)</w:t>
      </w:r>
      <w:r w:rsidR="00E75DFE" w:rsidRPr="004B25EB">
        <w:rPr>
          <w:rFonts w:ascii="Times New Roman" w:hAnsi="Times New Roman" w:cs="Times New Roman"/>
          <w:sz w:val="24"/>
          <w:szCs w:val="24"/>
        </w:rPr>
        <w:t xml:space="preserve"> and </w:t>
      </w:r>
      <w:r w:rsidR="001672B8" w:rsidRPr="004B25EB">
        <w:rPr>
          <w:rFonts w:ascii="Times New Roman" w:hAnsi="Times New Roman" w:cs="Times New Roman"/>
          <w:sz w:val="24"/>
          <w:szCs w:val="24"/>
        </w:rPr>
        <w:t xml:space="preserve">the </w:t>
      </w:r>
      <w:r w:rsidR="00C65195" w:rsidRPr="004B25EB">
        <w:rPr>
          <w:rFonts w:ascii="Times New Roman" w:hAnsi="Times New Roman" w:cs="Times New Roman"/>
          <w:sz w:val="24"/>
          <w:szCs w:val="24"/>
        </w:rPr>
        <w:t xml:space="preserve">lowest mean fracture load values </w:t>
      </w:r>
      <w:r w:rsidR="00E75DFE" w:rsidRPr="004B25EB">
        <w:rPr>
          <w:rFonts w:ascii="Times New Roman" w:hAnsi="Times New Roman" w:cs="Times New Roman"/>
          <w:sz w:val="24"/>
          <w:szCs w:val="24"/>
        </w:rPr>
        <w:t xml:space="preserve">for </w:t>
      </w:r>
      <w:r w:rsidR="00AB2109" w:rsidRPr="004B25EB">
        <w:rPr>
          <w:rFonts w:ascii="Times New Roman" w:hAnsi="Times New Roman" w:cs="Times New Roman"/>
          <w:sz w:val="24"/>
          <w:szCs w:val="24"/>
        </w:rPr>
        <w:t>Group 1</w:t>
      </w:r>
      <w:r w:rsidR="00C65195" w:rsidRPr="004B25EB">
        <w:rPr>
          <w:rFonts w:ascii="Times New Roman" w:hAnsi="Times New Roman" w:cs="Times New Roman"/>
          <w:sz w:val="24"/>
          <w:szCs w:val="24"/>
        </w:rPr>
        <w:t xml:space="preserve"> (273.8000 N)</w:t>
      </w:r>
      <w:r w:rsidR="00E75DFE" w:rsidRPr="004B25EB">
        <w:rPr>
          <w:rFonts w:ascii="Times New Roman" w:hAnsi="Times New Roman" w:cs="Times New Roman"/>
          <w:sz w:val="24"/>
          <w:szCs w:val="24"/>
        </w:rPr>
        <w:t xml:space="preserve">. </w:t>
      </w:r>
      <w:r w:rsidR="00C65195" w:rsidRPr="004B25EB">
        <w:rPr>
          <w:rFonts w:ascii="Times New Roman" w:hAnsi="Times New Roman" w:cs="Times New Roman"/>
          <w:sz w:val="24"/>
          <w:szCs w:val="24"/>
        </w:rPr>
        <w:t xml:space="preserve">Pair-wise comparisons using Post hoc Tukey’s test </w:t>
      </w:r>
      <w:r w:rsidR="00E75DFE" w:rsidRPr="004B25EB">
        <w:rPr>
          <w:rFonts w:ascii="Times New Roman" w:hAnsi="Times New Roman" w:cs="Times New Roman"/>
          <w:sz w:val="24"/>
          <w:szCs w:val="24"/>
        </w:rPr>
        <w:t xml:space="preserve">showed that </w:t>
      </w:r>
      <w:r w:rsidR="00AB2109" w:rsidRPr="004B25EB">
        <w:rPr>
          <w:rFonts w:ascii="Times New Roman" w:hAnsi="Times New Roman" w:cs="Times New Roman"/>
          <w:sz w:val="24"/>
          <w:szCs w:val="24"/>
        </w:rPr>
        <w:t>Group 2</w:t>
      </w:r>
      <w:r w:rsidR="008032FD" w:rsidRPr="004B25EB">
        <w:rPr>
          <w:rFonts w:ascii="Times New Roman" w:hAnsi="Times New Roman" w:cs="Times New Roman"/>
          <w:sz w:val="24"/>
          <w:szCs w:val="24"/>
        </w:rPr>
        <w:t xml:space="preserve"> </w:t>
      </w:r>
      <w:r w:rsidR="00E75DFE" w:rsidRPr="004B25EB">
        <w:rPr>
          <w:rFonts w:ascii="Times New Roman" w:hAnsi="Times New Roman" w:cs="Times New Roman"/>
          <w:sz w:val="24"/>
          <w:szCs w:val="24"/>
        </w:rPr>
        <w:t xml:space="preserve">(SFRC group) and Group 3 </w:t>
      </w:r>
      <w:r w:rsidR="00E75DFE" w:rsidRPr="004B25EB">
        <w:rPr>
          <w:rFonts w:ascii="Times New Roman" w:hAnsi="Times New Roman" w:cs="Times New Roman"/>
          <w:bCs/>
          <w:sz w:val="24"/>
          <w:szCs w:val="24"/>
        </w:rPr>
        <w:t xml:space="preserve">(SFRC+PEF group) </w:t>
      </w:r>
      <w:r w:rsidR="00E75DFE" w:rsidRPr="004B25EB">
        <w:rPr>
          <w:rFonts w:ascii="Times New Roman" w:hAnsi="Times New Roman" w:cs="Times New Roman"/>
          <w:sz w:val="24"/>
          <w:szCs w:val="24"/>
        </w:rPr>
        <w:t>had significantly higher fracture resistance compared with Group 1</w:t>
      </w:r>
      <w:r w:rsidR="00E75DFE" w:rsidRPr="004B25EB">
        <w:rPr>
          <w:rFonts w:ascii="Times New Roman" w:hAnsi="Times New Roman" w:cs="Times New Roman"/>
          <w:bCs/>
          <w:sz w:val="24"/>
          <w:szCs w:val="24"/>
        </w:rPr>
        <w:t xml:space="preserve">(NHC group). </w:t>
      </w:r>
      <w:r w:rsidR="00E75DFE" w:rsidRPr="004B25EB">
        <w:rPr>
          <w:rFonts w:ascii="Times New Roman" w:hAnsi="Times New Roman" w:cs="Times New Roman"/>
          <w:sz w:val="24"/>
          <w:szCs w:val="24"/>
        </w:rPr>
        <w:t>There was no significant difference in fracture resistance between Group</w:t>
      </w:r>
      <w:r w:rsidR="008032FD" w:rsidRPr="004B25EB">
        <w:rPr>
          <w:rFonts w:ascii="Times New Roman" w:hAnsi="Times New Roman" w:cs="Times New Roman"/>
          <w:sz w:val="24"/>
          <w:szCs w:val="24"/>
        </w:rPr>
        <w:t>s</w:t>
      </w:r>
      <w:r w:rsidR="00E75DFE" w:rsidRPr="004B25EB">
        <w:rPr>
          <w:rFonts w:ascii="Times New Roman" w:hAnsi="Times New Roman" w:cs="Times New Roman"/>
          <w:sz w:val="24"/>
          <w:szCs w:val="24"/>
        </w:rPr>
        <w:t xml:space="preserve"> 2 </w:t>
      </w:r>
      <w:r w:rsidR="00E75DFE" w:rsidRPr="004B25EB">
        <w:rPr>
          <w:rFonts w:ascii="Times New Roman" w:hAnsi="Times New Roman" w:cs="Times New Roman"/>
          <w:bCs/>
          <w:sz w:val="24"/>
          <w:szCs w:val="24"/>
        </w:rPr>
        <w:t>(</w:t>
      </w:r>
      <w:proofErr w:type="spellStart"/>
      <w:r w:rsidR="00E75DFE" w:rsidRPr="004B25EB">
        <w:rPr>
          <w:rFonts w:ascii="Times New Roman" w:hAnsi="Times New Roman" w:cs="Times New Roman"/>
          <w:bCs/>
          <w:sz w:val="24"/>
          <w:szCs w:val="24"/>
        </w:rPr>
        <w:t>SFRCgroup</w:t>
      </w:r>
      <w:proofErr w:type="spellEnd"/>
      <w:r w:rsidR="00E75DFE" w:rsidRPr="004B25EB">
        <w:rPr>
          <w:rFonts w:ascii="Times New Roman" w:hAnsi="Times New Roman" w:cs="Times New Roman"/>
          <w:bCs/>
          <w:sz w:val="24"/>
          <w:szCs w:val="24"/>
        </w:rPr>
        <w:t xml:space="preserve">) </w:t>
      </w:r>
      <w:r w:rsidR="00E75DFE" w:rsidRPr="004B25EB">
        <w:rPr>
          <w:rFonts w:ascii="Times New Roman" w:hAnsi="Times New Roman" w:cs="Times New Roman"/>
          <w:sz w:val="24"/>
          <w:szCs w:val="24"/>
        </w:rPr>
        <w:t>and 3</w:t>
      </w:r>
      <w:r w:rsidR="00E75DFE" w:rsidRPr="004B25EB">
        <w:rPr>
          <w:rFonts w:ascii="Times New Roman" w:hAnsi="Times New Roman" w:cs="Times New Roman"/>
          <w:bCs/>
          <w:sz w:val="24"/>
          <w:szCs w:val="24"/>
        </w:rPr>
        <w:t>(SFRC+PEF group).</w:t>
      </w:r>
      <w:r w:rsidR="008032FD" w:rsidRPr="004B25EB">
        <w:rPr>
          <w:rFonts w:ascii="Times New Roman" w:hAnsi="Times New Roman" w:cs="Times New Roman"/>
          <w:bCs/>
          <w:sz w:val="24"/>
          <w:szCs w:val="24"/>
        </w:rPr>
        <w:t xml:space="preserve"> </w:t>
      </w:r>
      <w:r w:rsidR="00E75DFE" w:rsidRPr="004B25EB">
        <w:rPr>
          <w:rFonts w:ascii="Times New Roman" w:hAnsi="Times New Roman" w:cs="Times New Roman"/>
          <w:sz w:val="24"/>
          <w:szCs w:val="24"/>
        </w:rPr>
        <w:t xml:space="preserve">Results of </w:t>
      </w:r>
      <w:r w:rsidR="00154AF1" w:rsidRPr="004B25EB">
        <w:rPr>
          <w:rFonts w:ascii="Times New Roman" w:hAnsi="Times New Roman" w:cs="Times New Roman"/>
          <w:sz w:val="24"/>
          <w:szCs w:val="24"/>
        </w:rPr>
        <w:t xml:space="preserve">the </w:t>
      </w:r>
      <w:r w:rsidR="006B471F" w:rsidRPr="004B25EB">
        <w:rPr>
          <w:rFonts w:ascii="Times New Roman" w:hAnsi="Times New Roman" w:cs="Times New Roman"/>
          <w:bCs/>
          <w:sz w:val="24"/>
          <w:szCs w:val="24"/>
        </w:rPr>
        <w:t xml:space="preserve">pair-wise comparison of fracture resistance </w:t>
      </w:r>
      <w:r w:rsidR="00154AF1" w:rsidRPr="004B25EB">
        <w:rPr>
          <w:rFonts w:ascii="Times New Roman" w:hAnsi="Times New Roman" w:cs="Times New Roman"/>
          <w:sz w:val="24"/>
          <w:szCs w:val="24"/>
        </w:rPr>
        <w:t>are</w:t>
      </w:r>
      <w:r w:rsidR="00E75DFE" w:rsidRPr="004B25EB">
        <w:rPr>
          <w:rFonts w:ascii="Times New Roman" w:hAnsi="Times New Roman" w:cs="Times New Roman"/>
          <w:sz w:val="24"/>
          <w:szCs w:val="24"/>
        </w:rPr>
        <w:t xml:space="preserve"> given in </w:t>
      </w:r>
      <w:r w:rsidR="00154AF1" w:rsidRPr="004B25EB">
        <w:rPr>
          <w:rFonts w:ascii="Times New Roman" w:hAnsi="Times New Roman" w:cs="Times New Roman"/>
          <w:sz w:val="24"/>
          <w:szCs w:val="24"/>
        </w:rPr>
        <w:t>Table 2</w:t>
      </w:r>
      <w:r w:rsidR="00E75DFE" w:rsidRPr="004B25EB">
        <w:rPr>
          <w:rFonts w:ascii="Times New Roman" w:hAnsi="Times New Roman" w:cs="Times New Roman"/>
          <w:sz w:val="24"/>
          <w:szCs w:val="24"/>
        </w:rPr>
        <w:t>.</w:t>
      </w:r>
    </w:p>
    <w:p w14:paraId="7A68A579" w14:textId="77777777" w:rsidR="00C2769C" w:rsidRPr="004B25EB" w:rsidRDefault="00C2769C" w:rsidP="00C2769C">
      <w:pPr>
        <w:spacing w:line="480" w:lineRule="auto"/>
        <w:jc w:val="both"/>
        <w:rPr>
          <w:rFonts w:ascii="Times New Roman" w:hAnsi="Times New Roman" w:cs="Times New Roman"/>
          <w:sz w:val="24"/>
          <w:szCs w:val="24"/>
        </w:rPr>
      </w:pPr>
    </w:p>
    <w:p w14:paraId="68213133" w14:textId="0A0B575A" w:rsidR="00C2769C" w:rsidRPr="004B25EB" w:rsidRDefault="00C2769C" w:rsidP="00C2769C">
      <w:pPr>
        <w:spacing w:line="480" w:lineRule="auto"/>
        <w:jc w:val="center"/>
        <w:rPr>
          <w:rFonts w:ascii="Times New Roman" w:hAnsi="Times New Roman" w:cs="Times New Roman"/>
          <w:i/>
          <w:iCs/>
          <w:sz w:val="24"/>
          <w:szCs w:val="24"/>
        </w:rPr>
      </w:pPr>
      <w:r w:rsidRPr="00F85E33">
        <w:rPr>
          <w:rFonts w:ascii="Times New Roman" w:hAnsi="Times New Roman" w:cs="Times New Roman"/>
          <w:b/>
          <w:bCs/>
          <w:i/>
          <w:iCs/>
          <w:sz w:val="24"/>
          <w:szCs w:val="24"/>
        </w:rPr>
        <w:lastRenderedPageBreak/>
        <w:t>Table</w:t>
      </w:r>
      <w:r w:rsidRPr="00F85E33">
        <w:rPr>
          <w:rFonts w:ascii="Times New Roman" w:hAnsi="Times New Roman" w:cs="Times New Roman"/>
          <w:b/>
          <w:bCs/>
          <w:i/>
          <w:iCs/>
          <w:spacing w:val="-16"/>
          <w:sz w:val="24"/>
          <w:szCs w:val="24"/>
        </w:rPr>
        <w:t xml:space="preserve"> </w:t>
      </w:r>
      <w:r w:rsidR="009F3B30" w:rsidRPr="00F85E33">
        <w:rPr>
          <w:rFonts w:ascii="Times New Roman" w:hAnsi="Times New Roman" w:cs="Times New Roman"/>
          <w:b/>
          <w:bCs/>
          <w:i/>
          <w:iCs/>
          <w:sz w:val="24"/>
          <w:szCs w:val="24"/>
        </w:rPr>
        <w:t>1:</w:t>
      </w:r>
      <w:r w:rsidR="009F3B30" w:rsidRPr="004B25EB">
        <w:rPr>
          <w:rFonts w:ascii="Times New Roman" w:hAnsi="Times New Roman" w:cs="Times New Roman"/>
          <w:i/>
          <w:iCs/>
          <w:spacing w:val="-14"/>
          <w:sz w:val="24"/>
          <w:szCs w:val="24"/>
        </w:rPr>
        <w:t xml:space="preserve"> </w:t>
      </w:r>
      <w:r w:rsidR="009F3B30" w:rsidRPr="004B25EB">
        <w:rPr>
          <w:rFonts w:ascii="Times New Roman" w:hAnsi="Times New Roman" w:cs="Times New Roman"/>
          <w:i/>
          <w:iCs/>
          <w:sz w:val="24"/>
          <w:szCs w:val="24"/>
        </w:rPr>
        <w:t>Comparison</w:t>
      </w:r>
      <w:r w:rsidR="009F3B30" w:rsidRPr="004B25EB">
        <w:rPr>
          <w:rFonts w:ascii="Times New Roman" w:hAnsi="Times New Roman" w:cs="Times New Roman"/>
          <w:i/>
          <w:iCs/>
          <w:spacing w:val="-15"/>
          <w:sz w:val="24"/>
          <w:szCs w:val="24"/>
        </w:rPr>
        <w:t xml:space="preserve"> </w:t>
      </w:r>
      <w:r w:rsidR="009F3B30" w:rsidRPr="004B25EB">
        <w:rPr>
          <w:rFonts w:ascii="Times New Roman" w:hAnsi="Times New Roman" w:cs="Times New Roman"/>
          <w:i/>
          <w:iCs/>
          <w:sz w:val="24"/>
          <w:szCs w:val="24"/>
        </w:rPr>
        <w:t>of</w:t>
      </w:r>
      <w:r w:rsidR="009F3B30" w:rsidRPr="004B25EB">
        <w:rPr>
          <w:rFonts w:ascii="Times New Roman" w:hAnsi="Times New Roman" w:cs="Times New Roman"/>
          <w:i/>
          <w:iCs/>
          <w:spacing w:val="-13"/>
          <w:sz w:val="24"/>
          <w:szCs w:val="24"/>
        </w:rPr>
        <w:t xml:space="preserve"> </w:t>
      </w:r>
      <w:r w:rsidR="009F3B30" w:rsidRPr="004B25EB">
        <w:rPr>
          <w:rFonts w:ascii="Times New Roman" w:hAnsi="Times New Roman" w:cs="Times New Roman"/>
          <w:i/>
          <w:iCs/>
          <w:sz w:val="24"/>
          <w:szCs w:val="24"/>
        </w:rPr>
        <w:t>Mean</w:t>
      </w:r>
      <w:r w:rsidR="009F3B30" w:rsidRPr="004B25EB">
        <w:rPr>
          <w:rFonts w:ascii="Times New Roman" w:hAnsi="Times New Roman" w:cs="Times New Roman"/>
          <w:i/>
          <w:iCs/>
          <w:spacing w:val="-16"/>
          <w:sz w:val="24"/>
          <w:szCs w:val="24"/>
        </w:rPr>
        <w:t xml:space="preserve"> </w:t>
      </w:r>
      <w:r w:rsidR="009F3B30" w:rsidRPr="004B25EB">
        <w:rPr>
          <w:rFonts w:ascii="Times New Roman" w:hAnsi="Times New Roman" w:cs="Times New Roman"/>
          <w:i/>
          <w:iCs/>
          <w:sz w:val="24"/>
          <w:szCs w:val="24"/>
        </w:rPr>
        <w:t>Fracture</w:t>
      </w:r>
      <w:r w:rsidR="009F3B30" w:rsidRPr="004B25EB">
        <w:rPr>
          <w:rFonts w:ascii="Times New Roman" w:hAnsi="Times New Roman" w:cs="Times New Roman"/>
          <w:i/>
          <w:iCs/>
          <w:spacing w:val="-16"/>
          <w:sz w:val="24"/>
          <w:szCs w:val="24"/>
        </w:rPr>
        <w:t xml:space="preserve"> </w:t>
      </w:r>
      <w:r w:rsidR="009F3B30" w:rsidRPr="004B25EB">
        <w:rPr>
          <w:rFonts w:ascii="Times New Roman" w:hAnsi="Times New Roman" w:cs="Times New Roman"/>
          <w:i/>
          <w:iCs/>
          <w:sz w:val="24"/>
          <w:szCs w:val="24"/>
        </w:rPr>
        <w:t>Load</w:t>
      </w:r>
      <w:r w:rsidR="009F3B30" w:rsidRPr="004B25EB">
        <w:rPr>
          <w:rFonts w:ascii="Times New Roman" w:hAnsi="Times New Roman" w:cs="Times New Roman"/>
          <w:i/>
          <w:iCs/>
          <w:spacing w:val="-16"/>
          <w:sz w:val="24"/>
          <w:szCs w:val="24"/>
        </w:rPr>
        <w:t xml:space="preserve"> Values </w:t>
      </w:r>
      <w:r w:rsidR="009F3B30" w:rsidRPr="004B25EB">
        <w:rPr>
          <w:rFonts w:ascii="Times New Roman" w:hAnsi="Times New Roman" w:cs="Times New Roman"/>
          <w:i/>
          <w:iCs/>
          <w:sz w:val="24"/>
          <w:szCs w:val="24"/>
        </w:rPr>
        <w:t>Using</w:t>
      </w:r>
      <w:r w:rsidR="009F3B30" w:rsidRPr="004B25EB">
        <w:rPr>
          <w:rFonts w:ascii="Times New Roman" w:hAnsi="Times New Roman" w:cs="Times New Roman"/>
          <w:i/>
          <w:iCs/>
          <w:spacing w:val="-15"/>
          <w:sz w:val="24"/>
          <w:szCs w:val="24"/>
        </w:rPr>
        <w:t xml:space="preserve"> </w:t>
      </w:r>
      <w:r w:rsidR="009F3B30" w:rsidRPr="004B25EB">
        <w:rPr>
          <w:rFonts w:ascii="Times New Roman" w:hAnsi="Times New Roman" w:cs="Times New Roman"/>
          <w:i/>
          <w:iCs/>
          <w:sz w:val="24"/>
          <w:szCs w:val="24"/>
        </w:rPr>
        <w:t>One-Way</w:t>
      </w:r>
      <w:r w:rsidR="009F3B30" w:rsidRPr="004B25EB">
        <w:rPr>
          <w:rFonts w:ascii="Times New Roman" w:hAnsi="Times New Roman" w:cs="Times New Roman"/>
          <w:i/>
          <w:iCs/>
          <w:spacing w:val="-3"/>
          <w:sz w:val="24"/>
          <w:szCs w:val="24"/>
        </w:rPr>
        <w:t xml:space="preserve"> </w:t>
      </w:r>
      <w:proofErr w:type="spellStart"/>
      <w:r w:rsidR="009F3B30" w:rsidRPr="004B25EB">
        <w:rPr>
          <w:rFonts w:ascii="Times New Roman" w:hAnsi="Times New Roman" w:cs="Times New Roman"/>
          <w:i/>
          <w:iCs/>
          <w:sz w:val="24"/>
          <w:szCs w:val="24"/>
        </w:rPr>
        <w:t>Anova</w:t>
      </w:r>
      <w:proofErr w:type="spellEnd"/>
      <w:r w:rsidR="009F3B30" w:rsidRPr="004B25EB">
        <w:rPr>
          <w:rFonts w:ascii="Times New Roman" w:hAnsi="Times New Roman" w:cs="Times New Roman"/>
          <w:i/>
          <w:iCs/>
          <w:sz w:val="24"/>
          <w:szCs w:val="24"/>
        </w:rPr>
        <w:t>.</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60"/>
        <w:gridCol w:w="739"/>
        <w:gridCol w:w="1329"/>
        <w:gridCol w:w="1922"/>
        <w:gridCol w:w="1183"/>
        <w:gridCol w:w="1182"/>
      </w:tblGrid>
      <w:tr w:rsidR="00C2769C" w:rsidRPr="004B25EB" w14:paraId="466A6CE5" w14:textId="77777777" w:rsidTr="00FB2B9C">
        <w:trPr>
          <w:trHeight w:val="1120"/>
        </w:trPr>
        <w:tc>
          <w:tcPr>
            <w:tcW w:w="2660" w:type="dxa"/>
          </w:tcPr>
          <w:p w14:paraId="5C695EFF" w14:textId="77777777" w:rsidR="00C2769C" w:rsidRPr="004B25EB" w:rsidRDefault="00C2769C" w:rsidP="00FB2B9C">
            <w:pPr>
              <w:pStyle w:val="TableParagraph"/>
              <w:spacing w:line="480" w:lineRule="auto"/>
              <w:ind w:left="167"/>
              <w:jc w:val="both"/>
              <w:rPr>
                <w:rFonts w:ascii="Times New Roman" w:hAnsi="Times New Roman" w:cs="Times New Roman"/>
                <w:b/>
                <w:sz w:val="24"/>
                <w:szCs w:val="24"/>
              </w:rPr>
            </w:pPr>
            <w:r w:rsidRPr="004B25EB">
              <w:rPr>
                <w:rFonts w:ascii="Times New Roman" w:hAnsi="Times New Roman" w:cs="Times New Roman"/>
                <w:b/>
                <w:sz w:val="24"/>
                <w:szCs w:val="24"/>
              </w:rPr>
              <w:t>Groups</w:t>
            </w:r>
          </w:p>
        </w:tc>
        <w:tc>
          <w:tcPr>
            <w:tcW w:w="739" w:type="dxa"/>
          </w:tcPr>
          <w:p w14:paraId="516E44F0" w14:textId="77777777" w:rsidR="00C2769C" w:rsidRPr="004B25EB" w:rsidRDefault="00C2769C" w:rsidP="00FB2B9C">
            <w:pPr>
              <w:pStyle w:val="TableParagraph"/>
              <w:spacing w:line="480" w:lineRule="auto"/>
              <w:ind w:left="9"/>
              <w:jc w:val="both"/>
              <w:rPr>
                <w:rFonts w:ascii="Times New Roman" w:hAnsi="Times New Roman" w:cs="Times New Roman"/>
                <w:b/>
                <w:sz w:val="24"/>
                <w:szCs w:val="24"/>
              </w:rPr>
            </w:pPr>
            <w:r w:rsidRPr="004B25EB">
              <w:rPr>
                <w:rFonts w:ascii="Times New Roman" w:hAnsi="Times New Roman" w:cs="Times New Roman"/>
                <w:b/>
                <w:w w:val="99"/>
                <w:sz w:val="24"/>
                <w:szCs w:val="24"/>
              </w:rPr>
              <w:t>N</w:t>
            </w:r>
          </w:p>
        </w:tc>
        <w:tc>
          <w:tcPr>
            <w:tcW w:w="1329" w:type="dxa"/>
          </w:tcPr>
          <w:p w14:paraId="0E577F09" w14:textId="77777777" w:rsidR="00C2769C" w:rsidRPr="004B25EB" w:rsidRDefault="00C2769C" w:rsidP="00FB2B9C">
            <w:pPr>
              <w:pStyle w:val="TableParagraph"/>
              <w:spacing w:line="480" w:lineRule="auto"/>
              <w:ind w:left="371"/>
              <w:jc w:val="both"/>
              <w:rPr>
                <w:rFonts w:ascii="Times New Roman" w:hAnsi="Times New Roman" w:cs="Times New Roman"/>
                <w:b/>
                <w:sz w:val="24"/>
                <w:szCs w:val="24"/>
              </w:rPr>
            </w:pPr>
            <w:r w:rsidRPr="004B25EB">
              <w:rPr>
                <w:rFonts w:ascii="Times New Roman" w:hAnsi="Times New Roman" w:cs="Times New Roman"/>
                <w:b/>
                <w:sz w:val="24"/>
                <w:szCs w:val="24"/>
              </w:rPr>
              <w:t>Mean</w:t>
            </w:r>
          </w:p>
        </w:tc>
        <w:tc>
          <w:tcPr>
            <w:tcW w:w="1922" w:type="dxa"/>
          </w:tcPr>
          <w:p w14:paraId="4DB1398F" w14:textId="592F2D1F" w:rsidR="00C2769C" w:rsidRPr="004B25EB" w:rsidRDefault="00C2769C" w:rsidP="00FB2B9C">
            <w:pPr>
              <w:pStyle w:val="TableParagraph"/>
              <w:spacing w:line="480" w:lineRule="auto"/>
              <w:ind w:left="233"/>
              <w:jc w:val="both"/>
              <w:rPr>
                <w:rFonts w:ascii="Times New Roman" w:hAnsi="Times New Roman" w:cs="Times New Roman"/>
                <w:b/>
                <w:sz w:val="24"/>
                <w:szCs w:val="24"/>
              </w:rPr>
            </w:pPr>
            <w:r w:rsidRPr="004B25EB">
              <w:rPr>
                <w:rFonts w:ascii="Times New Roman" w:hAnsi="Times New Roman" w:cs="Times New Roman"/>
                <w:b/>
                <w:sz w:val="24"/>
                <w:szCs w:val="24"/>
              </w:rPr>
              <w:t>St</w:t>
            </w:r>
            <w:r w:rsidR="00045BD5">
              <w:rPr>
                <w:rFonts w:ascii="Times New Roman" w:hAnsi="Times New Roman" w:cs="Times New Roman"/>
                <w:b/>
                <w:sz w:val="24"/>
                <w:szCs w:val="24"/>
              </w:rPr>
              <w:t xml:space="preserve">andard </w:t>
            </w:r>
            <w:r w:rsidRPr="004B25EB">
              <w:rPr>
                <w:rFonts w:ascii="Times New Roman" w:hAnsi="Times New Roman" w:cs="Times New Roman"/>
                <w:b/>
                <w:sz w:val="24"/>
                <w:szCs w:val="24"/>
              </w:rPr>
              <w:t>Deviation</w:t>
            </w:r>
          </w:p>
        </w:tc>
        <w:tc>
          <w:tcPr>
            <w:tcW w:w="1183" w:type="dxa"/>
          </w:tcPr>
          <w:p w14:paraId="22FA131E" w14:textId="77777777" w:rsidR="00C2769C" w:rsidRPr="004B25EB" w:rsidRDefault="00C2769C" w:rsidP="00FB2B9C">
            <w:pPr>
              <w:pStyle w:val="TableParagraph"/>
              <w:spacing w:line="480" w:lineRule="auto"/>
              <w:ind w:left="214"/>
              <w:jc w:val="both"/>
              <w:rPr>
                <w:rFonts w:ascii="Times New Roman" w:hAnsi="Times New Roman" w:cs="Times New Roman"/>
                <w:b/>
                <w:sz w:val="24"/>
                <w:szCs w:val="24"/>
              </w:rPr>
            </w:pPr>
            <w:r w:rsidRPr="004B25EB">
              <w:rPr>
                <w:rFonts w:ascii="Times New Roman" w:hAnsi="Times New Roman" w:cs="Times New Roman"/>
                <w:b/>
                <w:sz w:val="24"/>
                <w:szCs w:val="24"/>
              </w:rPr>
              <w:t>F value</w:t>
            </w:r>
          </w:p>
        </w:tc>
        <w:tc>
          <w:tcPr>
            <w:tcW w:w="1182" w:type="dxa"/>
          </w:tcPr>
          <w:p w14:paraId="6EBC3C83" w14:textId="77777777" w:rsidR="00C2769C" w:rsidRPr="004B25EB" w:rsidRDefault="00C2769C" w:rsidP="00FB2B9C">
            <w:pPr>
              <w:pStyle w:val="TableParagraph"/>
              <w:spacing w:line="480" w:lineRule="auto"/>
              <w:ind w:left="215"/>
              <w:jc w:val="both"/>
              <w:rPr>
                <w:rFonts w:ascii="Times New Roman" w:hAnsi="Times New Roman" w:cs="Times New Roman"/>
                <w:b/>
                <w:sz w:val="24"/>
                <w:szCs w:val="24"/>
              </w:rPr>
            </w:pPr>
            <w:r w:rsidRPr="004B25EB">
              <w:rPr>
                <w:rFonts w:ascii="Times New Roman" w:hAnsi="Times New Roman" w:cs="Times New Roman"/>
                <w:b/>
                <w:sz w:val="24"/>
                <w:szCs w:val="24"/>
              </w:rPr>
              <w:t>P value</w:t>
            </w:r>
          </w:p>
        </w:tc>
      </w:tr>
      <w:tr w:rsidR="00C2769C" w:rsidRPr="004B25EB" w14:paraId="64A727DF" w14:textId="77777777" w:rsidTr="00FB2B9C">
        <w:trPr>
          <w:trHeight w:val="690"/>
        </w:trPr>
        <w:tc>
          <w:tcPr>
            <w:tcW w:w="2660" w:type="dxa"/>
          </w:tcPr>
          <w:p w14:paraId="7BE0580B" w14:textId="77777777" w:rsidR="00C2769C" w:rsidRPr="004B25EB" w:rsidRDefault="00C2769C" w:rsidP="00FB2B9C">
            <w:pPr>
              <w:pStyle w:val="TableParagraph"/>
              <w:spacing w:before="1" w:line="360" w:lineRule="auto"/>
              <w:ind w:left="107"/>
              <w:jc w:val="both"/>
              <w:rPr>
                <w:rFonts w:ascii="Times New Roman" w:hAnsi="Times New Roman" w:cs="Times New Roman"/>
                <w:sz w:val="24"/>
                <w:szCs w:val="24"/>
              </w:rPr>
            </w:pPr>
            <w:r w:rsidRPr="004B25EB">
              <w:rPr>
                <w:rFonts w:ascii="Times New Roman" w:hAnsi="Times New Roman" w:cs="Times New Roman"/>
                <w:sz w:val="24"/>
                <w:szCs w:val="24"/>
              </w:rPr>
              <w:t>Group 1 (NHC group)</w:t>
            </w:r>
          </w:p>
        </w:tc>
        <w:tc>
          <w:tcPr>
            <w:tcW w:w="739" w:type="dxa"/>
          </w:tcPr>
          <w:p w14:paraId="689E8971" w14:textId="77777777" w:rsidR="00C2769C" w:rsidRPr="004B25EB" w:rsidRDefault="00C2769C" w:rsidP="00FB2B9C">
            <w:pPr>
              <w:pStyle w:val="TableParagraph"/>
              <w:spacing w:before="3" w:line="360" w:lineRule="auto"/>
              <w:ind w:right="153"/>
              <w:rPr>
                <w:rFonts w:ascii="Times New Roman" w:hAnsi="Times New Roman" w:cs="Times New Roman"/>
                <w:sz w:val="24"/>
                <w:szCs w:val="24"/>
              </w:rPr>
            </w:pPr>
            <w:r w:rsidRPr="004B25EB">
              <w:rPr>
                <w:rFonts w:ascii="Times New Roman" w:hAnsi="Times New Roman" w:cs="Times New Roman"/>
                <w:w w:val="95"/>
                <w:sz w:val="24"/>
                <w:szCs w:val="24"/>
              </w:rPr>
              <w:t>10</w:t>
            </w:r>
          </w:p>
        </w:tc>
        <w:tc>
          <w:tcPr>
            <w:tcW w:w="1329" w:type="dxa"/>
            <w:vAlign w:val="center"/>
          </w:tcPr>
          <w:p w14:paraId="250BA02D" w14:textId="77777777" w:rsidR="00C2769C" w:rsidRPr="004B25EB" w:rsidRDefault="00C2769C" w:rsidP="00FB2B9C">
            <w:pPr>
              <w:pStyle w:val="TableParagraph"/>
              <w:spacing w:before="3" w:line="360" w:lineRule="auto"/>
              <w:ind w:right="152"/>
              <w:jc w:val="both"/>
              <w:rPr>
                <w:rFonts w:ascii="Times New Roman" w:hAnsi="Times New Roman" w:cs="Times New Roman"/>
                <w:sz w:val="24"/>
                <w:szCs w:val="24"/>
              </w:rPr>
            </w:pPr>
            <w:r w:rsidRPr="004B25EB">
              <w:rPr>
                <w:rFonts w:ascii="Times New Roman" w:hAnsi="Times New Roman" w:cs="Times New Roman"/>
                <w:sz w:val="24"/>
                <w:szCs w:val="24"/>
              </w:rPr>
              <w:t>273.8000</w:t>
            </w:r>
          </w:p>
        </w:tc>
        <w:tc>
          <w:tcPr>
            <w:tcW w:w="1922" w:type="dxa"/>
            <w:vAlign w:val="center"/>
          </w:tcPr>
          <w:p w14:paraId="4A0C95F2" w14:textId="77777777" w:rsidR="00C2769C" w:rsidRPr="004B25EB" w:rsidRDefault="00C2769C" w:rsidP="00FB2B9C">
            <w:pPr>
              <w:pStyle w:val="TableParagraph"/>
              <w:spacing w:before="3" w:line="360" w:lineRule="auto"/>
              <w:ind w:right="154"/>
              <w:jc w:val="both"/>
              <w:rPr>
                <w:rFonts w:ascii="Times New Roman" w:hAnsi="Times New Roman" w:cs="Times New Roman"/>
                <w:sz w:val="24"/>
                <w:szCs w:val="24"/>
              </w:rPr>
            </w:pPr>
            <w:r w:rsidRPr="004B25EB">
              <w:rPr>
                <w:rFonts w:ascii="Times New Roman" w:hAnsi="Times New Roman" w:cs="Times New Roman"/>
                <w:sz w:val="24"/>
                <w:szCs w:val="24"/>
              </w:rPr>
              <w:t>103.35099</w:t>
            </w:r>
          </w:p>
        </w:tc>
        <w:tc>
          <w:tcPr>
            <w:tcW w:w="1183" w:type="dxa"/>
            <w:vMerge w:val="restart"/>
            <w:vAlign w:val="center"/>
          </w:tcPr>
          <w:p w14:paraId="5FE13636" w14:textId="77777777" w:rsidR="00C2769C" w:rsidRPr="004B25EB" w:rsidRDefault="00C2769C" w:rsidP="00FB2B9C">
            <w:pPr>
              <w:pStyle w:val="TableParagraph"/>
              <w:spacing w:before="1" w:line="480" w:lineRule="auto"/>
              <w:ind w:left="365"/>
              <w:jc w:val="both"/>
              <w:rPr>
                <w:rFonts w:ascii="Times New Roman" w:hAnsi="Times New Roman" w:cs="Times New Roman"/>
                <w:sz w:val="24"/>
                <w:szCs w:val="24"/>
              </w:rPr>
            </w:pPr>
            <w:r w:rsidRPr="004B25EB">
              <w:rPr>
                <w:rFonts w:ascii="Times New Roman" w:hAnsi="Times New Roman" w:cs="Times New Roman"/>
                <w:sz w:val="24"/>
                <w:szCs w:val="24"/>
              </w:rPr>
              <w:t>5.852</w:t>
            </w:r>
          </w:p>
        </w:tc>
        <w:tc>
          <w:tcPr>
            <w:tcW w:w="1182" w:type="dxa"/>
            <w:vMerge w:val="restart"/>
            <w:vAlign w:val="center"/>
          </w:tcPr>
          <w:p w14:paraId="5DE99287" w14:textId="77777777" w:rsidR="00C2769C" w:rsidRPr="004B25EB" w:rsidRDefault="00C2769C" w:rsidP="00FB2B9C">
            <w:pPr>
              <w:pStyle w:val="TableParagraph"/>
              <w:spacing w:before="204" w:line="480" w:lineRule="auto"/>
              <w:ind w:left="477"/>
              <w:jc w:val="both"/>
              <w:rPr>
                <w:rFonts w:ascii="Times New Roman" w:hAnsi="Times New Roman" w:cs="Times New Roman"/>
                <w:sz w:val="24"/>
                <w:szCs w:val="24"/>
              </w:rPr>
            </w:pPr>
            <w:r w:rsidRPr="004B25EB">
              <w:rPr>
                <w:rFonts w:ascii="Times New Roman" w:hAnsi="Times New Roman" w:cs="Times New Roman"/>
                <w:sz w:val="24"/>
                <w:szCs w:val="24"/>
              </w:rPr>
              <w:t>0.008</w:t>
            </w:r>
          </w:p>
        </w:tc>
      </w:tr>
      <w:tr w:rsidR="00C2769C" w:rsidRPr="004B25EB" w14:paraId="07275A17" w14:textId="77777777" w:rsidTr="00FB2B9C">
        <w:trPr>
          <w:trHeight w:val="690"/>
        </w:trPr>
        <w:tc>
          <w:tcPr>
            <w:tcW w:w="2660" w:type="dxa"/>
          </w:tcPr>
          <w:p w14:paraId="7BB18640" w14:textId="77777777" w:rsidR="00C2769C" w:rsidRPr="004B25EB" w:rsidRDefault="00C2769C" w:rsidP="00FB2B9C">
            <w:pPr>
              <w:pStyle w:val="TableParagraph"/>
              <w:spacing w:line="360" w:lineRule="auto"/>
              <w:ind w:left="107"/>
              <w:jc w:val="both"/>
              <w:rPr>
                <w:rFonts w:ascii="Times New Roman" w:hAnsi="Times New Roman" w:cs="Times New Roman"/>
                <w:sz w:val="24"/>
                <w:szCs w:val="24"/>
              </w:rPr>
            </w:pPr>
            <w:r w:rsidRPr="004B25EB">
              <w:rPr>
                <w:rFonts w:ascii="Times New Roman" w:hAnsi="Times New Roman" w:cs="Times New Roman"/>
                <w:sz w:val="24"/>
                <w:szCs w:val="24"/>
              </w:rPr>
              <w:t>Group 2 (SFRC group)</w:t>
            </w:r>
          </w:p>
        </w:tc>
        <w:tc>
          <w:tcPr>
            <w:tcW w:w="739" w:type="dxa"/>
          </w:tcPr>
          <w:p w14:paraId="64784932" w14:textId="77777777" w:rsidR="00C2769C" w:rsidRPr="004B25EB" w:rsidRDefault="00C2769C" w:rsidP="00FB2B9C">
            <w:pPr>
              <w:pStyle w:val="TableParagraph"/>
              <w:spacing w:before="1" w:line="360" w:lineRule="auto"/>
              <w:ind w:right="153"/>
              <w:rPr>
                <w:rFonts w:ascii="Times New Roman" w:hAnsi="Times New Roman" w:cs="Times New Roman"/>
                <w:sz w:val="24"/>
                <w:szCs w:val="24"/>
              </w:rPr>
            </w:pPr>
            <w:r w:rsidRPr="004B25EB">
              <w:rPr>
                <w:rFonts w:ascii="Times New Roman" w:hAnsi="Times New Roman" w:cs="Times New Roman"/>
                <w:w w:val="95"/>
                <w:sz w:val="24"/>
                <w:szCs w:val="24"/>
              </w:rPr>
              <w:t>10</w:t>
            </w:r>
          </w:p>
        </w:tc>
        <w:tc>
          <w:tcPr>
            <w:tcW w:w="1329" w:type="dxa"/>
            <w:vAlign w:val="center"/>
          </w:tcPr>
          <w:p w14:paraId="759CFE6B" w14:textId="77777777" w:rsidR="00C2769C" w:rsidRPr="004B25EB" w:rsidRDefault="00C2769C" w:rsidP="00FB2B9C">
            <w:pPr>
              <w:pStyle w:val="TableParagraph"/>
              <w:spacing w:before="1" w:line="360" w:lineRule="auto"/>
              <w:ind w:right="152"/>
              <w:jc w:val="both"/>
              <w:rPr>
                <w:rFonts w:ascii="Times New Roman" w:hAnsi="Times New Roman" w:cs="Times New Roman"/>
                <w:sz w:val="24"/>
                <w:szCs w:val="24"/>
              </w:rPr>
            </w:pPr>
            <w:r w:rsidRPr="004B25EB">
              <w:rPr>
                <w:rFonts w:ascii="Times New Roman" w:hAnsi="Times New Roman" w:cs="Times New Roman"/>
                <w:sz w:val="24"/>
                <w:szCs w:val="24"/>
              </w:rPr>
              <w:t>469.4800</w:t>
            </w:r>
          </w:p>
        </w:tc>
        <w:tc>
          <w:tcPr>
            <w:tcW w:w="1922" w:type="dxa"/>
            <w:vAlign w:val="center"/>
          </w:tcPr>
          <w:p w14:paraId="22D9475C" w14:textId="77777777" w:rsidR="00C2769C" w:rsidRPr="004B25EB" w:rsidRDefault="00C2769C" w:rsidP="00FB2B9C">
            <w:pPr>
              <w:pStyle w:val="TableParagraph"/>
              <w:spacing w:before="1" w:line="360" w:lineRule="auto"/>
              <w:ind w:right="154"/>
              <w:jc w:val="both"/>
              <w:rPr>
                <w:rFonts w:ascii="Times New Roman" w:hAnsi="Times New Roman" w:cs="Times New Roman"/>
                <w:sz w:val="24"/>
                <w:szCs w:val="24"/>
              </w:rPr>
            </w:pPr>
            <w:r w:rsidRPr="004B25EB">
              <w:rPr>
                <w:rFonts w:ascii="Times New Roman" w:hAnsi="Times New Roman" w:cs="Times New Roman"/>
                <w:sz w:val="24"/>
                <w:szCs w:val="24"/>
              </w:rPr>
              <w:t>165.44343</w:t>
            </w:r>
          </w:p>
        </w:tc>
        <w:tc>
          <w:tcPr>
            <w:tcW w:w="1183" w:type="dxa"/>
            <w:vMerge/>
            <w:tcBorders>
              <w:top w:val="nil"/>
            </w:tcBorders>
          </w:tcPr>
          <w:p w14:paraId="04934AE6" w14:textId="77777777" w:rsidR="00C2769C" w:rsidRPr="004B25EB" w:rsidRDefault="00C2769C" w:rsidP="00FB2B9C">
            <w:pPr>
              <w:spacing w:line="480" w:lineRule="auto"/>
              <w:jc w:val="both"/>
              <w:rPr>
                <w:rFonts w:ascii="Times New Roman" w:hAnsi="Times New Roman" w:cs="Times New Roman"/>
                <w:sz w:val="24"/>
                <w:szCs w:val="24"/>
              </w:rPr>
            </w:pPr>
          </w:p>
        </w:tc>
        <w:tc>
          <w:tcPr>
            <w:tcW w:w="1182" w:type="dxa"/>
            <w:vMerge/>
            <w:tcBorders>
              <w:top w:val="nil"/>
            </w:tcBorders>
          </w:tcPr>
          <w:p w14:paraId="21AD0F0E" w14:textId="77777777" w:rsidR="00C2769C" w:rsidRPr="004B25EB" w:rsidRDefault="00C2769C" w:rsidP="00FB2B9C">
            <w:pPr>
              <w:spacing w:line="480" w:lineRule="auto"/>
              <w:jc w:val="both"/>
              <w:rPr>
                <w:rFonts w:ascii="Times New Roman" w:hAnsi="Times New Roman" w:cs="Times New Roman"/>
                <w:sz w:val="24"/>
                <w:szCs w:val="24"/>
              </w:rPr>
            </w:pPr>
          </w:p>
        </w:tc>
      </w:tr>
      <w:tr w:rsidR="00C2769C" w:rsidRPr="004B25EB" w14:paraId="44E1026B" w14:textId="77777777" w:rsidTr="00FB2B9C">
        <w:trPr>
          <w:trHeight w:val="690"/>
        </w:trPr>
        <w:tc>
          <w:tcPr>
            <w:tcW w:w="2660" w:type="dxa"/>
          </w:tcPr>
          <w:p w14:paraId="0BB7DB35" w14:textId="77777777" w:rsidR="00C2769C" w:rsidRPr="004B25EB" w:rsidRDefault="00C2769C" w:rsidP="00FB2B9C">
            <w:pPr>
              <w:pStyle w:val="TableParagraph"/>
              <w:spacing w:line="360" w:lineRule="auto"/>
              <w:ind w:left="107"/>
              <w:jc w:val="both"/>
              <w:rPr>
                <w:rFonts w:ascii="Times New Roman" w:hAnsi="Times New Roman" w:cs="Times New Roman"/>
                <w:sz w:val="24"/>
                <w:szCs w:val="24"/>
                <w:lang w:val="en-IN"/>
              </w:rPr>
            </w:pPr>
            <w:r w:rsidRPr="004B25EB">
              <w:rPr>
                <w:rFonts w:ascii="Times New Roman" w:hAnsi="Times New Roman" w:cs="Times New Roman"/>
                <w:sz w:val="24"/>
                <w:szCs w:val="24"/>
              </w:rPr>
              <w:t>Group-3 (</w:t>
            </w:r>
            <w:r w:rsidRPr="004B25EB">
              <w:rPr>
                <w:rFonts w:ascii="Times New Roman" w:hAnsi="Times New Roman" w:cs="Times New Roman"/>
                <w:sz w:val="24"/>
                <w:szCs w:val="24"/>
                <w:lang w:val="en-IN"/>
              </w:rPr>
              <w:t>SFRC+PEF)</w:t>
            </w:r>
          </w:p>
          <w:p w14:paraId="2761323C" w14:textId="77777777" w:rsidR="00C2769C" w:rsidRPr="004B25EB" w:rsidRDefault="00C2769C" w:rsidP="00FB2B9C">
            <w:pPr>
              <w:pStyle w:val="TableParagraph"/>
              <w:spacing w:line="360" w:lineRule="auto"/>
              <w:ind w:left="107"/>
              <w:jc w:val="both"/>
              <w:rPr>
                <w:rFonts w:ascii="Times New Roman" w:hAnsi="Times New Roman" w:cs="Times New Roman"/>
                <w:sz w:val="24"/>
                <w:szCs w:val="24"/>
              </w:rPr>
            </w:pPr>
          </w:p>
        </w:tc>
        <w:tc>
          <w:tcPr>
            <w:tcW w:w="739" w:type="dxa"/>
          </w:tcPr>
          <w:p w14:paraId="56D0E131" w14:textId="77777777" w:rsidR="00C2769C" w:rsidRPr="004B25EB" w:rsidRDefault="00C2769C" w:rsidP="00FB2B9C">
            <w:pPr>
              <w:pStyle w:val="TableParagraph"/>
              <w:spacing w:before="1" w:line="360" w:lineRule="auto"/>
              <w:ind w:right="153"/>
              <w:rPr>
                <w:rFonts w:ascii="Times New Roman" w:hAnsi="Times New Roman" w:cs="Times New Roman"/>
                <w:w w:val="95"/>
                <w:sz w:val="24"/>
                <w:szCs w:val="24"/>
              </w:rPr>
            </w:pPr>
            <w:r w:rsidRPr="004B25EB">
              <w:rPr>
                <w:rFonts w:ascii="Times New Roman" w:hAnsi="Times New Roman" w:cs="Times New Roman"/>
                <w:w w:val="95"/>
                <w:sz w:val="24"/>
                <w:szCs w:val="24"/>
              </w:rPr>
              <w:t>10</w:t>
            </w:r>
          </w:p>
        </w:tc>
        <w:tc>
          <w:tcPr>
            <w:tcW w:w="1329" w:type="dxa"/>
            <w:vAlign w:val="center"/>
          </w:tcPr>
          <w:p w14:paraId="265BF3E3" w14:textId="77777777" w:rsidR="00C2769C" w:rsidRPr="004B25EB" w:rsidRDefault="00C2769C" w:rsidP="00FB2B9C">
            <w:pPr>
              <w:pStyle w:val="TableParagraph"/>
              <w:spacing w:before="1" w:line="360" w:lineRule="auto"/>
              <w:ind w:right="152"/>
              <w:jc w:val="both"/>
              <w:rPr>
                <w:rFonts w:ascii="Times New Roman" w:hAnsi="Times New Roman" w:cs="Times New Roman"/>
                <w:sz w:val="24"/>
                <w:szCs w:val="24"/>
              </w:rPr>
            </w:pPr>
            <w:r w:rsidRPr="004B25EB">
              <w:rPr>
                <w:rFonts w:ascii="Times New Roman" w:hAnsi="Times New Roman" w:cs="Times New Roman"/>
                <w:sz w:val="24"/>
                <w:szCs w:val="24"/>
              </w:rPr>
              <w:t>451.5100</w:t>
            </w:r>
          </w:p>
        </w:tc>
        <w:tc>
          <w:tcPr>
            <w:tcW w:w="1922" w:type="dxa"/>
            <w:vAlign w:val="center"/>
          </w:tcPr>
          <w:p w14:paraId="30A81233" w14:textId="77777777" w:rsidR="00C2769C" w:rsidRPr="004B25EB" w:rsidRDefault="00C2769C" w:rsidP="00FB2B9C">
            <w:pPr>
              <w:pStyle w:val="TableParagraph"/>
              <w:spacing w:before="1" w:line="360" w:lineRule="auto"/>
              <w:ind w:right="154"/>
              <w:jc w:val="both"/>
              <w:rPr>
                <w:rFonts w:ascii="Times New Roman" w:hAnsi="Times New Roman" w:cs="Times New Roman"/>
                <w:sz w:val="24"/>
                <w:szCs w:val="24"/>
              </w:rPr>
            </w:pPr>
            <w:r w:rsidRPr="004B25EB">
              <w:rPr>
                <w:rFonts w:ascii="Times New Roman" w:hAnsi="Times New Roman" w:cs="Times New Roman"/>
                <w:sz w:val="24"/>
                <w:szCs w:val="24"/>
              </w:rPr>
              <w:t>148.04774</w:t>
            </w:r>
          </w:p>
        </w:tc>
        <w:tc>
          <w:tcPr>
            <w:tcW w:w="1183" w:type="dxa"/>
            <w:vMerge/>
            <w:tcBorders>
              <w:top w:val="nil"/>
            </w:tcBorders>
          </w:tcPr>
          <w:p w14:paraId="3ACEF3FD" w14:textId="77777777" w:rsidR="00C2769C" w:rsidRPr="004B25EB" w:rsidRDefault="00C2769C" w:rsidP="00FB2B9C">
            <w:pPr>
              <w:spacing w:line="480" w:lineRule="auto"/>
              <w:jc w:val="both"/>
              <w:rPr>
                <w:rFonts w:ascii="Times New Roman" w:hAnsi="Times New Roman" w:cs="Times New Roman"/>
                <w:sz w:val="24"/>
                <w:szCs w:val="24"/>
              </w:rPr>
            </w:pPr>
          </w:p>
        </w:tc>
        <w:tc>
          <w:tcPr>
            <w:tcW w:w="1182" w:type="dxa"/>
            <w:vMerge/>
            <w:tcBorders>
              <w:top w:val="nil"/>
            </w:tcBorders>
          </w:tcPr>
          <w:p w14:paraId="3072F300" w14:textId="77777777" w:rsidR="00C2769C" w:rsidRPr="004B25EB" w:rsidRDefault="00C2769C" w:rsidP="00FB2B9C">
            <w:pPr>
              <w:spacing w:line="480" w:lineRule="auto"/>
              <w:jc w:val="both"/>
              <w:rPr>
                <w:rFonts w:ascii="Times New Roman" w:hAnsi="Times New Roman" w:cs="Times New Roman"/>
                <w:sz w:val="24"/>
                <w:szCs w:val="24"/>
              </w:rPr>
            </w:pPr>
          </w:p>
        </w:tc>
      </w:tr>
    </w:tbl>
    <w:p w14:paraId="07269E4A" w14:textId="77777777" w:rsidR="00C2769C" w:rsidRPr="004B25EB" w:rsidRDefault="00C2769C" w:rsidP="00C2769C">
      <w:pPr>
        <w:spacing w:line="480" w:lineRule="auto"/>
        <w:jc w:val="both"/>
        <w:rPr>
          <w:rFonts w:ascii="Times New Roman" w:hAnsi="Times New Roman" w:cs="Times New Roman"/>
          <w:bCs/>
          <w:sz w:val="24"/>
          <w:szCs w:val="24"/>
        </w:rPr>
      </w:pPr>
    </w:p>
    <w:p w14:paraId="7B23E7E8" w14:textId="1071D0D6" w:rsidR="00F00D2B" w:rsidRPr="004B25EB" w:rsidRDefault="00F00D2B" w:rsidP="00F00D2B">
      <w:pPr>
        <w:pStyle w:val="BodyText"/>
        <w:spacing w:before="1" w:line="480" w:lineRule="auto"/>
        <w:jc w:val="center"/>
        <w:rPr>
          <w:rFonts w:ascii="Times New Roman" w:hAnsi="Times New Roman"/>
          <w:b w:val="0"/>
          <w:bCs/>
          <w:i/>
          <w:iCs/>
          <w:sz w:val="24"/>
          <w:szCs w:val="24"/>
        </w:rPr>
      </w:pPr>
      <w:r w:rsidRPr="00F85E33">
        <w:rPr>
          <w:rFonts w:ascii="Times New Roman" w:hAnsi="Times New Roman"/>
          <w:i/>
          <w:iCs/>
          <w:sz w:val="24"/>
          <w:szCs w:val="24"/>
        </w:rPr>
        <w:t>Table</w:t>
      </w:r>
      <w:r w:rsidR="00F85E33">
        <w:rPr>
          <w:rFonts w:ascii="Times New Roman" w:hAnsi="Times New Roman"/>
          <w:i/>
          <w:iCs/>
          <w:sz w:val="24"/>
          <w:szCs w:val="24"/>
        </w:rPr>
        <w:t xml:space="preserve"> </w:t>
      </w:r>
      <w:proofErr w:type="gramStart"/>
      <w:r w:rsidRPr="00F85E33">
        <w:rPr>
          <w:rFonts w:ascii="Times New Roman" w:hAnsi="Times New Roman"/>
          <w:i/>
          <w:iCs/>
          <w:sz w:val="24"/>
          <w:szCs w:val="24"/>
        </w:rPr>
        <w:t>2 :</w:t>
      </w:r>
      <w:proofErr w:type="gramEnd"/>
      <w:r w:rsidRPr="004B25EB">
        <w:rPr>
          <w:rFonts w:ascii="Times New Roman" w:hAnsi="Times New Roman"/>
          <w:b w:val="0"/>
          <w:bCs/>
          <w:i/>
          <w:iCs/>
          <w:sz w:val="24"/>
          <w:szCs w:val="24"/>
        </w:rPr>
        <w:t xml:space="preserve"> pair-wise comparison of fracture resistance using Tukey’s test</w:t>
      </w:r>
    </w:p>
    <w:tbl>
      <w:tblPr>
        <w:tblStyle w:val="TableGrid"/>
        <w:tblW w:w="0" w:type="auto"/>
        <w:tblLook w:val="04A0" w:firstRow="1" w:lastRow="0" w:firstColumn="1" w:lastColumn="0" w:noHBand="0" w:noVBand="1"/>
      </w:tblPr>
      <w:tblGrid>
        <w:gridCol w:w="1282"/>
        <w:gridCol w:w="1404"/>
        <w:gridCol w:w="1370"/>
        <w:gridCol w:w="1321"/>
        <w:gridCol w:w="1604"/>
        <w:gridCol w:w="951"/>
        <w:gridCol w:w="1084"/>
      </w:tblGrid>
      <w:tr w:rsidR="00045BD5" w:rsidRPr="004B25EB" w14:paraId="58CDEC50" w14:textId="77777777" w:rsidTr="00FB2B9C">
        <w:trPr>
          <w:trHeight w:val="593"/>
        </w:trPr>
        <w:tc>
          <w:tcPr>
            <w:tcW w:w="2686" w:type="dxa"/>
            <w:gridSpan w:val="2"/>
            <w:vMerge w:val="restart"/>
          </w:tcPr>
          <w:p w14:paraId="2B849A81" w14:textId="77777777" w:rsidR="00F00D2B" w:rsidRPr="004B25EB" w:rsidRDefault="00F00D2B" w:rsidP="00FB2B9C">
            <w:pPr>
              <w:jc w:val="both"/>
              <w:rPr>
                <w:rFonts w:ascii="Times New Roman" w:hAnsi="Times New Roman" w:cs="Times New Roman"/>
                <w:sz w:val="24"/>
                <w:szCs w:val="24"/>
              </w:rPr>
            </w:pPr>
            <w:r w:rsidRPr="004B25EB">
              <w:rPr>
                <w:rFonts w:ascii="Times New Roman" w:hAnsi="Times New Roman" w:cs="Times New Roman"/>
                <w:b/>
                <w:bCs/>
                <w:sz w:val="24"/>
                <w:szCs w:val="24"/>
                <w:lang w:val="en-US"/>
              </w:rPr>
              <w:t>Pair-wise comparison between groups</w:t>
            </w:r>
          </w:p>
          <w:p w14:paraId="19281E02" w14:textId="77777777" w:rsidR="00F00D2B" w:rsidRPr="004B25EB" w:rsidRDefault="00F00D2B" w:rsidP="00FB2B9C">
            <w:pPr>
              <w:jc w:val="both"/>
              <w:rPr>
                <w:rFonts w:ascii="Times New Roman" w:hAnsi="Times New Roman" w:cs="Times New Roman"/>
                <w:sz w:val="24"/>
                <w:szCs w:val="24"/>
              </w:rPr>
            </w:pPr>
          </w:p>
        </w:tc>
        <w:tc>
          <w:tcPr>
            <w:tcW w:w="1370" w:type="dxa"/>
            <w:vMerge w:val="restart"/>
          </w:tcPr>
          <w:p w14:paraId="3313EFB8" w14:textId="77777777" w:rsidR="00F00D2B" w:rsidRPr="004B25EB" w:rsidRDefault="00F00D2B" w:rsidP="00FB2B9C">
            <w:pPr>
              <w:jc w:val="both"/>
              <w:rPr>
                <w:rFonts w:ascii="Times New Roman" w:hAnsi="Times New Roman" w:cs="Times New Roman"/>
                <w:sz w:val="24"/>
                <w:szCs w:val="24"/>
              </w:rPr>
            </w:pPr>
            <w:r w:rsidRPr="004B25EB">
              <w:rPr>
                <w:rFonts w:ascii="Times New Roman" w:hAnsi="Times New Roman" w:cs="Times New Roman"/>
                <w:b/>
                <w:bCs/>
                <w:sz w:val="24"/>
                <w:szCs w:val="24"/>
              </w:rPr>
              <w:t>Mean difference</w:t>
            </w:r>
          </w:p>
          <w:p w14:paraId="1EE03A24" w14:textId="77777777" w:rsidR="00F00D2B" w:rsidRPr="004B25EB" w:rsidRDefault="00F00D2B" w:rsidP="00FB2B9C">
            <w:pPr>
              <w:jc w:val="both"/>
              <w:rPr>
                <w:rFonts w:ascii="Times New Roman" w:hAnsi="Times New Roman" w:cs="Times New Roman"/>
                <w:sz w:val="24"/>
                <w:szCs w:val="24"/>
              </w:rPr>
            </w:pPr>
          </w:p>
        </w:tc>
        <w:tc>
          <w:tcPr>
            <w:tcW w:w="1321" w:type="dxa"/>
            <w:vMerge w:val="restart"/>
          </w:tcPr>
          <w:p w14:paraId="1B2337D2" w14:textId="77777777" w:rsidR="00F00D2B" w:rsidRPr="004B25EB" w:rsidRDefault="00F00D2B" w:rsidP="00FB2B9C">
            <w:pPr>
              <w:jc w:val="both"/>
              <w:rPr>
                <w:rFonts w:ascii="Times New Roman" w:hAnsi="Times New Roman" w:cs="Times New Roman"/>
                <w:sz w:val="24"/>
                <w:szCs w:val="24"/>
              </w:rPr>
            </w:pPr>
          </w:p>
          <w:p w14:paraId="3121245E" w14:textId="00A07772" w:rsidR="00F00D2B" w:rsidRPr="004B25EB" w:rsidRDefault="00F00D2B" w:rsidP="00FB2B9C">
            <w:pPr>
              <w:jc w:val="both"/>
              <w:rPr>
                <w:rFonts w:ascii="Times New Roman" w:hAnsi="Times New Roman" w:cs="Times New Roman"/>
                <w:sz w:val="24"/>
                <w:szCs w:val="24"/>
              </w:rPr>
            </w:pPr>
            <w:r w:rsidRPr="004B25EB">
              <w:rPr>
                <w:rFonts w:ascii="Times New Roman" w:hAnsi="Times New Roman" w:cs="Times New Roman"/>
                <w:b/>
                <w:bCs/>
                <w:sz w:val="24"/>
                <w:szCs w:val="24"/>
              </w:rPr>
              <w:t>St</w:t>
            </w:r>
            <w:r w:rsidR="00045BD5">
              <w:rPr>
                <w:rFonts w:ascii="Times New Roman" w:hAnsi="Times New Roman" w:cs="Times New Roman"/>
                <w:b/>
                <w:bCs/>
                <w:sz w:val="24"/>
                <w:szCs w:val="24"/>
              </w:rPr>
              <w:t xml:space="preserve">andard </w:t>
            </w:r>
            <w:r w:rsidR="00F45E9F">
              <w:rPr>
                <w:rFonts w:ascii="Times New Roman" w:hAnsi="Times New Roman" w:cs="Times New Roman"/>
                <w:b/>
                <w:bCs/>
                <w:sz w:val="24"/>
                <w:szCs w:val="24"/>
              </w:rPr>
              <w:t>E</w:t>
            </w:r>
            <w:r w:rsidRPr="004B25EB">
              <w:rPr>
                <w:rFonts w:ascii="Times New Roman" w:hAnsi="Times New Roman" w:cs="Times New Roman"/>
                <w:b/>
                <w:bCs/>
                <w:sz w:val="24"/>
                <w:szCs w:val="24"/>
              </w:rPr>
              <w:t>rror</w:t>
            </w:r>
          </w:p>
          <w:p w14:paraId="5F7D0303" w14:textId="77777777" w:rsidR="00F00D2B" w:rsidRPr="004B25EB" w:rsidRDefault="00F00D2B" w:rsidP="00FB2B9C">
            <w:pPr>
              <w:jc w:val="both"/>
              <w:rPr>
                <w:rFonts w:ascii="Times New Roman" w:hAnsi="Times New Roman" w:cs="Times New Roman"/>
                <w:sz w:val="24"/>
                <w:szCs w:val="24"/>
              </w:rPr>
            </w:pPr>
          </w:p>
        </w:tc>
        <w:tc>
          <w:tcPr>
            <w:tcW w:w="1604" w:type="dxa"/>
            <w:vMerge w:val="restart"/>
          </w:tcPr>
          <w:p w14:paraId="59E97443" w14:textId="77777777" w:rsidR="00F00D2B" w:rsidRPr="004B25EB" w:rsidRDefault="00F00D2B" w:rsidP="00FB2B9C">
            <w:pPr>
              <w:jc w:val="both"/>
              <w:rPr>
                <w:rFonts w:ascii="Times New Roman" w:hAnsi="Times New Roman" w:cs="Times New Roman"/>
                <w:sz w:val="24"/>
                <w:szCs w:val="24"/>
              </w:rPr>
            </w:pPr>
            <w:r w:rsidRPr="004B25EB">
              <w:rPr>
                <w:rFonts w:ascii="Times New Roman" w:hAnsi="Times New Roman" w:cs="Times New Roman"/>
                <w:b/>
                <w:bCs/>
                <w:sz w:val="24"/>
                <w:szCs w:val="24"/>
              </w:rPr>
              <w:t>significance</w:t>
            </w:r>
          </w:p>
          <w:p w14:paraId="6C1E16F0" w14:textId="77777777" w:rsidR="00F00D2B" w:rsidRPr="004B25EB" w:rsidRDefault="00F00D2B" w:rsidP="00FB2B9C">
            <w:pPr>
              <w:jc w:val="both"/>
              <w:rPr>
                <w:rFonts w:ascii="Times New Roman" w:hAnsi="Times New Roman" w:cs="Times New Roman"/>
                <w:sz w:val="24"/>
                <w:szCs w:val="24"/>
              </w:rPr>
            </w:pPr>
          </w:p>
        </w:tc>
        <w:tc>
          <w:tcPr>
            <w:tcW w:w="2035" w:type="dxa"/>
            <w:gridSpan w:val="2"/>
          </w:tcPr>
          <w:p w14:paraId="5962E4E8" w14:textId="77777777" w:rsidR="00F00D2B" w:rsidRPr="004B25EB" w:rsidRDefault="00F00D2B" w:rsidP="00FB2B9C">
            <w:pPr>
              <w:jc w:val="both"/>
              <w:rPr>
                <w:rFonts w:ascii="Times New Roman" w:hAnsi="Times New Roman" w:cs="Times New Roman"/>
                <w:sz w:val="24"/>
                <w:szCs w:val="24"/>
              </w:rPr>
            </w:pPr>
            <w:r w:rsidRPr="004B25EB">
              <w:rPr>
                <w:rFonts w:ascii="Times New Roman" w:hAnsi="Times New Roman" w:cs="Times New Roman"/>
                <w:b/>
                <w:bCs/>
                <w:sz w:val="24"/>
                <w:szCs w:val="24"/>
              </w:rPr>
              <w:t>95% confidence interval</w:t>
            </w:r>
          </w:p>
          <w:p w14:paraId="41F46B87" w14:textId="77777777" w:rsidR="00F00D2B" w:rsidRPr="004B25EB" w:rsidRDefault="00F00D2B" w:rsidP="00FB2B9C">
            <w:pPr>
              <w:jc w:val="both"/>
              <w:rPr>
                <w:rFonts w:ascii="Times New Roman" w:hAnsi="Times New Roman" w:cs="Times New Roman"/>
                <w:sz w:val="24"/>
                <w:szCs w:val="24"/>
              </w:rPr>
            </w:pPr>
          </w:p>
        </w:tc>
      </w:tr>
      <w:tr w:rsidR="00045BD5" w:rsidRPr="004B25EB" w14:paraId="32F9D153" w14:textId="77777777" w:rsidTr="00FB2B9C">
        <w:trPr>
          <w:trHeight w:val="752"/>
        </w:trPr>
        <w:tc>
          <w:tcPr>
            <w:tcW w:w="2686" w:type="dxa"/>
            <w:gridSpan w:val="2"/>
            <w:vMerge/>
          </w:tcPr>
          <w:p w14:paraId="6EEFA3D5" w14:textId="77777777" w:rsidR="00F00D2B" w:rsidRPr="004B25EB" w:rsidRDefault="00F00D2B" w:rsidP="00FB2B9C">
            <w:pPr>
              <w:jc w:val="both"/>
              <w:rPr>
                <w:rFonts w:ascii="Times New Roman" w:hAnsi="Times New Roman" w:cs="Times New Roman"/>
                <w:b/>
                <w:bCs/>
                <w:sz w:val="24"/>
                <w:szCs w:val="24"/>
                <w:lang w:val="en-US"/>
              </w:rPr>
            </w:pPr>
          </w:p>
        </w:tc>
        <w:tc>
          <w:tcPr>
            <w:tcW w:w="1370" w:type="dxa"/>
            <w:vMerge/>
          </w:tcPr>
          <w:p w14:paraId="7A6D1C5C" w14:textId="77777777" w:rsidR="00F00D2B" w:rsidRPr="004B25EB" w:rsidRDefault="00F00D2B" w:rsidP="00FB2B9C">
            <w:pPr>
              <w:jc w:val="both"/>
              <w:rPr>
                <w:rFonts w:ascii="Times New Roman" w:hAnsi="Times New Roman" w:cs="Times New Roman"/>
                <w:b/>
                <w:bCs/>
                <w:sz w:val="24"/>
                <w:szCs w:val="24"/>
              </w:rPr>
            </w:pPr>
          </w:p>
        </w:tc>
        <w:tc>
          <w:tcPr>
            <w:tcW w:w="1321" w:type="dxa"/>
            <w:vMerge/>
          </w:tcPr>
          <w:p w14:paraId="46E5EA89" w14:textId="77777777" w:rsidR="00F00D2B" w:rsidRPr="004B25EB" w:rsidRDefault="00F00D2B" w:rsidP="00FB2B9C">
            <w:pPr>
              <w:jc w:val="both"/>
              <w:rPr>
                <w:rFonts w:ascii="Times New Roman" w:hAnsi="Times New Roman" w:cs="Times New Roman"/>
                <w:sz w:val="24"/>
                <w:szCs w:val="24"/>
              </w:rPr>
            </w:pPr>
          </w:p>
        </w:tc>
        <w:tc>
          <w:tcPr>
            <w:tcW w:w="1604" w:type="dxa"/>
            <w:vMerge/>
          </w:tcPr>
          <w:p w14:paraId="7D636002" w14:textId="77777777" w:rsidR="00F00D2B" w:rsidRPr="004B25EB" w:rsidRDefault="00F00D2B" w:rsidP="00FB2B9C">
            <w:pPr>
              <w:jc w:val="both"/>
              <w:rPr>
                <w:rFonts w:ascii="Times New Roman" w:hAnsi="Times New Roman" w:cs="Times New Roman"/>
                <w:b/>
                <w:bCs/>
                <w:sz w:val="24"/>
                <w:szCs w:val="24"/>
              </w:rPr>
            </w:pPr>
          </w:p>
        </w:tc>
        <w:tc>
          <w:tcPr>
            <w:tcW w:w="951" w:type="dxa"/>
          </w:tcPr>
          <w:p w14:paraId="68672F8D" w14:textId="77777777" w:rsidR="00F00D2B" w:rsidRPr="004B25EB" w:rsidRDefault="00F00D2B" w:rsidP="00FB2B9C">
            <w:pPr>
              <w:jc w:val="both"/>
              <w:rPr>
                <w:rFonts w:ascii="Times New Roman" w:hAnsi="Times New Roman" w:cs="Times New Roman"/>
                <w:b/>
                <w:bCs/>
                <w:sz w:val="24"/>
                <w:szCs w:val="24"/>
              </w:rPr>
            </w:pPr>
            <w:r w:rsidRPr="004B25EB">
              <w:rPr>
                <w:rFonts w:ascii="Times New Roman" w:hAnsi="Times New Roman" w:cs="Times New Roman"/>
                <w:b/>
                <w:bCs/>
                <w:sz w:val="24"/>
                <w:szCs w:val="24"/>
              </w:rPr>
              <w:t>Lower bound</w:t>
            </w:r>
          </w:p>
          <w:p w14:paraId="599813C1" w14:textId="77777777" w:rsidR="00F00D2B" w:rsidRPr="004B25EB" w:rsidRDefault="00F00D2B" w:rsidP="00FB2B9C">
            <w:pPr>
              <w:jc w:val="both"/>
              <w:rPr>
                <w:rFonts w:ascii="Times New Roman" w:hAnsi="Times New Roman" w:cs="Times New Roman"/>
                <w:b/>
                <w:bCs/>
                <w:sz w:val="24"/>
                <w:szCs w:val="24"/>
              </w:rPr>
            </w:pPr>
          </w:p>
        </w:tc>
        <w:tc>
          <w:tcPr>
            <w:tcW w:w="1084" w:type="dxa"/>
          </w:tcPr>
          <w:p w14:paraId="3A3AC3A8" w14:textId="77777777" w:rsidR="00F00D2B" w:rsidRPr="004B25EB" w:rsidRDefault="00F00D2B" w:rsidP="00FB2B9C">
            <w:pPr>
              <w:jc w:val="both"/>
              <w:rPr>
                <w:rFonts w:ascii="Times New Roman" w:hAnsi="Times New Roman" w:cs="Times New Roman"/>
                <w:b/>
                <w:bCs/>
                <w:sz w:val="24"/>
                <w:szCs w:val="24"/>
              </w:rPr>
            </w:pPr>
            <w:r w:rsidRPr="004B25EB">
              <w:rPr>
                <w:rFonts w:ascii="Times New Roman" w:hAnsi="Times New Roman" w:cs="Times New Roman"/>
                <w:b/>
                <w:bCs/>
                <w:sz w:val="24"/>
                <w:szCs w:val="24"/>
              </w:rPr>
              <w:t>Lower bound</w:t>
            </w:r>
          </w:p>
          <w:p w14:paraId="7B70D720" w14:textId="77777777" w:rsidR="00F00D2B" w:rsidRPr="004B25EB" w:rsidRDefault="00F00D2B" w:rsidP="00FB2B9C">
            <w:pPr>
              <w:jc w:val="both"/>
              <w:rPr>
                <w:rFonts w:ascii="Times New Roman" w:hAnsi="Times New Roman" w:cs="Times New Roman"/>
                <w:b/>
                <w:bCs/>
                <w:sz w:val="24"/>
                <w:szCs w:val="24"/>
              </w:rPr>
            </w:pPr>
          </w:p>
        </w:tc>
      </w:tr>
      <w:tr w:rsidR="00045BD5" w:rsidRPr="004B25EB" w14:paraId="1EF428A8" w14:textId="77777777" w:rsidTr="00FB2B9C">
        <w:tc>
          <w:tcPr>
            <w:tcW w:w="1282" w:type="dxa"/>
          </w:tcPr>
          <w:p w14:paraId="34E029CE" w14:textId="77777777" w:rsidR="00F00D2B" w:rsidRPr="004B25EB" w:rsidRDefault="00F00D2B" w:rsidP="00FB2B9C">
            <w:pPr>
              <w:spacing w:line="360" w:lineRule="auto"/>
              <w:jc w:val="both"/>
              <w:rPr>
                <w:rFonts w:ascii="Times New Roman" w:hAnsi="Times New Roman" w:cs="Times New Roman"/>
                <w:sz w:val="24"/>
                <w:szCs w:val="24"/>
              </w:rPr>
            </w:pPr>
            <w:r w:rsidRPr="004B25EB">
              <w:rPr>
                <w:rFonts w:ascii="Times New Roman" w:hAnsi="Times New Roman" w:cs="Times New Roman"/>
                <w:sz w:val="24"/>
                <w:szCs w:val="24"/>
              </w:rPr>
              <w:t>GROUP 1</w:t>
            </w:r>
          </w:p>
        </w:tc>
        <w:tc>
          <w:tcPr>
            <w:tcW w:w="1404" w:type="dxa"/>
          </w:tcPr>
          <w:p w14:paraId="16B096B6" w14:textId="77777777" w:rsidR="00F00D2B" w:rsidRPr="004B25EB" w:rsidRDefault="00F00D2B" w:rsidP="00FB2B9C">
            <w:pPr>
              <w:spacing w:line="360" w:lineRule="auto"/>
              <w:jc w:val="both"/>
              <w:rPr>
                <w:rFonts w:ascii="Times New Roman" w:hAnsi="Times New Roman" w:cs="Times New Roman"/>
                <w:sz w:val="24"/>
                <w:szCs w:val="24"/>
              </w:rPr>
            </w:pPr>
            <w:r w:rsidRPr="004B25EB">
              <w:rPr>
                <w:rFonts w:ascii="Times New Roman" w:hAnsi="Times New Roman" w:cs="Times New Roman"/>
                <w:sz w:val="24"/>
                <w:szCs w:val="24"/>
              </w:rPr>
              <w:t>GROUP 2</w:t>
            </w:r>
          </w:p>
        </w:tc>
        <w:tc>
          <w:tcPr>
            <w:tcW w:w="1370" w:type="dxa"/>
          </w:tcPr>
          <w:p w14:paraId="0F92738D" w14:textId="77777777" w:rsidR="00F00D2B" w:rsidRPr="004B25EB" w:rsidRDefault="00F00D2B" w:rsidP="00FB2B9C">
            <w:pPr>
              <w:spacing w:line="360" w:lineRule="auto"/>
              <w:jc w:val="both"/>
              <w:rPr>
                <w:rFonts w:ascii="Times New Roman" w:hAnsi="Times New Roman" w:cs="Times New Roman"/>
                <w:sz w:val="24"/>
                <w:szCs w:val="24"/>
              </w:rPr>
            </w:pPr>
            <w:r w:rsidRPr="004B25EB">
              <w:rPr>
                <w:rFonts w:ascii="Times New Roman" w:hAnsi="Times New Roman" w:cs="Times New Roman"/>
                <w:sz w:val="24"/>
                <w:szCs w:val="24"/>
              </w:rPr>
              <w:t>195.68000</w:t>
            </w:r>
          </w:p>
          <w:p w14:paraId="00679AE1" w14:textId="77777777" w:rsidR="00F00D2B" w:rsidRPr="004B25EB" w:rsidRDefault="00F00D2B" w:rsidP="00FB2B9C">
            <w:pPr>
              <w:spacing w:line="360" w:lineRule="auto"/>
              <w:jc w:val="both"/>
              <w:rPr>
                <w:rFonts w:ascii="Times New Roman" w:hAnsi="Times New Roman" w:cs="Times New Roman"/>
                <w:sz w:val="24"/>
                <w:szCs w:val="24"/>
              </w:rPr>
            </w:pPr>
          </w:p>
        </w:tc>
        <w:tc>
          <w:tcPr>
            <w:tcW w:w="1321" w:type="dxa"/>
          </w:tcPr>
          <w:p w14:paraId="21AD5520" w14:textId="77777777" w:rsidR="00F00D2B" w:rsidRPr="004B25EB" w:rsidRDefault="00F00D2B" w:rsidP="00FB2B9C">
            <w:pPr>
              <w:spacing w:line="360" w:lineRule="auto"/>
              <w:jc w:val="both"/>
              <w:rPr>
                <w:rFonts w:ascii="Times New Roman" w:hAnsi="Times New Roman" w:cs="Times New Roman"/>
                <w:sz w:val="24"/>
                <w:szCs w:val="24"/>
              </w:rPr>
            </w:pPr>
            <w:r w:rsidRPr="004B25EB">
              <w:rPr>
                <w:rFonts w:ascii="Times New Roman" w:hAnsi="Times New Roman" w:cs="Times New Roman"/>
                <w:sz w:val="24"/>
                <w:szCs w:val="24"/>
              </w:rPr>
              <w:t>63.23031</w:t>
            </w:r>
          </w:p>
          <w:p w14:paraId="11A766A0" w14:textId="77777777" w:rsidR="00F00D2B" w:rsidRPr="004B25EB" w:rsidRDefault="00F00D2B" w:rsidP="00FB2B9C">
            <w:pPr>
              <w:spacing w:line="360" w:lineRule="auto"/>
              <w:jc w:val="both"/>
              <w:rPr>
                <w:rFonts w:ascii="Times New Roman" w:hAnsi="Times New Roman" w:cs="Times New Roman"/>
                <w:sz w:val="24"/>
                <w:szCs w:val="24"/>
              </w:rPr>
            </w:pPr>
          </w:p>
          <w:p w14:paraId="5E18BA40" w14:textId="77777777" w:rsidR="00F00D2B" w:rsidRPr="004B25EB" w:rsidRDefault="00F00D2B" w:rsidP="00FB2B9C">
            <w:pPr>
              <w:spacing w:line="360" w:lineRule="auto"/>
              <w:jc w:val="both"/>
              <w:rPr>
                <w:rFonts w:ascii="Times New Roman" w:hAnsi="Times New Roman" w:cs="Times New Roman"/>
                <w:sz w:val="24"/>
                <w:szCs w:val="24"/>
              </w:rPr>
            </w:pPr>
          </w:p>
        </w:tc>
        <w:tc>
          <w:tcPr>
            <w:tcW w:w="1604" w:type="dxa"/>
          </w:tcPr>
          <w:p w14:paraId="75AE16F1" w14:textId="77777777" w:rsidR="00F00D2B" w:rsidRPr="004B25EB" w:rsidRDefault="00F00D2B" w:rsidP="00FB2B9C">
            <w:pPr>
              <w:spacing w:line="360" w:lineRule="auto"/>
              <w:jc w:val="both"/>
              <w:rPr>
                <w:rFonts w:ascii="Times New Roman" w:hAnsi="Times New Roman" w:cs="Times New Roman"/>
                <w:sz w:val="24"/>
                <w:szCs w:val="24"/>
              </w:rPr>
            </w:pPr>
            <w:r w:rsidRPr="004B25EB">
              <w:rPr>
                <w:rFonts w:ascii="Times New Roman" w:hAnsi="Times New Roman" w:cs="Times New Roman"/>
                <w:sz w:val="24"/>
                <w:szCs w:val="24"/>
              </w:rPr>
              <w:t>0.012</w:t>
            </w:r>
          </w:p>
        </w:tc>
        <w:tc>
          <w:tcPr>
            <w:tcW w:w="951" w:type="dxa"/>
          </w:tcPr>
          <w:p w14:paraId="32B318C2" w14:textId="77777777" w:rsidR="00F00D2B" w:rsidRPr="004B25EB" w:rsidRDefault="00F00D2B" w:rsidP="00FB2B9C">
            <w:pPr>
              <w:spacing w:line="360" w:lineRule="auto"/>
              <w:jc w:val="both"/>
              <w:rPr>
                <w:rFonts w:ascii="Times New Roman" w:hAnsi="Times New Roman" w:cs="Times New Roman"/>
                <w:sz w:val="24"/>
                <w:szCs w:val="24"/>
              </w:rPr>
            </w:pPr>
            <w:r w:rsidRPr="004B25EB">
              <w:rPr>
                <w:rFonts w:ascii="Times New Roman" w:hAnsi="Times New Roman" w:cs="Times New Roman"/>
                <w:sz w:val="24"/>
                <w:szCs w:val="24"/>
              </w:rPr>
              <w:t>352.45</w:t>
            </w:r>
          </w:p>
        </w:tc>
        <w:tc>
          <w:tcPr>
            <w:tcW w:w="1084" w:type="dxa"/>
          </w:tcPr>
          <w:p w14:paraId="1BC99209" w14:textId="77777777" w:rsidR="00F00D2B" w:rsidRPr="004B25EB" w:rsidRDefault="00F00D2B" w:rsidP="00FB2B9C">
            <w:pPr>
              <w:spacing w:line="360" w:lineRule="auto"/>
              <w:jc w:val="both"/>
              <w:rPr>
                <w:rFonts w:ascii="Times New Roman" w:hAnsi="Times New Roman" w:cs="Times New Roman"/>
                <w:sz w:val="24"/>
                <w:szCs w:val="24"/>
              </w:rPr>
            </w:pPr>
            <w:r w:rsidRPr="004B25EB">
              <w:rPr>
                <w:rFonts w:ascii="Times New Roman" w:hAnsi="Times New Roman" w:cs="Times New Roman"/>
                <w:sz w:val="24"/>
                <w:szCs w:val="24"/>
              </w:rPr>
              <w:t>38.9056</w:t>
            </w:r>
          </w:p>
        </w:tc>
      </w:tr>
      <w:tr w:rsidR="00045BD5" w:rsidRPr="004B25EB" w14:paraId="5EC4C4CC" w14:textId="77777777" w:rsidTr="00FB2B9C">
        <w:tc>
          <w:tcPr>
            <w:tcW w:w="1282" w:type="dxa"/>
          </w:tcPr>
          <w:p w14:paraId="17C87027" w14:textId="77777777" w:rsidR="00F00D2B" w:rsidRPr="004B25EB" w:rsidRDefault="00F00D2B" w:rsidP="00FB2B9C">
            <w:pPr>
              <w:spacing w:line="360" w:lineRule="auto"/>
              <w:jc w:val="both"/>
              <w:rPr>
                <w:rFonts w:ascii="Times New Roman" w:hAnsi="Times New Roman" w:cs="Times New Roman"/>
                <w:sz w:val="24"/>
                <w:szCs w:val="24"/>
              </w:rPr>
            </w:pPr>
            <w:r w:rsidRPr="004B25EB">
              <w:rPr>
                <w:rFonts w:ascii="Times New Roman" w:hAnsi="Times New Roman" w:cs="Times New Roman"/>
                <w:sz w:val="24"/>
                <w:szCs w:val="24"/>
              </w:rPr>
              <w:t>GROUP 1</w:t>
            </w:r>
          </w:p>
        </w:tc>
        <w:tc>
          <w:tcPr>
            <w:tcW w:w="1404" w:type="dxa"/>
          </w:tcPr>
          <w:p w14:paraId="7F8347B4" w14:textId="77777777" w:rsidR="00F00D2B" w:rsidRPr="004B25EB" w:rsidRDefault="00F00D2B" w:rsidP="00FB2B9C">
            <w:pPr>
              <w:spacing w:line="360" w:lineRule="auto"/>
              <w:jc w:val="both"/>
              <w:rPr>
                <w:rFonts w:ascii="Times New Roman" w:hAnsi="Times New Roman" w:cs="Times New Roman"/>
                <w:sz w:val="24"/>
                <w:szCs w:val="24"/>
              </w:rPr>
            </w:pPr>
            <w:r w:rsidRPr="004B25EB">
              <w:rPr>
                <w:rFonts w:ascii="Times New Roman" w:hAnsi="Times New Roman" w:cs="Times New Roman"/>
                <w:sz w:val="24"/>
                <w:szCs w:val="24"/>
              </w:rPr>
              <w:t>GROUP 3</w:t>
            </w:r>
          </w:p>
        </w:tc>
        <w:tc>
          <w:tcPr>
            <w:tcW w:w="1370" w:type="dxa"/>
          </w:tcPr>
          <w:p w14:paraId="6A62C5CA" w14:textId="77777777" w:rsidR="00F00D2B" w:rsidRPr="004B25EB" w:rsidRDefault="00F00D2B" w:rsidP="00FB2B9C">
            <w:pPr>
              <w:spacing w:line="360" w:lineRule="auto"/>
              <w:jc w:val="both"/>
              <w:rPr>
                <w:rFonts w:ascii="Times New Roman" w:hAnsi="Times New Roman" w:cs="Times New Roman"/>
                <w:sz w:val="24"/>
                <w:szCs w:val="24"/>
              </w:rPr>
            </w:pPr>
            <w:r w:rsidRPr="004B25EB">
              <w:rPr>
                <w:rFonts w:ascii="Times New Roman" w:hAnsi="Times New Roman" w:cs="Times New Roman"/>
                <w:sz w:val="24"/>
                <w:szCs w:val="24"/>
              </w:rPr>
              <w:t>177.71000</w:t>
            </w:r>
          </w:p>
          <w:p w14:paraId="6A4ACAE5" w14:textId="77777777" w:rsidR="00F00D2B" w:rsidRPr="004B25EB" w:rsidRDefault="00F00D2B" w:rsidP="00FB2B9C">
            <w:pPr>
              <w:spacing w:line="360" w:lineRule="auto"/>
              <w:jc w:val="both"/>
              <w:rPr>
                <w:rFonts w:ascii="Times New Roman" w:hAnsi="Times New Roman" w:cs="Times New Roman"/>
                <w:sz w:val="24"/>
                <w:szCs w:val="24"/>
              </w:rPr>
            </w:pPr>
          </w:p>
        </w:tc>
        <w:tc>
          <w:tcPr>
            <w:tcW w:w="1321" w:type="dxa"/>
          </w:tcPr>
          <w:p w14:paraId="52569E57" w14:textId="77777777" w:rsidR="00F00D2B" w:rsidRPr="004B25EB" w:rsidRDefault="00F00D2B" w:rsidP="00FB2B9C">
            <w:pPr>
              <w:spacing w:line="360" w:lineRule="auto"/>
              <w:jc w:val="both"/>
              <w:rPr>
                <w:rFonts w:ascii="Times New Roman" w:hAnsi="Times New Roman" w:cs="Times New Roman"/>
                <w:sz w:val="24"/>
                <w:szCs w:val="24"/>
              </w:rPr>
            </w:pPr>
            <w:r w:rsidRPr="004B25EB">
              <w:rPr>
                <w:rFonts w:ascii="Times New Roman" w:hAnsi="Times New Roman" w:cs="Times New Roman"/>
                <w:sz w:val="24"/>
                <w:szCs w:val="24"/>
              </w:rPr>
              <w:t>63.23031</w:t>
            </w:r>
          </w:p>
          <w:p w14:paraId="60053FB4" w14:textId="77777777" w:rsidR="00F00D2B" w:rsidRPr="004B25EB" w:rsidRDefault="00F00D2B" w:rsidP="00FB2B9C">
            <w:pPr>
              <w:spacing w:line="360" w:lineRule="auto"/>
              <w:jc w:val="both"/>
              <w:rPr>
                <w:rFonts w:ascii="Times New Roman" w:hAnsi="Times New Roman" w:cs="Times New Roman"/>
                <w:sz w:val="24"/>
                <w:szCs w:val="24"/>
              </w:rPr>
            </w:pPr>
          </w:p>
        </w:tc>
        <w:tc>
          <w:tcPr>
            <w:tcW w:w="1604" w:type="dxa"/>
          </w:tcPr>
          <w:p w14:paraId="4469BCE6" w14:textId="77777777" w:rsidR="00F00D2B" w:rsidRPr="004B25EB" w:rsidRDefault="00F00D2B" w:rsidP="00FB2B9C">
            <w:pPr>
              <w:spacing w:line="360" w:lineRule="auto"/>
              <w:jc w:val="both"/>
              <w:rPr>
                <w:rFonts w:ascii="Times New Roman" w:hAnsi="Times New Roman" w:cs="Times New Roman"/>
                <w:sz w:val="24"/>
                <w:szCs w:val="24"/>
              </w:rPr>
            </w:pPr>
            <w:r w:rsidRPr="004B25EB">
              <w:rPr>
                <w:rFonts w:ascii="Times New Roman" w:hAnsi="Times New Roman" w:cs="Times New Roman"/>
                <w:sz w:val="24"/>
                <w:szCs w:val="24"/>
              </w:rPr>
              <w:t>0.024</w:t>
            </w:r>
          </w:p>
        </w:tc>
        <w:tc>
          <w:tcPr>
            <w:tcW w:w="951" w:type="dxa"/>
          </w:tcPr>
          <w:p w14:paraId="27809B99" w14:textId="77777777" w:rsidR="00F00D2B" w:rsidRPr="004B25EB" w:rsidRDefault="00F00D2B" w:rsidP="00FB2B9C">
            <w:pPr>
              <w:spacing w:line="360" w:lineRule="auto"/>
              <w:jc w:val="both"/>
              <w:rPr>
                <w:rFonts w:ascii="Times New Roman" w:hAnsi="Times New Roman" w:cs="Times New Roman"/>
                <w:sz w:val="24"/>
                <w:szCs w:val="24"/>
              </w:rPr>
            </w:pPr>
            <w:r w:rsidRPr="004B25EB">
              <w:rPr>
                <w:rFonts w:ascii="Times New Roman" w:hAnsi="Times New Roman" w:cs="Times New Roman"/>
                <w:sz w:val="24"/>
                <w:szCs w:val="24"/>
              </w:rPr>
              <w:t>334.48</w:t>
            </w:r>
          </w:p>
        </w:tc>
        <w:tc>
          <w:tcPr>
            <w:tcW w:w="1084" w:type="dxa"/>
          </w:tcPr>
          <w:p w14:paraId="0BDE0078" w14:textId="77777777" w:rsidR="00F00D2B" w:rsidRPr="004B25EB" w:rsidRDefault="00F00D2B" w:rsidP="00FB2B9C">
            <w:pPr>
              <w:spacing w:line="360" w:lineRule="auto"/>
              <w:jc w:val="both"/>
              <w:rPr>
                <w:rFonts w:ascii="Times New Roman" w:hAnsi="Times New Roman" w:cs="Times New Roman"/>
                <w:sz w:val="24"/>
                <w:szCs w:val="24"/>
              </w:rPr>
            </w:pPr>
            <w:r w:rsidRPr="004B25EB">
              <w:rPr>
                <w:rFonts w:ascii="Times New Roman" w:hAnsi="Times New Roman" w:cs="Times New Roman"/>
                <w:sz w:val="24"/>
                <w:szCs w:val="24"/>
              </w:rPr>
              <w:t>20.935</w:t>
            </w:r>
          </w:p>
        </w:tc>
      </w:tr>
      <w:tr w:rsidR="00045BD5" w:rsidRPr="004B25EB" w14:paraId="02E4D6C9" w14:textId="77777777" w:rsidTr="00FB2B9C">
        <w:tc>
          <w:tcPr>
            <w:tcW w:w="1282" w:type="dxa"/>
          </w:tcPr>
          <w:p w14:paraId="3DBEB1B5" w14:textId="77777777" w:rsidR="00F00D2B" w:rsidRPr="004B25EB" w:rsidRDefault="00F00D2B" w:rsidP="00FB2B9C">
            <w:pPr>
              <w:spacing w:line="360" w:lineRule="auto"/>
              <w:jc w:val="both"/>
              <w:rPr>
                <w:rFonts w:ascii="Times New Roman" w:hAnsi="Times New Roman" w:cs="Times New Roman"/>
                <w:sz w:val="24"/>
                <w:szCs w:val="24"/>
              </w:rPr>
            </w:pPr>
            <w:r w:rsidRPr="004B25EB">
              <w:rPr>
                <w:rFonts w:ascii="Times New Roman" w:hAnsi="Times New Roman" w:cs="Times New Roman"/>
                <w:sz w:val="24"/>
                <w:szCs w:val="24"/>
              </w:rPr>
              <w:t>GROUP 2</w:t>
            </w:r>
          </w:p>
        </w:tc>
        <w:tc>
          <w:tcPr>
            <w:tcW w:w="1404" w:type="dxa"/>
          </w:tcPr>
          <w:p w14:paraId="57B4404C" w14:textId="77777777" w:rsidR="00F00D2B" w:rsidRPr="004B25EB" w:rsidRDefault="00F00D2B" w:rsidP="00FB2B9C">
            <w:pPr>
              <w:spacing w:line="360" w:lineRule="auto"/>
              <w:jc w:val="both"/>
              <w:rPr>
                <w:rFonts w:ascii="Times New Roman" w:hAnsi="Times New Roman" w:cs="Times New Roman"/>
                <w:sz w:val="24"/>
                <w:szCs w:val="24"/>
              </w:rPr>
            </w:pPr>
            <w:r w:rsidRPr="004B25EB">
              <w:rPr>
                <w:rFonts w:ascii="Times New Roman" w:hAnsi="Times New Roman" w:cs="Times New Roman"/>
                <w:sz w:val="24"/>
                <w:szCs w:val="24"/>
              </w:rPr>
              <w:t>GROUP 3</w:t>
            </w:r>
          </w:p>
        </w:tc>
        <w:tc>
          <w:tcPr>
            <w:tcW w:w="1370" w:type="dxa"/>
          </w:tcPr>
          <w:p w14:paraId="391391C1" w14:textId="77777777" w:rsidR="00F00D2B" w:rsidRPr="004B25EB" w:rsidRDefault="00F00D2B" w:rsidP="00FB2B9C">
            <w:pPr>
              <w:spacing w:line="360" w:lineRule="auto"/>
              <w:jc w:val="both"/>
              <w:rPr>
                <w:rFonts w:ascii="Times New Roman" w:hAnsi="Times New Roman" w:cs="Times New Roman"/>
                <w:sz w:val="24"/>
                <w:szCs w:val="24"/>
              </w:rPr>
            </w:pPr>
            <w:r w:rsidRPr="004B25EB">
              <w:rPr>
                <w:rFonts w:ascii="Times New Roman" w:hAnsi="Times New Roman" w:cs="Times New Roman"/>
                <w:sz w:val="24"/>
                <w:szCs w:val="24"/>
              </w:rPr>
              <w:t>17.97000</w:t>
            </w:r>
          </w:p>
          <w:p w14:paraId="3ECB7367" w14:textId="77777777" w:rsidR="00F00D2B" w:rsidRPr="004B25EB" w:rsidRDefault="00F00D2B" w:rsidP="00FB2B9C">
            <w:pPr>
              <w:spacing w:line="360" w:lineRule="auto"/>
              <w:jc w:val="both"/>
              <w:rPr>
                <w:rFonts w:ascii="Times New Roman" w:hAnsi="Times New Roman" w:cs="Times New Roman"/>
                <w:sz w:val="24"/>
                <w:szCs w:val="24"/>
              </w:rPr>
            </w:pPr>
          </w:p>
        </w:tc>
        <w:tc>
          <w:tcPr>
            <w:tcW w:w="1321" w:type="dxa"/>
          </w:tcPr>
          <w:p w14:paraId="1E170B8A" w14:textId="77777777" w:rsidR="00F00D2B" w:rsidRPr="004B25EB" w:rsidRDefault="00F00D2B" w:rsidP="00FB2B9C">
            <w:pPr>
              <w:spacing w:line="360" w:lineRule="auto"/>
              <w:jc w:val="both"/>
              <w:rPr>
                <w:rFonts w:ascii="Times New Roman" w:hAnsi="Times New Roman" w:cs="Times New Roman"/>
                <w:sz w:val="24"/>
                <w:szCs w:val="24"/>
              </w:rPr>
            </w:pPr>
            <w:r w:rsidRPr="004B25EB">
              <w:rPr>
                <w:rFonts w:ascii="Times New Roman" w:hAnsi="Times New Roman" w:cs="Times New Roman"/>
                <w:sz w:val="24"/>
                <w:szCs w:val="24"/>
              </w:rPr>
              <w:t>63.23031</w:t>
            </w:r>
          </w:p>
          <w:p w14:paraId="75226DCB" w14:textId="77777777" w:rsidR="00F00D2B" w:rsidRPr="004B25EB" w:rsidRDefault="00F00D2B" w:rsidP="00FB2B9C">
            <w:pPr>
              <w:spacing w:line="360" w:lineRule="auto"/>
              <w:jc w:val="both"/>
              <w:rPr>
                <w:rFonts w:ascii="Times New Roman" w:hAnsi="Times New Roman" w:cs="Times New Roman"/>
                <w:sz w:val="24"/>
                <w:szCs w:val="24"/>
              </w:rPr>
            </w:pPr>
          </w:p>
        </w:tc>
        <w:tc>
          <w:tcPr>
            <w:tcW w:w="1604" w:type="dxa"/>
          </w:tcPr>
          <w:p w14:paraId="44DAFB95" w14:textId="77777777" w:rsidR="00F00D2B" w:rsidRPr="004B25EB" w:rsidRDefault="00F00D2B" w:rsidP="00FB2B9C">
            <w:pPr>
              <w:spacing w:line="360" w:lineRule="auto"/>
              <w:jc w:val="both"/>
              <w:rPr>
                <w:rFonts w:ascii="Times New Roman" w:hAnsi="Times New Roman" w:cs="Times New Roman"/>
                <w:sz w:val="24"/>
                <w:szCs w:val="24"/>
              </w:rPr>
            </w:pPr>
            <w:r w:rsidRPr="004B25EB">
              <w:rPr>
                <w:rFonts w:ascii="Times New Roman" w:hAnsi="Times New Roman" w:cs="Times New Roman"/>
                <w:sz w:val="24"/>
                <w:szCs w:val="24"/>
              </w:rPr>
              <w:t>0.957</w:t>
            </w:r>
          </w:p>
        </w:tc>
        <w:tc>
          <w:tcPr>
            <w:tcW w:w="951" w:type="dxa"/>
          </w:tcPr>
          <w:p w14:paraId="1FF26044" w14:textId="77777777" w:rsidR="00F00D2B" w:rsidRPr="004B25EB" w:rsidRDefault="00F00D2B" w:rsidP="00FB2B9C">
            <w:pPr>
              <w:spacing w:line="360" w:lineRule="auto"/>
              <w:jc w:val="both"/>
              <w:rPr>
                <w:rFonts w:ascii="Times New Roman" w:hAnsi="Times New Roman" w:cs="Times New Roman"/>
                <w:sz w:val="24"/>
                <w:szCs w:val="24"/>
              </w:rPr>
            </w:pPr>
            <w:r w:rsidRPr="004B25EB">
              <w:rPr>
                <w:rFonts w:ascii="Times New Roman" w:hAnsi="Times New Roman" w:cs="Times New Roman"/>
                <w:sz w:val="24"/>
                <w:szCs w:val="24"/>
              </w:rPr>
              <w:t>138.80</w:t>
            </w:r>
          </w:p>
        </w:tc>
        <w:tc>
          <w:tcPr>
            <w:tcW w:w="1084" w:type="dxa"/>
          </w:tcPr>
          <w:p w14:paraId="3063E214" w14:textId="77777777" w:rsidR="00F00D2B" w:rsidRPr="004B25EB" w:rsidRDefault="00F00D2B" w:rsidP="00FB2B9C">
            <w:pPr>
              <w:spacing w:line="360" w:lineRule="auto"/>
              <w:jc w:val="both"/>
              <w:rPr>
                <w:rFonts w:ascii="Times New Roman" w:hAnsi="Times New Roman" w:cs="Times New Roman"/>
                <w:sz w:val="24"/>
                <w:szCs w:val="24"/>
              </w:rPr>
            </w:pPr>
            <w:r w:rsidRPr="004B25EB">
              <w:rPr>
                <w:rFonts w:ascii="Times New Roman" w:hAnsi="Times New Roman" w:cs="Times New Roman"/>
                <w:sz w:val="24"/>
                <w:szCs w:val="24"/>
              </w:rPr>
              <w:t>17474</w:t>
            </w:r>
          </w:p>
        </w:tc>
      </w:tr>
    </w:tbl>
    <w:p w14:paraId="1FBC4086" w14:textId="77777777" w:rsidR="00F00D2B" w:rsidRPr="004B25EB" w:rsidRDefault="00F00D2B" w:rsidP="00C2769C">
      <w:pPr>
        <w:spacing w:line="480" w:lineRule="auto"/>
        <w:jc w:val="both"/>
        <w:rPr>
          <w:rFonts w:ascii="Times New Roman" w:hAnsi="Times New Roman" w:cs="Times New Roman"/>
          <w:bCs/>
          <w:sz w:val="24"/>
          <w:szCs w:val="24"/>
        </w:rPr>
      </w:pPr>
    </w:p>
    <w:p w14:paraId="4F736143" w14:textId="6E3BFCEF" w:rsidR="006878DD" w:rsidRPr="004B25EB" w:rsidRDefault="00B1769A" w:rsidP="00BC4F96">
      <w:pPr>
        <w:pStyle w:val="BodyText"/>
        <w:spacing w:before="82" w:line="480" w:lineRule="auto"/>
        <w:ind w:right="913"/>
        <w:rPr>
          <w:rFonts w:ascii="Times New Roman" w:hAnsi="Times New Roman"/>
          <w:sz w:val="24"/>
          <w:szCs w:val="24"/>
        </w:rPr>
      </w:pPr>
      <w:r w:rsidRPr="004B25EB">
        <w:rPr>
          <w:rFonts w:ascii="Times New Roman" w:hAnsi="Times New Roman"/>
          <w:sz w:val="24"/>
          <w:szCs w:val="24"/>
        </w:rPr>
        <w:t>DISCUSSION</w:t>
      </w:r>
    </w:p>
    <w:p w14:paraId="2823F25F" w14:textId="3B6186FD" w:rsidR="008032FD" w:rsidRPr="004B25EB" w:rsidRDefault="00BA78B2" w:rsidP="00BC4F96">
      <w:pPr>
        <w:pStyle w:val="Default"/>
        <w:spacing w:line="480" w:lineRule="auto"/>
        <w:jc w:val="both"/>
        <w:rPr>
          <w:b/>
          <w:bCs/>
          <w:color w:val="auto"/>
        </w:rPr>
      </w:pPr>
      <w:r w:rsidRPr="004B25EB">
        <w:rPr>
          <w:color w:val="auto"/>
        </w:rPr>
        <w:t xml:space="preserve">Traumatic dental injuries </w:t>
      </w:r>
      <w:r w:rsidR="00154AF1" w:rsidRPr="004B25EB">
        <w:rPr>
          <w:color w:val="auto"/>
        </w:rPr>
        <w:t>lead</w:t>
      </w:r>
      <w:r w:rsidR="008032FD" w:rsidRPr="004B25EB">
        <w:rPr>
          <w:color w:val="auto"/>
        </w:rPr>
        <w:t xml:space="preserve"> </w:t>
      </w:r>
      <w:r w:rsidRPr="004B25EB">
        <w:rPr>
          <w:color w:val="auto"/>
        </w:rPr>
        <w:t>to necrosis of the pulp</w:t>
      </w:r>
      <w:r w:rsidR="00135E3B" w:rsidRPr="004B25EB">
        <w:rPr>
          <w:color w:val="auto"/>
        </w:rPr>
        <w:t xml:space="preserve"> </w:t>
      </w:r>
      <w:r w:rsidR="00135E3B" w:rsidRPr="004B25EB">
        <w:rPr>
          <w:b/>
          <w:bCs/>
          <w:color w:val="auto"/>
        </w:rPr>
        <w:t>(22).</w:t>
      </w:r>
      <w:r w:rsidRPr="004B25EB">
        <w:rPr>
          <w:color w:val="auto"/>
        </w:rPr>
        <w:t xml:space="preserve"> </w:t>
      </w:r>
      <w:r w:rsidR="001672B8" w:rsidRPr="004B25EB">
        <w:rPr>
          <w:color w:val="auto"/>
        </w:rPr>
        <w:t>Most</w:t>
      </w:r>
      <w:r w:rsidRPr="004B25EB">
        <w:rPr>
          <w:color w:val="auto"/>
        </w:rPr>
        <w:t xml:space="preserve"> of these traumas occur between</w:t>
      </w:r>
      <w:r w:rsidR="008032FD" w:rsidRPr="004B25EB">
        <w:rPr>
          <w:color w:val="auto"/>
        </w:rPr>
        <w:t xml:space="preserve"> </w:t>
      </w:r>
      <w:r w:rsidRPr="004B25EB">
        <w:rPr>
          <w:bCs/>
          <w:color w:val="auto"/>
        </w:rPr>
        <w:t xml:space="preserve">8 to 12 years of age, especially to the permanent maxillary incisors with immature </w:t>
      </w:r>
      <w:r w:rsidR="008C5DA2" w:rsidRPr="004B25EB">
        <w:rPr>
          <w:bCs/>
          <w:color w:val="auto"/>
        </w:rPr>
        <w:t>roots</w:t>
      </w:r>
      <w:r w:rsidRPr="004B25EB">
        <w:rPr>
          <w:bCs/>
          <w:color w:val="auto"/>
        </w:rPr>
        <w:t>.</w:t>
      </w:r>
      <w:r w:rsidRPr="004B25EB">
        <w:rPr>
          <w:color w:val="auto"/>
        </w:rPr>
        <w:t xml:space="preserve"> </w:t>
      </w:r>
      <w:r w:rsidRPr="004B25EB">
        <w:rPr>
          <w:bCs/>
          <w:color w:val="auto"/>
        </w:rPr>
        <w:t>The thin dentinal walls are responsible for most</w:t>
      </w:r>
      <w:r w:rsidR="008032FD" w:rsidRPr="004B25EB">
        <w:rPr>
          <w:bCs/>
          <w:color w:val="auto"/>
        </w:rPr>
        <w:t xml:space="preserve"> </w:t>
      </w:r>
      <w:r w:rsidRPr="004B25EB">
        <w:rPr>
          <w:bCs/>
          <w:color w:val="auto"/>
        </w:rPr>
        <w:t>clinical problems related to immature necrotic teeth.</w:t>
      </w:r>
      <w:r w:rsidRPr="004B25EB">
        <w:rPr>
          <w:color w:val="auto"/>
        </w:rPr>
        <w:t xml:space="preserve"> </w:t>
      </w:r>
      <w:r w:rsidR="008032FD" w:rsidRPr="004B25EB">
        <w:rPr>
          <w:color w:val="auto"/>
        </w:rPr>
        <w:t xml:space="preserve">Apexification followed by </w:t>
      </w:r>
      <w:r w:rsidR="008032FD" w:rsidRPr="004B25EB">
        <w:rPr>
          <w:bCs/>
          <w:color w:val="auto"/>
        </w:rPr>
        <w:t>Root canal obturation and reinforcement is the commonly followed treatment protocol for such cases in Endodontics</w:t>
      </w:r>
      <w:r w:rsidR="000C0D80" w:rsidRPr="004B25EB">
        <w:rPr>
          <w:bCs/>
          <w:color w:val="auto"/>
        </w:rPr>
        <w:t xml:space="preserve"> </w:t>
      </w:r>
      <w:r w:rsidR="008032FD" w:rsidRPr="004B25EB">
        <w:rPr>
          <w:b/>
          <w:bCs/>
          <w:color w:val="auto"/>
        </w:rPr>
        <w:t>(22)</w:t>
      </w:r>
      <w:r w:rsidR="000C0D80" w:rsidRPr="004B25EB">
        <w:rPr>
          <w:b/>
          <w:bCs/>
          <w:color w:val="auto"/>
        </w:rPr>
        <w:t>.</w:t>
      </w:r>
    </w:p>
    <w:p w14:paraId="45187800" w14:textId="39A0194B" w:rsidR="000C0D80" w:rsidRPr="004B25EB" w:rsidRDefault="00E710CE" w:rsidP="00BC4F96">
      <w:pPr>
        <w:pStyle w:val="Default"/>
        <w:spacing w:line="480" w:lineRule="auto"/>
        <w:jc w:val="both"/>
        <w:rPr>
          <w:b/>
          <w:bCs/>
          <w:color w:val="auto"/>
        </w:rPr>
      </w:pPr>
      <w:r w:rsidRPr="004B25EB">
        <w:rPr>
          <w:bCs/>
          <w:color w:val="auto"/>
        </w:rPr>
        <w:lastRenderedPageBreak/>
        <w:t xml:space="preserve">In the current study, </w:t>
      </w:r>
      <w:proofErr w:type="spellStart"/>
      <w:r w:rsidRPr="004B25EB">
        <w:rPr>
          <w:bCs/>
          <w:color w:val="auto"/>
        </w:rPr>
        <w:t>Cvek’s</w:t>
      </w:r>
      <w:proofErr w:type="spellEnd"/>
      <w:r w:rsidRPr="004B25EB">
        <w:rPr>
          <w:bCs/>
          <w:color w:val="auto"/>
        </w:rPr>
        <w:t xml:space="preserve"> stage </w:t>
      </w:r>
      <w:r w:rsidR="00F65EF8" w:rsidRPr="004B25EB">
        <w:rPr>
          <w:bCs/>
          <w:color w:val="auto"/>
        </w:rPr>
        <w:t>III</w:t>
      </w:r>
      <w:r w:rsidRPr="004B25EB">
        <w:rPr>
          <w:bCs/>
          <w:color w:val="auto"/>
        </w:rPr>
        <w:t xml:space="preserve"> of root development</w:t>
      </w:r>
      <w:r w:rsidR="00066D05" w:rsidRPr="004B25EB">
        <w:rPr>
          <w:bCs/>
          <w:color w:val="auto"/>
        </w:rPr>
        <w:t xml:space="preserve"> was simulated</w:t>
      </w:r>
      <w:r w:rsidR="00DF7D4E" w:rsidRPr="004B25EB">
        <w:rPr>
          <w:bCs/>
          <w:color w:val="auto"/>
        </w:rPr>
        <w:t xml:space="preserve"> </w:t>
      </w:r>
      <w:r w:rsidRPr="004B25EB">
        <w:rPr>
          <w:bCs/>
          <w:color w:val="auto"/>
        </w:rPr>
        <w:t>because it is the stage at which the root-to-canal ratio in a mesiodistal dimension at the CEJ is roughly 1:1</w:t>
      </w:r>
      <w:r w:rsidR="000C0D80" w:rsidRPr="004B25EB">
        <w:rPr>
          <w:bCs/>
          <w:color w:val="auto"/>
        </w:rPr>
        <w:t xml:space="preserve"> </w:t>
      </w:r>
      <w:r w:rsidRPr="004B25EB">
        <w:rPr>
          <w:b/>
          <w:bCs/>
          <w:color w:val="auto"/>
        </w:rPr>
        <w:t>(</w:t>
      </w:r>
      <w:r w:rsidR="00803260" w:rsidRPr="004B25EB">
        <w:rPr>
          <w:b/>
          <w:bCs/>
          <w:color w:val="auto"/>
        </w:rPr>
        <w:t>20</w:t>
      </w:r>
      <w:r w:rsidRPr="004B25EB">
        <w:rPr>
          <w:color w:val="auto"/>
        </w:rPr>
        <w:t>)</w:t>
      </w:r>
      <w:r w:rsidR="000C0D80" w:rsidRPr="004B25EB">
        <w:rPr>
          <w:color w:val="auto"/>
        </w:rPr>
        <w:t xml:space="preserve">. </w:t>
      </w:r>
      <w:r w:rsidR="00DF7D4E" w:rsidRPr="004B25EB">
        <w:rPr>
          <w:bCs/>
          <w:color w:val="auto"/>
        </w:rPr>
        <w:t>I</w:t>
      </w:r>
      <w:r w:rsidRPr="004B25EB">
        <w:rPr>
          <w:bCs/>
          <w:color w:val="auto"/>
        </w:rPr>
        <w:t>n Stage</w:t>
      </w:r>
      <w:r w:rsidR="000C0D80" w:rsidRPr="004B25EB">
        <w:rPr>
          <w:bCs/>
          <w:color w:val="auto"/>
        </w:rPr>
        <w:t xml:space="preserve">s </w:t>
      </w:r>
      <w:r w:rsidR="00F65EF8" w:rsidRPr="004B25EB">
        <w:rPr>
          <w:bCs/>
          <w:color w:val="auto"/>
        </w:rPr>
        <w:t>I</w:t>
      </w:r>
      <w:r w:rsidR="000C0D80" w:rsidRPr="004B25EB">
        <w:rPr>
          <w:bCs/>
          <w:color w:val="auto"/>
        </w:rPr>
        <w:t xml:space="preserve"> and </w:t>
      </w:r>
      <w:r w:rsidR="00F65EF8" w:rsidRPr="004B25EB">
        <w:rPr>
          <w:bCs/>
          <w:color w:val="auto"/>
        </w:rPr>
        <w:t>II</w:t>
      </w:r>
      <w:r w:rsidR="000C0D80" w:rsidRPr="004B25EB">
        <w:rPr>
          <w:bCs/>
          <w:color w:val="auto"/>
        </w:rPr>
        <w:t xml:space="preserve">, </w:t>
      </w:r>
      <w:r w:rsidRPr="004B25EB">
        <w:rPr>
          <w:bCs/>
          <w:color w:val="auto"/>
        </w:rPr>
        <w:t>the shorter roots (4–5 mm) were easily displaced from the acrylic blocks during loading. In Stage</w:t>
      </w:r>
      <w:r w:rsidR="000C0D80" w:rsidRPr="004B25EB">
        <w:rPr>
          <w:bCs/>
          <w:color w:val="auto"/>
        </w:rPr>
        <w:t>s</w:t>
      </w:r>
      <w:r w:rsidRPr="004B25EB">
        <w:rPr>
          <w:bCs/>
          <w:color w:val="auto"/>
        </w:rPr>
        <w:t xml:space="preserve"> IV and V</w:t>
      </w:r>
      <w:r w:rsidR="00B46AB9" w:rsidRPr="004B25EB">
        <w:rPr>
          <w:bCs/>
          <w:color w:val="auto"/>
        </w:rPr>
        <w:t>,</w:t>
      </w:r>
      <w:r w:rsidRPr="004B25EB">
        <w:rPr>
          <w:bCs/>
          <w:color w:val="auto"/>
        </w:rPr>
        <w:t xml:space="preserve"> a canal diameter of 1.5 mm or less may be present, which may not be susceptible to fracture, therefore</w:t>
      </w:r>
      <w:r w:rsidR="00B46AB9" w:rsidRPr="004B25EB">
        <w:rPr>
          <w:bCs/>
          <w:color w:val="auto"/>
        </w:rPr>
        <w:t>,</w:t>
      </w:r>
      <w:r w:rsidRPr="004B25EB">
        <w:rPr>
          <w:bCs/>
          <w:color w:val="auto"/>
        </w:rPr>
        <w:t xml:space="preserve"> may not require reinforcement</w:t>
      </w:r>
      <w:r w:rsidR="000C0D80" w:rsidRPr="004B25EB">
        <w:rPr>
          <w:b/>
          <w:bCs/>
          <w:color w:val="auto"/>
        </w:rPr>
        <w:t xml:space="preserve"> </w:t>
      </w:r>
      <w:r w:rsidRPr="004B25EB">
        <w:rPr>
          <w:b/>
          <w:bCs/>
          <w:color w:val="auto"/>
        </w:rPr>
        <w:t>(</w:t>
      </w:r>
      <w:r w:rsidR="00161A1A" w:rsidRPr="004B25EB">
        <w:rPr>
          <w:b/>
          <w:bCs/>
          <w:color w:val="auto"/>
        </w:rPr>
        <w:t>21</w:t>
      </w:r>
      <w:r w:rsidRPr="004B25EB">
        <w:rPr>
          <w:b/>
          <w:bCs/>
          <w:color w:val="auto"/>
        </w:rPr>
        <w:t>)</w:t>
      </w:r>
      <w:r w:rsidR="000C0D80" w:rsidRPr="004B25EB">
        <w:rPr>
          <w:b/>
          <w:bCs/>
          <w:color w:val="auto"/>
        </w:rPr>
        <w:t xml:space="preserve">. </w:t>
      </w:r>
      <w:r w:rsidR="000C0D80" w:rsidRPr="004B25EB">
        <w:rPr>
          <w:color w:val="auto"/>
        </w:rPr>
        <w:t>The restorative material was extended 3 mm below CEJ to prevent coronal microleakage and improve fracture resistance</w:t>
      </w:r>
      <w:r w:rsidR="000C0D80" w:rsidRPr="004B25EB">
        <w:rPr>
          <w:b/>
          <w:bCs/>
          <w:color w:val="auto"/>
        </w:rPr>
        <w:t xml:space="preserve"> (14).</w:t>
      </w:r>
    </w:p>
    <w:p w14:paraId="48DDF4BF" w14:textId="198CFC10" w:rsidR="006F730C" w:rsidRPr="004B25EB" w:rsidRDefault="00C81373" w:rsidP="00BC4F96">
      <w:pPr>
        <w:autoSpaceDE w:val="0"/>
        <w:autoSpaceDN w:val="0"/>
        <w:adjustRightInd w:val="0"/>
        <w:spacing w:after="0" w:line="480" w:lineRule="auto"/>
        <w:jc w:val="both"/>
        <w:rPr>
          <w:rFonts w:ascii="Times New Roman" w:hAnsi="Times New Roman" w:cs="Times New Roman"/>
          <w:sz w:val="24"/>
          <w:szCs w:val="24"/>
        </w:rPr>
      </w:pPr>
      <w:bookmarkStart w:id="2" w:name="_Hlk115963539"/>
      <w:bookmarkStart w:id="3" w:name="_Hlk116046016"/>
      <w:r w:rsidRPr="004B25EB">
        <w:rPr>
          <w:rFonts w:ascii="Times New Roman" w:hAnsi="Times New Roman" w:cs="Times New Roman"/>
          <w:sz w:val="24"/>
          <w:szCs w:val="24"/>
        </w:rPr>
        <w:t>Group 2</w:t>
      </w:r>
      <w:r w:rsidR="00B46AB9" w:rsidRPr="004B25EB">
        <w:rPr>
          <w:rFonts w:ascii="Times New Roman" w:hAnsi="Times New Roman" w:cs="Times New Roman"/>
          <w:sz w:val="24"/>
          <w:szCs w:val="24"/>
        </w:rPr>
        <w:t xml:space="preserve"> (</w:t>
      </w:r>
      <w:proofErr w:type="spellStart"/>
      <w:r w:rsidR="00B46AB9" w:rsidRPr="004B25EB">
        <w:rPr>
          <w:rFonts w:ascii="Times New Roman" w:hAnsi="Times New Roman" w:cs="Times New Roman"/>
          <w:sz w:val="24"/>
          <w:szCs w:val="24"/>
        </w:rPr>
        <w:t>SFRCgroup</w:t>
      </w:r>
      <w:proofErr w:type="spellEnd"/>
      <w:r w:rsidR="00B46AB9" w:rsidRPr="004B25EB">
        <w:rPr>
          <w:rFonts w:ascii="Times New Roman" w:hAnsi="Times New Roman" w:cs="Times New Roman"/>
          <w:sz w:val="24"/>
          <w:szCs w:val="24"/>
        </w:rPr>
        <w:t>) showed the highest mean fracture resistance among all the experimental groups</w:t>
      </w:r>
      <w:r w:rsidR="000C0D80" w:rsidRPr="004B25EB">
        <w:rPr>
          <w:rFonts w:ascii="Times New Roman" w:hAnsi="Times New Roman" w:cs="Times New Roman"/>
          <w:sz w:val="24"/>
          <w:szCs w:val="24"/>
        </w:rPr>
        <w:t>. This could be due to the r</w:t>
      </w:r>
      <w:r w:rsidR="006F730C" w:rsidRPr="004B25EB">
        <w:rPr>
          <w:rFonts w:ascii="Times New Roman" w:hAnsi="Times New Roman" w:cs="Times New Roman"/>
          <w:sz w:val="24"/>
          <w:szCs w:val="24"/>
        </w:rPr>
        <w:t xml:space="preserve">esin matrix of </w:t>
      </w:r>
      <w:r w:rsidRPr="004B25EB">
        <w:rPr>
          <w:rFonts w:ascii="Times New Roman" w:hAnsi="Times New Roman" w:cs="Times New Roman"/>
          <w:sz w:val="24"/>
          <w:szCs w:val="24"/>
        </w:rPr>
        <w:t xml:space="preserve">a </w:t>
      </w:r>
      <w:r w:rsidR="00F57A82" w:rsidRPr="004B25EB">
        <w:rPr>
          <w:rFonts w:ascii="Times New Roman" w:hAnsi="Times New Roman" w:cs="Times New Roman"/>
          <w:sz w:val="24"/>
          <w:szCs w:val="24"/>
        </w:rPr>
        <w:t>S</w:t>
      </w:r>
      <w:r w:rsidR="006F730C" w:rsidRPr="004B25EB">
        <w:rPr>
          <w:rFonts w:ascii="Times New Roman" w:hAnsi="Times New Roman" w:cs="Times New Roman"/>
          <w:sz w:val="24"/>
          <w:szCs w:val="24"/>
        </w:rPr>
        <w:t>hort</w:t>
      </w:r>
      <w:r w:rsidR="001B4126" w:rsidRPr="004B25EB">
        <w:rPr>
          <w:rFonts w:ascii="Times New Roman" w:hAnsi="Times New Roman" w:cs="Times New Roman"/>
          <w:sz w:val="24"/>
          <w:szCs w:val="24"/>
        </w:rPr>
        <w:t>-</w:t>
      </w:r>
      <w:proofErr w:type="spellStart"/>
      <w:r w:rsidR="006F730C" w:rsidRPr="004B25EB">
        <w:rPr>
          <w:rFonts w:ascii="Times New Roman" w:hAnsi="Times New Roman" w:cs="Times New Roman"/>
          <w:sz w:val="24"/>
          <w:szCs w:val="24"/>
        </w:rPr>
        <w:t>fiber</w:t>
      </w:r>
      <w:proofErr w:type="spellEnd"/>
      <w:r w:rsidR="006F730C" w:rsidRPr="004B25EB">
        <w:rPr>
          <w:rFonts w:ascii="Times New Roman" w:hAnsi="Times New Roman" w:cs="Times New Roman"/>
          <w:sz w:val="24"/>
          <w:szCs w:val="24"/>
        </w:rPr>
        <w:t xml:space="preserve"> reinforced composite </w:t>
      </w:r>
      <w:r w:rsidR="000C0D80" w:rsidRPr="004B25EB">
        <w:rPr>
          <w:rFonts w:ascii="Times New Roman" w:hAnsi="Times New Roman" w:cs="Times New Roman"/>
          <w:sz w:val="24"/>
          <w:szCs w:val="24"/>
        </w:rPr>
        <w:t xml:space="preserve">with </w:t>
      </w:r>
      <w:r w:rsidR="006F730C" w:rsidRPr="004B25EB">
        <w:rPr>
          <w:rFonts w:ascii="Times New Roman" w:hAnsi="Times New Roman" w:cs="Times New Roman"/>
          <w:sz w:val="24"/>
          <w:szCs w:val="24"/>
        </w:rPr>
        <w:t>cross-linked bis-GMA, TEGDMA, and linear PMMA forming a polymer matrix called semi-interpenetrating polymer network (semi-IPN)</w:t>
      </w:r>
      <w:r w:rsidR="00886BC5" w:rsidRPr="004B25EB">
        <w:rPr>
          <w:rFonts w:ascii="Times New Roman" w:hAnsi="Times New Roman" w:cs="Times New Roman"/>
          <w:sz w:val="24"/>
          <w:szCs w:val="24"/>
        </w:rPr>
        <w:t xml:space="preserve">. This </w:t>
      </w:r>
      <w:r w:rsidR="006F730C" w:rsidRPr="004B25EB">
        <w:rPr>
          <w:rFonts w:ascii="Times New Roman" w:hAnsi="Times New Roman" w:cs="Times New Roman"/>
          <w:sz w:val="24"/>
          <w:szCs w:val="24"/>
        </w:rPr>
        <w:t>provides good bond</w:t>
      </w:r>
      <w:r w:rsidR="00886BC5" w:rsidRPr="004B25EB">
        <w:rPr>
          <w:rFonts w:ascii="Times New Roman" w:hAnsi="Times New Roman" w:cs="Times New Roman"/>
          <w:sz w:val="24"/>
          <w:szCs w:val="24"/>
        </w:rPr>
        <w:t xml:space="preserve"> strength</w:t>
      </w:r>
      <w:r w:rsidR="006F730C" w:rsidRPr="004B25EB">
        <w:rPr>
          <w:rFonts w:ascii="Times New Roman" w:hAnsi="Times New Roman" w:cs="Times New Roman"/>
          <w:sz w:val="24"/>
          <w:szCs w:val="24"/>
        </w:rPr>
        <w:t xml:space="preserve"> due to the micro</w:t>
      </w:r>
      <w:r w:rsidR="000C0D80" w:rsidRPr="004B25EB">
        <w:rPr>
          <w:rFonts w:ascii="Times New Roman" w:hAnsi="Times New Roman" w:cs="Times New Roman"/>
          <w:sz w:val="24"/>
          <w:szCs w:val="24"/>
        </w:rPr>
        <w:t>-</w:t>
      </w:r>
      <w:r w:rsidR="006F730C" w:rsidRPr="004B25EB">
        <w:rPr>
          <w:rFonts w:ascii="Times New Roman" w:hAnsi="Times New Roman" w:cs="Times New Roman"/>
          <w:sz w:val="24"/>
          <w:szCs w:val="24"/>
        </w:rPr>
        <w:t xml:space="preserve">mechanical interlocking between the protruding </w:t>
      </w:r>
      <w:r w:rsidR="00F57A82" w:rsidRPr="004B25EB">
        <w:rPr>
          <w:rFonts w:ascii="Times New Roman" w:hAnsi="Times New Roman" w:cs="Times New Roman"/>
          <w:sz w:val="24"/>
          <w:szCs w:val="24"/>
        </w:rPr>
        <w:t>S</w:t>
      </w:r>
      <w:r w:rsidR="006F730C" w:rsidRPr="004B25EB">
        <w:rPr>
          <w:rFonts w:ascii="Times New Roman" w:hAnsi="Times New Roman" w:cs="Times New Roman"/>
          <w:sz w:val="24"/>
          <w:szCs w:val="24"/>
        </w:rPr>
        <w:t>hort</w:t>
      </w:r>
      <w:r w:rsidR="001B4126" w:rsidRPr="004B25EB">
        <w:rPr>
          <w:rFonts w:ascii="Times New Roman" w:hAnsi="Times New Roman" w:cs="Times New Roman"/>
          <w:sz w:val="24"/>
          <w:szCs w:val="24"/>
        </w:rPr>
        <w:t>-</w:t>
      </w:r>
      <w:proofErr w:type="spellStart"/>
      <w:r w:rsidR="006F730C" w:rsidRPr="004B25EB">
        <w:rPr>
          <w:rFonts w:ascii="Times New Roman" w:hAnsi="Times New Roman" w:cs="Times New Roman"/>
          <w:sz w:val="24"/>
          <w:szCs w:val="24"/>
        </w:rPr>
        <w:t>fibers</w:t>
      </w:r>
      <w:proofErr w:type="spellEnd"/>
      <w:r w:rsidR="006F730C" w:rsidRPr="004B25EB">
        <w:rPr>
          <w:rFonts w:ascii="Times New Roman" w:hAnsi="Times New Roman" w:cs="Times New Roman"/>
          <w:sz w:val="24"/>
          <w:szCs w:val="24"/>
        </w:rPr>
        <w:t xml:space="preserve"> of </w:t>
      </w:r>
      <w:proofErr w:type="spellStart"/>
      <w:r w:rsidR="006F730C" w:rsidRPr="004B25EB">
        <w:rPr>
          <w:rFonts w:ascii="Times New Roman" w:hAnsi="Times New Roman" w:cs="Times New Roman"/>
          <w:sz w:val="24"/>
          <w:szCs w:val="24"/>
        </w:rPr>
        <w:t>everX</w:t>
      </w:r>
      <w:proofErr w:type="spellEnd"/>
      <w:r w:rsidR="006F730C" w:rsidRPr="004B25EB">
        <w:rPr>
          <w:rFonts w:ascii="Times New Roman" w:hAnsi="Times New Roman" w:cs="Times New Roman"/>
          <w:sz w:val="24"/>
          <w:szCs w:val="24"/>
        </w:rPr>
        <w:t xml:space="preserve"> Posterior and dentin</w:t>
      </w:r>
      <w:r w:rsidR="00203F8F" w:rsidRPr="004B25EB">
        <w:rPr>
          <w:rFonts w:ascii="Times New Roman" w:hAnsi="Times New Roman" w:cs="Times New Roman"/>
          <w:sz w:val="24"/>
          <w:szCs w:val="24"/>
        </w:rPr>
        <w:t>,</w:t>
      </w:r>
      <w:r w:rsidR="006F730C" w:rsidRPr="004B25EB">
        <w:rPr>
          <w:rFonts w:ascii="Times New Roman" w:hAnsi="Times New Roman" w:cs="Times New Roman"/>
          <w:sz w:val="24"/>
          <w:szCs w:val="24"/>
        </w:rPr>
        <w:t xml:space="preserve"> thereby increas</w:t>
      </w:r>
      <w:r w:rsidR="00886BC5" w:rsidRPr="004B25EB">
        <w:rPr>
          <w:rFonts w:ascii="Times New Roman" w:hAnsi="Times New Roman" w:cs="Times New Roman"/>
          <w:sz w:val="24"/>
          <w:szCs w:val="24"/>
        </w:rPr>
        <w:t>ing</w:t>
      </w:r>
      <w:r w:rsidR="006F730C" w:rsidRPr="004B25EB">
        <w:rPr>
          <w:rFonts w:ascii="Times New Roman" w:hAnsi="Times New Roman" w:cs="Times New Roman"/>
          <w:sz w:val="24"/>
          <w:szCs w:val="24"/>
        </w:rPr>
        <w:t xml:space="preserve"> the </w:t>
      </w:r>
      <w:bookmarkStart w:id="4" w:name="_Hlk110671291"/>
      <w:r w:rsidR="00886BC5" w:rsidRPr="004B25EB">
        <w:rPr>
          <w:rFonts w:ascii="Times New Roman" w:hAnsi="Times New Roman" w:cs="Times New Roman"/>
          <w:sz w:val="24"/>
          <w:szCs w:val="24"/>
        </w:rPr>
        <w:t xml:space="preserve">fracture </w:t>
      </w:r>
      <w:r w:rsidR="006F730C" w:rsidRPr="004B25EB">
        <w:rPr>
          <w:rFonts w:ascii="Times New Roman" w:hAnsi="Times New Roman" w:cs="Times New Roman"/>
          <w:sz w:val="24"/>
          <w:szCs w:val="24"/>
        </w:rPr>
        <w:t xml:space="preserve">toughness of </w:t>
      </w:r>
      <w:r w:rsidR="00886BC5" w:rsidRPr="004B25EB">
        <w:rPr>
          <w:rFonts w:ascii="Times New Roman" w:hAnsi="Times New Roman" w:cs="Times New Roman"/>
          <w:sz w:val="24"/>
          <w:szCs w:val="24"/>
        </w:rPr>
        <w:t xml:space="preserve">the </w:t>
      </w:r>
      <w:r w:rsidR="006F730C" w:rsidRPr="004B25EB">
        <w:rPr>
          <w:rFonts w:ascii="Times New Roman" w:hAnsi="Times New Roman" w:cs="Times New Roman"/>
          <w:sz w:val="24"/>
          <w:szCs w:val="24"/>
        </w:rPr>
        <w:t>composite</w:t>
      </w:r>
      <w:bookmarkEnd w:id="4"/>
      <w:r w:rsidR="00886BC5" w:rsidRPr="004B25EB">
        <w:rPr>
          <w:rFonts w:ascii="Times New Roman" w:hAnsi="Times New Roman" w:cs="Times New Roman"/>
          <w:sz w:val="24"/>
          <w:szCs w:val="24"/>
        </w:rPr>
        <w:t xml:space="preserve"> resin</w:t>
      </w:r>
      <w:r w:rsidR="006F730C" w:rsidRPr="004B25EB">
        <w:rPr>
          <w:rFonts w:ascii="Times New Roman" w:hAnsi="Times New Roman" w:cs="Times New Roman"/>
          <w:sz w:val="24"/>
          <w:szCs w:val="24"/>
        </w:rPr>
        <w:t xml:space="preserve"> </w:t>
      </w:r>
      <w:bookmarkEnd w:id="2"/>
      <w:r w:rsidR="006F730C" w:rsidRPr="004B25EB">
        <w:rPr>
          <w:rFonts w:ascii="Times New Roman" w:hAnsi="Times New Roman" w:cs="Times New Roman"/>
          <w:b/>
          <w:bCs/>
          <w:sz w:val="24"/>
          <w:szCs w:val="24"/>
        </w:rPr>
        <w:t>(</w:t>
      </w:r>
      <w:r w:rsidR="00870428" w:rsidRPr="004B25EB">
        <w:rPr>
          <w:rFonts w:ascii="Times New Roman" w:hAnsi="Times New Roman" w:cs="Times New Roman"/>
          <w:b/>
          <w:bCs/>
          <w:sz w:val="24"/>
          <w:szCs w:val="24"/>
        </w:rPr>
        <w:t>17</w:t>
      </w:r>
      <w:r w:rsidR="006F730C" w:rsidRPr="004B25EB">
        <w:rPr>
          <w:rFonts w:ascii="Times New Roman" w:hAnsi="Times New Roman" w:cs="Times New Roman"/>
          <w:b/>
          <w:bCs/>
          <w:sz w:val="24"/>
          <w:szCs w:val="24"/>
        </w:rPr>
        <w:t>)</w:t>
      </w:r>
      <w:r w:rsidR="006F730C" w:rsidRPr="004B25EB">
        <w:rPr>
          <w:rFonts w:ascii="Times New Roman" w:hAnsi="Times New Roman" w:cs="Times New Roman"/>
          <w:sz w:val="24"/>
          <w:szCs w:val="24"/>
        </w:rPr>
        <w:t>.</w:t>
      </w:r>
      <w:bookmarkEnd w:id="3"/>
      <w:r w:rsidR="00886BC5" w:rsidRPr="004B25EB">
        <w:rPr>
          <w:rFonts w:ascii="Times New Roman" w:hAnsi="Times New Roman" w:cs="Times New Roman"/>
          <w:sz w:val="24"/>
          <w:szCs w:val="24"/>
        </w:rPr>
        <w:t xml:space="preserve"> </w:t>
      </w:r>
      <w:r w:rsidR="006F730C" w:rsidRPr="004B25EB">
        <w:rPr>
          <w:rFonts w:ascii="Times New Roman" w:hAnsi="Times New Roman" w:cs="Times New Roman"/>
          <w:sz w:val="24"/>
          <w:szCs w:val="24"/>
        </w:rPr>
        <w:t xml:space="preserve">The critical </w:t>
      </w:r>
      <w:r w:rsidR="00203F8F" w:rsidRPr="004B25EB">
        <w:rPr>
          <w:rFonts w:ascii="Times New Roman" w:hAnsi="Times New Roman" w:cs="Times New Roman"/>
          <w:sz w:val="24"/>
          <w:szCs w:val="24"/>
        </w:rPr>
        <w:t>fibre</w:t>
      </w:r>
      <w:r w:rsidR="006F730C" w:rsidRPr="004B25EB">
        <w:rPr>
          <w:rFonts w:ascii="Times New Roman" w:hAnsi="Times New Roman" w:cs="Times New Roman"/>
          <w:sz w:val="24"/>
          <w:szCs w:val="24"/>
        </w:rPr>
        <w:t xml:space="preserve"> length is the minimum length at which the </w:t>
      </w:r>
      <w:r w:rsidR="00203F8F" w:rsidRPr="004B25EB">
        <w:rPr>
          <w:rFonts w:ascii="Times New Roman" w:hAnsi="Times New Roman" w:cs="Times New Roman"/>
          <w:sz w:val="24"/>
          <w:szCs w:val="24"/>
        </w:rPr>
        <w:t>centre</w:t>
      </w:r>
      <w:r w:rsidR="006F730C" w:rsidRPr="004B25EB">
        <w:rPr>
          <w:rFonts w:ascii="Times New Roman" w:hAnsi="Times New Roman" w:cs="Times New Roman"/>
          <w:sz w:val="24"/>
          <w:szCs w:val="24"/>
        </w:rPr>
        <w:t xml:space="preserve"> of the </w:t>
      </w:r>
      <w:r w:rsidR="00203F8F" w:rsidRPr="004B25EB">
        <w:rPr>
          <w:rFonts w:ascii="Times New Roman" w:hAnsi="Times New Roman" w:cs="Times New Roman"/>
          <w:sz w:val="24"/>
          <w:szCs w:val="24"/>
        </w:rPr>
        <w:t>fibre</w:t>
      </w:r>
      <w:r w:rsidR="006F730C" w:rsidRPr="004B25EB">
        <w:rPr>
          <w:rFonts w:ascii="Times New Roman" w:hAnsi="Times New Roman" w:cs="Times New Roman"/>
          <w:sz w:val="24"/>
          <w:szCs w:val="24"/>
        </w:rPr>
        <w:t xml:space="preserve"> reaches its ultimate tensile strength when the matrix reaches its maximum shear strength. This should be a minimum of 0.5 - 1.6mm for enhanced properties of a material</w:t>
      </w:r>
      <w:r w:rsidR="00135E3B" w:rsidRPr="004B25EB">
        <w:rPr>
          <w:rFonts w:ascii="Times New Roman" w:hAnsi="Times New Roman" w:cs="Times New Roman"/>
          <w:b/>
          <w:bCs/>
          <w:sz w:val="24"/>
          <w:szCs w:val="24"/>
        </w:rPr>
        <w:t xml:space="preserve"> </w:t>
      </w:r>
      <w:r w:rsidR="006F730C" w:rsidRPr="004B25EB">
        <w:rPr>
          <w:rFonts w:ascii="Times New Roman" w:hAnsi="Times New Roman" w:cs="Times New Roman"/>
          <w:b/>
          <w:bCs/>
          <w:sz w:val="24"/>
          <w:szCs w:val="24"/>
        </w:rPr>
        <w:t>(</w:t>
      </w:r>
      <w:r w:rsidR="0097440F" w:rsidRPr="004B25EB">
        <w:rPr>
          <w:rFonts w:ascii="Times New Roman" w:hAnsi="Times New Roman" w:cs="Times New Roman"/>
          <w:b/>
          <w:bCs/>
          <w:sz w:val="24"/>
          <w:szCs w:val="24"/>
        </w:rPr>
        <w:t>18</w:t>
      </w:r>
      <w:r w:rsidR="006F730C" w:rsidRPr="004B25EB">
        <w:rPr>
          <w:rFonts w:ascii="Times New Roman" w:hAnsi="Times New Roman" w:cs="Times New Roman"/>
          <w:b/>
          <w:bCs/>
          <w:sz w:val="24"/>
          <w:szCs w:val="24"/>
        </w:rPr>
        <w:t>)</w:t>
      </w:r>
      <w:r w:rsidR="00135E3B" w:rsidRPr="004B25EB">
        <w:rPr>
          <w:rFonts w:ascii="Times New Roman" w:hAnsi="Times New Roman" w:cs="Times New Roman"/>
          <w:b/>
          <w:bCs/>
          <w:sz w:val="24"/>
          <w:szCs w:val="24"/>
        </w:rPr>
        <w:t>.</w:t>
      </w:r>
      <w:r w:rsidR="006F730C" w:rsidRPr="004B25EB">
        <w:rPr>
          <w:rFonts w:ascii="Times New Roman" w:hAnsi="Times New Roman" w:cs="Times New Roman"/>
          <w:b/>
          <w:bCs/>
          <w:sz w:val="24"/>
          <w:szCs w:val="24"/>
        </w:rPr>
        <w:t xml:space="preserve"> </w:t>
      </w:r>
      <w:r w:rsidR="006F730C" w:rsidRPr="004B25EB">
        <w:rPr>
          <w:rFonts w:ascii="Times New Roman" w:hAnsi="Times New Roman" w:cs="Times New Roman"/>
          <w:sz w:val="24"/>
          <w:szCs w:val="24"/>
        </w:rPr>
        <w:t xml:space="preserve">The critical </w:t>
      </w:r>
      <w:r w:rsidR="00203F8F" w:rsidRPr="004B25EB">
        <w:rPr>
          <w:rFonts w:ascii="Times New Roman" w:hAnsi="Times New Roman" w:cs="Times New Roman"/>
          <w:sz w:val="24"/>
          <w:szCs w:val="24"/>
        </w:rPr>
        <w:t>fibre</w:t>
      </w:r>
      <w:r w:rsidR="006F730C" w:rsidRPr="004B25EB">
        <w:rPr>
          <w:rFonts w:ascii="Times New Roman" w:hAnsi="Times New Roman" w:cs="Times New Roman"/>
          <w:sz w:val="24"/>
          <w:szCs w:val="24"/>
        </w:rPr>
        <w:t xml:space="preserve"> length of the E-glass </w:t>
      </w:r>
      <w:r w:rsidR="00203F8F" w:rsidRPr="004B25EB">
        <w:rPr>
          <w:rFonts w:ascii="Times New Roman" w:hAnsi="Times New Roman" w:cs="Times New Roman"/>
          <w:sz w:val="24"/>
          <w:szCs w:val="24"/>
        </w:rPr>
        <w:t>fibres</w:t>
      </w:r>
      <w:r w:rsidR="006F730C" w:rsidRPr="004B25EB">
        <w:rPr>
          <w:rFonts w:ascii="Times New Roman" w:hAnsi="Times New Roman" w:cs="Times New Roman"/>
          <w:sz w:val="24"/>
          <w:szCs w:val="24"/>
        </w:rPr>
        <w:t xml:space="preserve"> in the bisphenol A glycol </w:t>
      </w:r>
      <w:proofErr w:type="spellStart"/>
      <w:r w:rsidR="006F730C" w:rsidRPr="004B25EB">
        <w:rPr>
          <w:rFonts w:ascii="Times New Roman" w:hAnsi="Times New Roman" w:cs="Times New Roman"/>
          <w:sz w:val="24"/>
          <w:szCs w:val="24"/>
        </w:rPr>
        <w:t>dimethacrylate</w:t>
      </w:r>
      <w:proofErr w:type="spellEnd"/>
      <w:r w:rsidR="006F730C" w:rsidRPr="004B25EB">
        <w:rPr>
          <w:rFonts w:ascii="Times New Roman" w:hAnsi="Times New Roman" w:cs="Times New Roman"/>
          <w:sz w:val="24"/>
          <w:szCs w:val="24"/>
        </w:rPr>
        <w:t xml:space="preserve"> polymer matrix lies between 1 and 2mm</w:t>
      </w:r>
      <w:r w:rsidR="00C377EF" w:rsidRPr="004B25EB">
        <w:rPr>
          <w:rFonts w:ascii="Times New Roman" w:hAnsi="Times New Roman" w:cs="Times New Roman"/>
          <w:sz w:val="24"/>
          <w:szCs w:val="24"/>
        </w:rPr>
        <w:t>,</w:t>
      </w:r>
      <w:r w:rsidR="006F730C" w:rsidRPr="004B25EB">
        <w:rPr>
          <w:rFonts w:ascii="Times New Roman" w:hAnsi="Times New Roman" w:cs="Times New Roman"/>
          <w:sz w:val="24"/>
          <w:szCs w:val="24"/>
        </w:rPr>
        <w:t xml:space="preserve"> which is greater than </w:t>
      </w:r>
      <w:r w:rsidR="00886BC5" w:rsidRPr="004B25EB">
        <w:rPr>
          <w:rFonts w:ascii="Times New Roman" w:hAnsi="Times New Roman" w:cs="Times New Roman"/>
          <w:sz w:val="24"/>
          <w:szCs w:val="24"/>
        </w:rPr>
        <w:t xml:space="preserve">the </w:t>
      </w:r>
      <w:r w:rsidR="00564CEE" w:rsidRPr="004B25EB">
        <w:rPr>
          <w:rFonts w:ascii="Times New Roman" w:hAnsi="Times New Roman" w:cs="Times New Roman"/>
          <w:sz w:val="24"/>
          <w:szCs w:val="24"/>
        </w:rPr>
        <w:t>required</w:t>
      </w:r>
      <w:r w:rsidR="006F730C" w:rsidRPr="004B25EB">
        <w:rPr>
          <w:rFonts w:ascii="Times New Roman" w:hAnsi="Times New Roman" w:cs="Times New Roman"/>
          <w:sz w:val="24"/>
          <w:szCs w:val="24"/>
        </w:rPr>
        <w:t xml:space="preserve"> </w:t>
      </w:r>
      <w:r w:rsidR="00C377EF" w:rsidRPr="004B25EB">
        <w:rPr>
          <w:rFonts w:ascii="Times New Roman" w:hAnsi="Times New Roman" w:cs="Times New Roman"/>
          <w:sz w:val="24"/>
          <w:szCs w:val="24"/>
        </w:rPr>
        <w:t>fibre</w:t>
      </w:r>
      <w:r w:rsidR="006F730C" w:rsidRPr="004B25EB">
        <w:rPr>
          <w:rFonts w:ascii="Times New Roman" w:hAnsi="Times New Roman" w:cs="Times New Roman"/>
          <w:sz w:val="24"/>
          <w:szCs w:val="24"/>
        </w:rPr>
        <w:t xml:space="preserve"> length</w:t>
      </w:r>
      <w:r w:rsidR="00886BC5" w:rsidRPr="004B25EB">
        <w:rPr>
          <w:rFonts w:ascii="Times New Roman" w:hAnsi="Times New Roman" w:cs="Times New Roman"/>
          <w:sz w:val="24"/>
          <w:szCs w:val="24"/>
        </w:rPr>
        <w:t xml:space="preserve">, enabling uniform stress distribution with less </w:t>
      </w:r>
      <w:r w:rsidR="00C377EF" w:rsidRPr="004B25EB">
        <w:rPr>
          <w:rFonts w:ascii="Times New Roman" w:hAnsi="Times New Roman" w:cs="Times New Roman"/>
          <w:sz w:val="24"/>
          <w:szCs w:val="24"/>
        </w:rPr>
        <w:t>polymerisation</w:t>
      </w:r>
      <w:r w:rsidR="00886BC5" w:rsidRPr="004B25EB">
        <w:rPr>
          <w:rFonts w:ascii="Times New Roman" w:hAnsi="Times New Roman" w:cs="Times New Roman"/>
          <w:sz w:val="24"/>
          <w:szCs w:val="24"/>
        </w:rPr>
        <w:t xml:space="preserve"> shrinkage stress </w:t>
      </w:r>
      <w:r w:rsidR="006F730C" w:rsidRPr="004B25EB">
        <w:rPr>
          <w:rFonts w:ascii="Times New Roman" w:hAnsi="Times New Roman" w:cs="Times New Roman"/>
          <w:b/>
          <w:bCs/>
          <w:sz w:val="24"/>
          <w:szCs w:val="24"/>
        </w:rPr>
        <w:t>(</w:t>
      </w:r>
      <w:r w:rsidR="00886BC5" w:rsidRPr="004B25EB">
        <w:rPr>
          <w:rFonts w:ascii="Times New Roman" w:hAnsi="Times New Roman" w:cs="Times New Roman"/>
          <w:b/>
          <w:bCs/>
          <w:sz w:val="24"/>
          <w:szCs w:val="24"/>
        </w:rPr>
        <w:t>26,</w:t>
      </w:r>
      <w:r w:rsidR="00663F80" w:rsidRPr="004B25EB">
        <w:rPr>
          <w:rFonts w:ascii="Times New Roman" w:hAnsi="Times New Roman" w:cs="Times New Roman"/>
          <w:b/>
          <w:bCs/>
          <w:sz w:val="24"/>
          <w:szCs w:val="24"/>
        </w:rPr>
        <w:t>27</w:t>
      </w:r>
      <w:r w:rsidR="00BB66A2" w:rsidRPr="004B25EB">
        <w:rPr>
          <w:rFonts w:ascii="Times New Roman" w:hAnsi="Times New Roman" w:cs="Times New Roman"/>
          <w:b/>
          <w:bCs/>
          <w:sz w:val="24"/>
          <w:szCs w:val="24"/>
        </w:rPr>
        <w:t>,28</w:t>
      </w:r>
      <w:r w:rsidR="006F730C" w:rsidRPr="004B25EB">
        <w:rPr>
          <w:rFonts w:ascii="Times New Roman" w:hAnsi="Times New Roman" w:cs="Times New Roman"/>
          <w:b/>
          <w:bCs/>
          <w:sz w:val="24"/>
          <w:szCs w:val="24"/>
        </w:rPr>
        <w:t>)</w:t>
      </w:r>
      <w:r w:rsidR="00886BC5" w:rsidRPr="004B25EB">
        <w:rPr>
          <w:rFonts w:ascii="Times New Roman" w:hAnsi="Times New Roman" w:cs="Times New Roman"/>
          <w:b/>
          <w:bCs/>
          <w:position w:val="8"/>
          <w:sz w:val="24"/>
          <w:szCs w:val="24"/>
        </w:rPr>
        <w:t xml:space="preserve">. </w:t>
      </w:r>
    </w:p>
    <w:p w14:paraId="0620DD0B" w14:textId="300B8045" w:rsidR="006F730C" w:rsidRPr="004B25EB" w:rsidRDefault="006F730C" w:rsidP="00BC4F96">
      <w:pPr>
        <w:autoSpaceDE w:val="0"/>
        <w:autoSpaceDN w:val="0"/>
        <w:adjustRightInd w:val="0"/>
        <w:spacing w:after="0" w:line="480" w:lineRule="auto"/>
        <w:jc w:val="both"/>
        <w:rPr>
          <w:rFonts w:ascii="Times New Roman" w:hAnsi="Times New Roman" w:cs="Times New Roman"/>
          <w:b/>
          <w:bCs/>
          <w:sz w:val="24"/>
          <w:szCs w:val="24"/>
        </w:rPr>
      </w:pPr>
      <w:r w:rsidRPr="004B25EB">
        <w:rPr>
          <w:rFonts w:ascii="Times New Roman" w:hAnsi="Times New Roman" w:cs="Times New Roman"/>
          <w:sz w:val="24"/>
          <w:szCs w:val="24"/>
        </w:rPr>
        <w:t xml:space="preserve">Mechanical testing has shown major improvements in the load-bearing capacity, flexural strength, and </w:t>
      </w:r>
      <w:r w:rsidR="00C377EF" w:rsidRPr="004B25EB">
        <w:rPr>
          <w:rFonts w:ascii="Times New Roman" w:hAnsi="Times New Roman" w:cs="Times New Roman"/>
          <w:sz w:val="24"/>
          <w:szCs w:val="24"/>
        </w:rPr>
        <w:t>fracture resistance of Short-</w:t>
      </w:r>
      <w:proofErr w:type="spellStart"/>
      <w:r w:rsidR="00C377EF" w:rsidRPr="004B25EB">
        <w:rPr>
          <w:rFonts w:ascii="Times New Roman" w:hAnsi="Times New Roman" w:cs="Times New Roman"/>
          <w:sz w:val="24"/>
          <w:szCs w:val="24"/>
        </w:rPr>
        <w:t>fiber</w:t>
      </w:r>
      <w:proofErr w:type="spellEnd"/>
      <w:r w:rsidR="00C377EF" w:rsidRPr="004B25EB">
        <w:rPr>
          <w:rFonts w:ascii="Times New Roman" w:hAnsi="Times New Roman" w:cs="Times New Roman"/>
          <w:sz w:val="24"/>
          <w:szCs w:val="24"/>
        </w:rPr>
        <w:t xml:space="preserve"> reinforced composite compared</w:t>
      </w:r>
      <w:r w:rsidRPr="004B25EB">
        <w:rPr>
          <w:rFonts w:ascii="Times New Roman" w:hAnsi="Times New Roman" w:cs="Times New Roman"/>
          <w:sz w:val="24"/>
          <w:szCs w:val="24"/>
        </w:rPr>
        <w:t xml:space="preserve"> with conventional composite</w:t>
      </w:r>
      <w:r w:rsidR="006B76ED" w:rsidRPr="004B25EB">
        <w:rPr>
          <w:rFonts w:ascii="Times New Roman" w:hAnsi="Times New Roman" w:cs="Times New Roman"/>
          <w:sz w:val="24"/>
          <w:szCs w:val="24"/>
        </w:rPr>
        <w:t xml:space="preserve"> </w:t>
      </w:r>
      <w:r w:rsidRPr="004B25EB">
        <w:rPr>
          <w:rFonts w:ascii="Times New Roman" w:hAnsi="Times New Roman" w:cs="Times New Roman"/>
          <w:sz w:val="24"/>
          <w:szCs w:val="24"/>
        </w:rPr>
        <w:t>resin</w:t>
      </w:r>
      <w:r w:rsidR="006B717E" w:rsidRPr="004B25EB">
        <w:rPr>
          <w:rFonts w:ascii="Times New Roman" w:hAnsi="Times New Roman" w:cs="Times New Roman"/>
          <w:sz w:val="24"/>
          <w:szCs w:val="24"/>
        </w:rPr>
        <w:t xml:space="preserve"> </w:t>
      </w:r>
      <w:r w:rsidRPr="004B25EB">
        <w:rPr>
          <w:rFonts w:ascii="Times New Roman" w:hAnsi="Times New Roman" w:cs="Times New Roman"/>
          <w:b/>
          <w:bCs/>
          <w:sz w:val="24"/>
          <w:szCs w:val="24"/>
        </w:rPr>
        <w:t>(</w:t>
      </w:r>
      <w:r w:rsidR="00D000D9" w:rsidRPr="004B25EB">
        <w:rPr>
          <w:rFonts w:ascii="Times New Roman" w:hAnsi="Times New Roman" w:cs="Times New Roman"/>
          <w:b/>
          <w:bCs/>
          <w:sz w:val="24"/>
          <w:szCs w:val="24"/>
        </w:rPr>
        <w:t>19</w:t>
      </w:r>
      <w:r w:rsidRPr="004B25EB">
        <w:rPr>
          <w:rFonts w:ascii="Times New Roman" w:hAnsi="Times New Roman" w:cs="Times New Roman"/>
          <w:b/>
          <w:bCs/>
          <w:sz w:val="24"/>
          <w:szCs w:val="24"/>
        </w:rPr>
        <w:t>)</w:t>
      </w:r>
      <w:r w:rsidR="006B76ED" w:rsidRPr="004B25EB">
        <w:rPr>
          <w:rFonts w:ascii="Times New Roman" w:hAnsi="Times New Roman" w:cs="Times New Roman"/>
          <w:b/>
          <w:bCs/>
          <w:sz w:val="24"/>
          <w:szCs w:val="24"/>
        </w:rPr>
        <w:t>.</w:t>
      </w:r>
      <w:r w:rsidRPr="004B25EB">
        <w:rPr>
          <w:rFonts w:ascii="Times New Roman" w:hAnsi="Times New Roman" w:cs="Times New Roman"/>
          <w:sz w:val="24"/>
          <w:szCs w:val="24"/>
        </w:rPr>
        <w:t xml:space="preserve"> </w:t>
      </w:r>
      <w:r w:rsidR="00C377EF" w:rsidRPr="004B25EB">
        <w:rPr>
          <w:rFonts w:ascii="Times New Roman" w:hAnsi="Times New Roman" w:cs="Times New Roman"/>
          <w:sz w:val="24"/>
          <w:szCs w:val="24"/>
        </w:rPr>
        <w:t>Fibre</w:t>
      </w:r>
      <w:r w:rsidRPr="004B25EB">
        <w:rPr>
          <w:rFonts w:ascii="Times New Roman" w:hAnsi="Times New Roman" w:cs="Times New Roman"/>
          <w:sz w:val="24"/>
          <w:szCs w:val="24"/>
        </w:rPr>
        <w:t xml:space="preserve"> fillers in </w:t>
      </w:r>
      <w:r w:rsidR="00F13875" w:rsidRPr="004B25EB">
        <w:rPr>
          <w:rFonts w:ascii="Times New Roman" w:hAnsi="Times New Roman" w:cs="Times New Roman"/>
          <w:sz w:val="24"/>
          <w:szCs w:val="24"/>
        </w:rPr>
        <w:t>S</w:t>
      </w:r>
      <w:r w:rsidRPr="004B25EB">
        <w:rPr>
          <w:rFonts w:ascii="Times New Roman" w:hAnsi="Times New Roman" w:cs="Times New Roman"/>
          <w:sz w:val="24"/>
          <w:szCs w:val="24"/>
        </w:rPr>
        <w:t>hort</w:t>
      </w:r>
      <w:r w:rsidR="004737FF" w:rsidRPr="004B25EB">
        <w:rPr>
          <w:rFonts w:ascii="Times New Roman" w:hAnsi="Times New Roman" w:cs="Times New Roman"/>
          <w:sz w:val="24"/>
          <w:szCs w:val="24"/>
        </w:rPr>
        <w:t>-</w:t>
      </w:r>
      <w:proofErr w:type="spellStart"/>
      <w:r w:rsidRPr="004B25EB">
        <w:rPr>
          <w:rFonts w:ascii="Times New Roman" w:hAnsi="Times New Roman" w:cs="Times New Roman"/>
          <w:sz w:val="24"/>
          <w:szCs w:val="24"/>
        </w:rPr>
        <w:t>fiber</w:t>
      </w:r>
      <w:proofErr w:type="spellEnd"/>
      <w:r w:rsidRPr="004B25EB">
        <w:rPr>
          <w:rFonts w:ascii="Times New Roman" w:hAnsi="Times New Roman" w:cs="Times New Roman"/>
          <w:sz w:val="24"/>
          <w:szCs w:val="24"/>
        </w:rPr>
        <w:t xml:space="preserve"> reinforced composite resin could stop </w:t>
      </w:r>
      <w:bookmarkStart w:id="5" w:name="_Hlk110796059"/>
      <w:r w:rsidR="009010B9" w:rsidRPr="004B25EB">
        <w:rPr>
          <w:rFonts w:ascii="Times New Roman" w:hAnsi="Times New Roman" w:cs="Times New Roman"/>
          <w:sz w:val="24"/>
          <w:szCs w:val="24"/>
        </w:rPr>
        <w:t xml:space="preserve">crack propagation and provide </w:t>
      </w:r>
      <w:r w:rsidR="00155A1F" w:rsidRPr="004B25EB">
        <w:rPr>
          <w:rFonts w:ascii="Times New Roman" w:hAnsi="Times New Roman" w:cs="Times New Roman"/>
          <w:sz w:val="24"/>
          <w:szCs w:val="24"/>
        </w:rPr>
        <w:t xml:space="preserve">a </w:t>
      </w:r>
      <w:r w:rsidR="009010B9" w:rsidRPr="004B25EB">
        <w:rPr>
          <w:rFonts w:ascii="Times New Roman" w:hAnsi="Times New Roman" w:cs="Times New Roman"/>
          <w:sz w:val="24"/>
          <w:szCs w:val="24"/>
        </w:rPr>
        <w:t xml:space="preserve">multidirectional isotropic reinforcement effect with </w:t>
      </w:r>
      <w:r w:rsidR="00155A1F" w:rsidRPr="004B25EB">
        <w:rPr>
          <w:rFonts w:ascii="Times New Roman" w:hAnsi="Times New Roman" w:cs="Times New Roman"/>
          <w:sz w:val="24"/>
          <w:szCs w:val="24"/>
        </w:rPr>
        <w:t xml:space="preserve">the </w:t>
      </w:r>
      <w:r w:rsidR="009010B9" w:rsidRPr="004B25EB">
        <w:rPr>
          <w:rFonts w:ascii="Times New Roman" w:hAnsi="Times New Roman" w:cs="Times New Roman"/>
          <w:sz w:val="24"/>
          <w:szCs w:val="24"/>
        </w:rPr>
        <w:t xml:space="preserve">greatest reinforcement efficiency, </w:t>
      </w:r>
      <w:r w:rsidRPr="004B25EB">
        <w:rPr>
          <w:rFonts w:ascii="Times New Roman" w:hAnsi="Times New Roman" w:cs="Times New Roman"/>
          <w:sz w:val="24"/>
          <w:szCs w:val="24"/>
        </w:rPr>
        <w:t>resulting in increased fracture resistance of composite resin</w:t>
      </w:r>
      <w:bookmarkEnd w:id="5"/>
      <w:r w:rsidR="00135E3B" w:rsidRPr="004B25EB">
        <w:rPr>
          <w:rFonts w:ascii="Times New Roman" w:hAnsi="Times New Roman" w:cs="Times New Roman"/>
          <w:sz w:val="24"/>
          <w:szCs w:val="24"/>
        </w:rPr>
        <w:t xml:space="preserve"> </w:t>
      </w:r>
      <w:r w:rsidRPr="004B25EB">
        <w:rPr>
          <w:rFonts w:ascii="Times New Roman" w:hAnsi="Times New Roman" w:cs="Times New Roman"/>
          <w:b/>
          <w:bCs/>
          <w:sz w:val="24"/>
          <w:szCs w:val="24"/>
        </w:rPr>
        <w:t>(</w:t>
      </w:r>
      <w:r w:rsidR="00870428" w:rsidRPr="004B25EB">
        <w:rPr>
          <w:rFonts w:ascii="Times New Roman" w:hAnsi="Times New Roman" w:cs="Times New Roman"/>
          <w:b/>
          <w:bCs/>
          <w:sz w:val="24"/>
          <w:szCs w:val="24"/>
        </w:rPr>
        <w:t>17</w:t>
      </w:r>
      <w:r w:rsidRPr="004B25EB">
        <w:rPr>
          <w:rFonts w:ascii="Times New Roman" w:hAnsi="Times New Roman" w:cs="Times New Roman"/>
          <w:b/>
          <w:bCs/>
          <w:sz w:val="24"/>
          <w:szCs w:val="24"/>
        </w:rPr>
        <w:t>)</w:t>
      </w:r>
      <w:r w:rsidR="00135E3B" w:rsidRPr="004B25EB">
        <w:rPr>
          <w:rFonts w:ascii="Times New Roman" w:hAnsi="Times New Roman" w:cs="Times New Roman"/>
          <w:b/>
          <w:bCs/>
          <w:sz w:val="24"/>
          <w:szCs w:val="24"/>
        </w:rPr>
        <w:t>.</w:t>
      </w:r>
      <w:r w:rsidR="002745DE" w:rsidRPr="004B25EB">
        <w:rPr>
          <w:rFonts w:ascii="Times New Roman" w:hAnsi="Times New Roman" w:cs="Times New Roman"/>
          <w:b/>
          <w:bCs/>
          <w:sz w:val="24"/>
          <w:szCs w:val="24"/>
        </w:rPr>
        <w:t xml:space="preserve"> </w:t>
      </w:r>
      <w:r w:rsidRPr="004B25EB">
        <w:rPr>
          <w:rFonts w:ascii="Times New Roman" w:hAnsi="Times New Roman" w:cs="Times New Roman"/>
          <w:sz w:val="24"/>
          <w:szCs w:val="24"/>
        </w:rPr>
        <w:t xml:space="preserve">In the current study, </w:t>
      </w:r>
      <w:r w:rsidR="00F13875" w:rsidRPr="004B25EB">
        <w:rPr>
          <w:rFonts w:ascii="Times New Roman" w:hAnsi="Times New Roman" w:cs="Times New Roman"/>
          <w:sz w:val="24"/>
          <w:szCs w:val="24"/>
        </w:rPr>
        <w:t>S</w:t>
      </w:r>
      <w:r w:rsidRPr="004B25EB">
        <w:rPr>
          <w:rFonts w:ascii="Times New Roman" w:hAnsi="Times New Roman" w:cs="Times New Roman"/>
          <w:sz w:val="24"/>
          <w:szCs w:val="24"/>
        </w:rPr>
        <w:t>hort</w:t>
      </w:r>
      <w:r w:rsidR="004737FF" w:rsidRPr="004B25EB">
        <w:rPr>
          <w:rFonts w:ascii="Times New Roman" w:hAnsi="Times New Roman" w:cs="Times New Roman"/>
          <w:sz w:val="24"/>
          <w:szCs w:val="24"/>
        </w:rPr>
        <w:t>-</w:t>
      </w:r>
      <w:r w:rsidRPr="004B25EB">
        <w:rPr>
          <w:rFonts w:ascii="Times New Roman" w:hAnsi="Times New Roman" w:cs="Times New Roman"/>
          <w:sz w:val="24"/>
          <w:szCs w:val="24"/>
        </w:rPr>
        <w:t xml:space="preserve">fibre reinforced composite was used in a </w:t>
      </w:r>
      <w:proofErr w:type="spellStart"/>
      <w:r w:rsidRPr="004B25EB">
        <w:rPr>
          <w:rFonts w:ascii="Times New Roman" w:hAnsi="Times New Roman" w:cs="Times New Roman"/>
          <w:sz w:val="24"/>
          <w:szCs w:val="24"/>
        </w:rPr>
        <w:t>bilayered</w:t>
      </w:r>
      <w:proofErr w:type="spellEnd"/>
      <w:r w:rsidRPr="004B25EB">
        <w:rPr>
          <w:rFonts w:ascii="Times New Roman" w:hAnsi="Times New Roman" w:cs="Times New Roman"/>
          <w:sz w:val="24"/>
          <w:szCs w:val="24"/>
        </w:rPr>
        <w:t xml:space="preserve"> technique,</w:t>
      </w:r>
      <w:r w:rsidR="006B76ED" w:rsidRPr="004B25EB">
        <w:rPr>
          <w:rFonts w:ascii="Times New Roman" w:hAnsi="Times New Roman" w:cs="Times New Roman"/>
          <w:sz w:val="24"/>
          <w:szCs w:val="24"/>
        </w:rPr>
        <w:t xml:space="preserve"> </w:t>
      </w:r>
      <w:r w:rsidRPr="004B25EB">
        <w:rPr>
          <w:rFonts w:ascii="Times New Roman" w:hAnsi="Times New Roman" w:cs="Times New Roman"/>
          <w:sz w:val="24"/>
          <w:szCs w:val="24"/>
        </w:rPr>
        <w:lastRenderedPageBreak/>
        <w:t xml:space="preserve">where a base of </w:t>
      </w:r>
      <w:r w:rsidR="00F13875" w:rsidRPr="004B25EB">
        <w:rPr>
          <w:rFonts w:ascii="Times New Roman" w:hAnsi="Times New Roman" w:cs="Times New Roman"/>
          <w:sz w:val="24"/>
          <w:szCs w:val="24"/>
        </w:rPr>
        <w:t>S</w:t>
      </w:r>
      <w:r w:rsidRPr="004B25EB">
        <w:rPr>
          <w:rFonts w:ascii="Times New Roman" w:hAnsi="Times New Roman" w:cs="Times New Roman"/>
          <w:sz w:val="24"/>
          <w:szCs w:val="24"/>
        </w:rPr>
        <w:t>hort</w:t>
      </w:r>
      <w:r w:rsidR="004737FF" w:rsidRPr="004B25EB">
        <w:rPr>
          <w:rFonts w:ascii="Times New Roman" w:hAnsi="Times New Roman" w:cs="Times New Roman"/>
          <w:sz w:val="24"/>
          <w:szCs w:val="24"/>
        </w:rPr>
        <w:t>-</w:t>
      </w:r>
      <w:r w:rsidRPr="004B25EB">
        <w:rPr>
          <w:rFonts w:ascii="Times New Roman" w:hAnsi="Times New Roman" w:cs="Times New Roman"/>
          <w:sz w:val="24"/>
          <w:szCs w:val="24"/>
        </w:rPr>
        <w:t>Fibre reinforced composite extended 3mm below CEJ</w:t>
      </w:r>
      <w:r w:rsidR="00155A1F" w:rsidRPr="004B25EB">
        <w:rPr>
          <w:rFonts w:ascii="Times New Roman" w:hAnsi="Times New Roman" w:cs="Times New Roman"/>
          <w:sz w:val="24"/>
          <w:szCs w:val="24"/>
        </w:rPr>
        <w:t>,</w:t>
      </w:r>
      <w:r w:rsidRPr="004B25EB">
        <w:rPr>
          <w:rFonts w:ascii="Times New Roman" w:hAnsi="Times New Roman" w:cs="Times New Roman"/>
          <w:sz w:val="24"/>
          <w:szCs w:val="24"/>
        </w:rPr>
        <w:t xml:space="preserve"> and the surface layer of conventional nanohybrid composite w</w:t>
      </w:r>
      <w:r w:rsidR="006B76ED" w:rsidRPr="004B25EB">
        <w:rPr>
          <w:rFonts w:ascii="Times New Roman" w:hAnsi="Times New Roman" w:cs="Times New Roman"/>
          <w:sz w:val="24"/>
          <w:szCs w:val="24"/>
        </w:rPr>
        <w:t xml:space="preserve">as </w:t>
      </w:r>
      <w:r w:rsidRPr="004B25EB">
        <w:rPr>
          <w:rFonts w:ascii="Times New Roman" w:hAnsi="Times New Roman" w:cs="Times New Roman"/>
          <w:sz w:val="24"/>
          <w:szCs w:val="24"/>
        </w:rPr>
        <w:t xml:space="preserve">used as </w:t>
      </w:r>
      <w:r w:rsidR="00155A1F" w:rsidRPr="004B25EB">
        <w:rPr>
          <w:rFonts w:ascii="Times New Roman" w:hAnsi="Times New Roman" w:cs="Times New Roman"/>
          <w:sz w:val="24"/>
          <w:szCs w:val="24"/>
        </w:rPr>
        <w:t>post-endodontic</w:t>
      </w:r>
      <w:r w:rsidRPr="004B25EB">
        <w:rPr>
          <w:rFonts w:ascii="Times New Roman" w:hAnsi="Times New Roman" w:cs="Times New Roman"/>
          <w:sz w:val="24"/>
          <w:szCs w:val="24"/>
        </w:rPr>
        <w:t xml:space="preserve"> restoration.</w:t>
      </w:r>
      <w:bookmarkStart w:id="6" w:name="_Hlk116046405"/>
      <w:r w:rsidR="006B76ED" w:rsidRPr="004B25EB">
        <w:rPr>
          <w:rFonts w:ascii="Times New Roman" w:hAnsi="Times New Roman" w:cs="Times New Roman"/>
          <w:sz w:val="24"/>
          <w:szCs w:val="24"/>
        </w:rPr>
        <w:t xml:space="preserve"> </w:t>
      </w:r>
      <w:r w:rsidRPr="004B25EB">
        <w:rPr>
          <w:rFonts w:ascii="Times New Roman" w:hAnsi="Times New Roman" w:cs="Times New Roman"/>
          <w:sz w:val="24"/>
          <w:szCs w:val="24"/>
        </w:rPr>
        <w:t xml:space="preserve">The advantage of this </w:t>
      </w:r>
      <w:proofErr w:type="spellStart"/>
      <w:r w:rsidRPr="004B25EB">
        <w:rPr>
          <w:rFonts w:ascii="Times New Roman" w:hAnsi="Times New Roman" w:cs="Times New Roman"/>
          <w:sz w:val="24"/>
          <w:szCs w:val="24"/>
        </w:rPr>
        <w:t>bilayered</w:t>
      </w:r>
      <w:proofErr w:type="spellEnd"/>
      <w:r w:rsidRPr="004B25EB">
        <w:rPr>
          <w:rFonts w:ascii="Times New Roman" w:hAnsi="Times New Roman" w:cs="Times New Roman"/>
          <w:sz w:val="24"/>
          <w:szCs w:val="24"/>
        </w:rPr>
        <w:t xml:space="preserve"> restoration was its ability to mimic the natural behaviour of enamel and dentine by its supportive function during loading and acts as dentine replacing material</w:t>
      </w:r>
      <w:r w:rsidR="00135E3B" w:rsidRPr="004B25EB">
        <w:rPr>
          <w:rFonts w:ascii="Times New Roman" w:hAnsi="Times New Roman" w:cs="Times New Roman"/>
          <w:sz w:val="24"/>
          <w:szCs w:val="24"/>
        </w:rPr>
        <w:t xml:space="preserve"> </w:t>
      </w:r>
      <w:r w:rsidRPr="004B25EB">
        <w:rPr>
          <w:rFonts w:ascii="Times New Roman" w:hAnsi="Times New Roman" w:cs="Times New Roman"/>
          <w:b/>
          <w:bCs/>
          <w:sz w:val="24"/>
          <w:szCs w:val="24"/>
        </w:rPr>
        <w:t>(</w:t>
      </w:r>
      <w:r w:rsidR="002D5189" w:rsidRPr="004B25EB">
        <w:rPr>
          <w:rFonts w:ascii="Times New Roman" w:hAnsi="Times New Roman" w:cs="Times New Roman"/>
          <w:b/>
          <w:bCs/>
          <w:sz w:val="24"/>
          <w:szCs w:val="24"/>
        </w:rPr>
        <w:t>26</w:t>
      </w:r>
      <w:r w:rsidRPr="004B25EB">
        <w:rPr>
          <w:rFonts w:ascii="Times New Roman" w:hAnsi="Times New Roman" w:cs="Times New Roman"/>
          <w:b/>
          <w:bCs/>
          <w:sz w:val="24"/>
          <w:szCs w:val="24"/>
        </w:rPr>
        <w:t>)</w:t>
      </w:r>
      <w:r w:rsidR="00135E3B" w:rsidRPr="004B25EB">
        <w:rPr>
          <w:rFonts w:ascii="Times New Roman" w:hAnsi="Times New Roman" w:cs="Times New Roman"/>
          <w:b/>
          <w:bCs/>
          <w:sz w:val="24"/>
          <w:szCs w:val="24"/>
        </w:rPr>
        <w:t>.</w:t>
      </w:r>
    </w:p>
    <w:bookmarkEnd w:id="6"/>
    <w:p w14:paraId="219FC21A" w14:textId="441F8A8F" w:rsidR="009F2256" w:rsidRPr="004B25EB" w:rsidRDefault="0052461A" w:rsidP="00BC4F96">
      <w:pPr>
        <w:autoSpaceDE w:val="0"/>
        <w:autoSpaceDN w:val="0"/>
        <w:adjustRightInd w:val="0"/>
        <w:spacing w:after="0" w:line="480" w:lineRule="auto"/>
        <w:jc w:val="both"/>
        <w:rPr>
          <w:rFonts w:ascii="Times New Roman" w:hAnsi="Times New Roman" w:cs="Times New Roman"/>
          <w:sz w:val="24"/>
          <w:szCs w:val="24"/>
        </w:rPr>
      </w:pPr>
      <w:r w:rsidRPr="004B25EB">
        <w:rPr>
          <w:rFonts w:ascii="Times New Roman" w:hAnsi="Times New Roman" w:cs="Times New Roman"/>
          <w:sz w:val="24"/>
          <w:szCs w:val="24"/>
        </w:rPr>
        <w:t>The pair-wise</w:t>
      </w:r>
      <w:r w:rsidR="006B76ED" w:rsidRPr="004B25EB">
        <w:rPr>
          <w:rFonts w:ascii="Times New Roman" w:hAnsi="Times New Roman" w:cs="Times New Roman"/>
          <w:sz w:val="24"/>
          <w:szCs w:val="24"/>
        </w:rPr>
        <w:t xml:space="preserve"> comparison showed that </w:t>
      </w:r>
      <w:r w:rsidR="009A285C" w:rsidRPr="004B25EB">
        <w:rPr>
          <w:rFonts w:ascii="Times New Roman" w:hAnsi="Times New Roman" w:cs="Times New Roman"/>
          <w:sz w:val="24"/>
          <w:szCs w:val="24"/>
        </w:rPr>
        <w:t>Group-3</w:t>
      </w:r>
      <w:r w:rsidR="006B76ED" w:rsidRPr="004B25EB">
        <w:rPr>
          <w:rFonts w:ascii="Times New Roman" w:hAnsi="Times New Roman" w:cs="Times New Roman"/>
          <w:bCs/>
          <w:sz w:val="24"/>
          <w:szCs w:val="24"/>
        </w:rPr>
        <w:t>(SFRC+PEF group)</w:t>
      </w:r>
      <w:r w:rsidR="009A285C" w:rsidRPr="004B25EB">
        <w:rPr>
          <w:rFonts w:ascii="Times New Roman" w:hAnsi="Times New Roman" w:cs="Times New Roman"/>
          <w:sz w:val="24"/>
          <w:szCs w:val="24"/>
        </w:rPr>
        <w:t xml:space="preserve"> had</w:t>
      </w:r>
      <w:r w:rsidR="006B76ED" w:rsidRPr="004B25EB">
        <w:rPr>
          <w:rFonts w:ascii="Times New Roman" w:hAnsi="Times New Roman" w:cs="Times New Roman"/>
          <w:sz w:val="24"/>
          <w:szCs w:val="24"/>
        </w:rPr>
        <w:t xml:space="preserve"> a </w:t>
      </w:r>
      <w:r w:rsidR="009A285C" w:rsidRPr="004B25EB">
        <w:rPr>
          <w:rFonts w:ascii="Times New Roman" w:hAnsi="Times New Roman" w:cs="Times New Roman"/>
          <w:sz w:val="24"/>
          <w:szCs w:val="24"/>
        </w:rPr>
        <w:t xml:space="preserve">significantly higher fracture resistance </w:t>
      </w:r>
      <w:r w:rsidRPr="004B25EB">
        <w:rPr>
          <w:rFonts w:ascii="Times New Roman" w:hAnsi="Times New Roman" w:cs="Times New Roman"/>
          <w:sz w:val="24"/>
          <w:szCs w:val="24"/>
        </w:rPr>
        <w:t>than</w:t>
      </w:r>
      <w:r w:rsidR="009A285C" w:rsidRPr="004B25EB">
        <w:rPr>
          <w:rFonts w:ascii="Times New Roman" w:hAnsi="Times New Roman" w:cs="Times New Roman"/>
          <w:sz w:val="24"/>
          <w:szCs w:val="24"/>
        </w:rPr>
        <w:t xml:space="preserve"> Group-</w:t>
      </w:r>
      <w:r w:rsidR="006B76ED" w:rsidRPr="004B25EB">
        <w:rPr>
          <w:rFonts w:ascii="Times New Roman" w:hAnsi="Times New Roman" w:cs="Times New Roman"/>
          <w:sz w:val="24"/>
          <w:szCs w:val="24"/>
        </w:rPr>
        <w:t>1(</w:t>
      </w:r>
      <w:r w:rsidR="00F65EF8" w:rsidRPr="004B25EB">
        <w:rPr>
          <w:rFonts w:ascii="Times New Roman" w:hAnsi="Times New Roman" w:cs="Times New Roman"/>
          <w:sz w:val="24"/>
          <w:szCs w:val="24"/>
        </w:rPr>
        <w:t>NH group</w:t>
      </w:r>
      <w:r w:rsidR="006B76ED" w:rsidRPr="004B25EB">
        <w:rPr>
          <w:rFonts w:ascii="Times New Roman" w:hAnsi="Times New Roman" w:cs="Times New Roman"/>
          <w:sz w:val="24"/>
          <w:szCs w:val="24"/>
        </w:rPr>
        <w:t xml:space="preserve">). </w:t>
      </w:r>
      <w:proofErr w:type="spellStart"/>
      <w:r w:rsidR="009F2256" w:rsidRPr="004B25EB">
        <w:rPr>
          <w:rFonts w:ascii="Times New Roman" w:hAnsi="Times New Roman" w:cs="Times New Roman"/>
          <w:sz w:val="24"/>
          <w:szCs w:val="24"/>
        </w:rPr>
        <w:t>Ribbond</w:t>
      </w:r>
      <w:proofErr w:type="spellEnd"/>
      <w:r w:rsidR="009F2256" w:rsidRPr="004B25EB">
        <w:rPr>
          <w:rFonts w:ascii="Times New Roman" w:hAnsi="Times New Roman" w:cs="Times New Roman"/>
          <w:sz w:val="24"/>
          <w:szCs w:val="24"/>
        </w:rPr>
        <w:t xml:space="preserve"> is a reinforced ribbon made of a leno-woven, ultrahigh molecular weight polyethylene fibre. Leno-weave is a unique pattern of </w:t>
      </w:r>
      <w:r w:rsidR="004A2C11" w:rsidRPr="004B25EB">
        <w:rPr>
          <w:rFonts w:ascii="Times New Roman" w:hAnsi="Times New Roman" w:cs="Times New Roman"/>
          <w:sz w:val="24"/>
          <w:szCs w:val="24"/>
        </w:rPr>
        <w:t>cross-linking</w:t>
      </w:r>
      <w:r w:rsidR="001C36B1" w:rsidRPr="004B25EB">
        <w:rPr>
          <w:rFonts w:ascii="Times New Roman" w:hAnsi="Times New Roman" w:cs="Times New Roman"/>
          <w:sz w:val="24"/>
          <w:szCs w:val="24"/>
        </w:rPr>
        <w:t xml:space="preserve"> with</w:t>
      </w:r>
      <w:r w:rsidR="009F2256" w:rsidRPr="004B25EB">
        <w:rPr>
          <w:rFonts w:ascii="Times New Roman" w:hAnsi="Times New Roman" w:cs="Times New Roman"/>
          <w:sz w:val="24"/>
          <w:szCs w:val="24"/>
        </w:rPr>
        <w:t xml:space="preserve"> locked-stitched threads</w:t>
      </w:r>
      <w:r w:rsidR="001C36B1" w:rsidRPr="004B25EB">
        <w:rPr>
          <w:rFonts w:ascii="Times New Roman" w:hAnsi="Times New Roman" w:cs="Times New Roman"/>
          <w:sz w:val="24"/>
          <w:szCs w:val="24"/>
        </w:rPr>
        <w:t xml:space="preserve"> that</w:t>
      </w:r>
      <w:r w:rsidR="009F2256" w:rsidRPr="004B25EB">
        <w:rPr>
          <w:rFonts w:ascii="Times New Roman" w:hAnsi="Times New Roman" w:cs="Times New Roman"/>
          <w:sz w:val="24"/>
          <w:szCs w:val="24"/>
        </w:rPr>
        <w:t xml:space="preserve"> increases the </w:t>
      </w:r>
      <w:r w:rsidR="004A2C11" w:rsidRPr="004B25EB">
        <w:rPr>
          <w:rFonts w:ascii="Times New Roman" w:hAnsi="Times New Roman" w:cs="Times New Roman"/>
          <w:sz w:val="24"/>
          <w:szCs w:val="24"/>
        </w:rPr>
        <w:t>material's durability, stability and shear strength</w:t>
      </w:r>
      <w:r w:rsidR="009F2256" w:rsidRPr="004B25EB">
        <w:rPr>
          <w:rFonts w:ascii="Times New Roman" w:hAnsi="Times New Roman" w:cs="Times New Roman"/>
          <w:sz w:val="24"/>
          <w:szCs w:val="24"/>
        </w:rPr>
        <w:t>.</w:t>
      </w:r>
      <w:r w:rsidR="009F2256" w:rsidRPr="004B25EB">
        <w:rPr>
          <w:rFonts w:ascii="Times New Roman" w:hAnsi="Times New Roman" w:cs="Times New Roman"/>
          <w:sz w:val="24"/>
          <w:szCs w:val="24"/>
          <w:shd w:val="clear" w:color="auto" w:fill="FFFFFF"/>
        </w:rPr>
        <w:t xml:space="preserve"> </w:t>
      </w:r>
      <w:r w:rsidR="009F2256" w:rsidRPr="004B25EB">
        <w:rPr>
          <w:rFonts w:ascii="Times New Roman" w:hAnsi="Times New Roman" w:cs="Times New Roman"/>
          <w:b/>
          <w:bCs/>
          <w:sz w:val="24"/>
          <w:szCs w:val="24"/>
          <w:shd w:val="clear" w:color="auto" w:fill="FFFFFF"/>
        </w:rPr>
        <w:t>(</w:t>
      </w:r>
      <w:r w:rsidR="00A923E1" w:rsidRPr="004B25EB">
        <w:rPr>
          <w:rFonts w:ascii="Times New Roman" w:hAnsi="Times New Roman" w:cs="Times New Roman"/>
          <w:b/>
          <w:bCs/>
          <w:sz w:val="24"/>
          <w:szCs w:val="24"/>
          <w:shd w:val="clear" w:color="auto" w:fill="FFFFFF"/>
        </w:rPr>
        <w:t>23</w:t>
      </w:r>
      <w:r w:rsidR="009F2256" w:rsidRPr="004B25EB">
        <w:rPr>
          <w:rFonts w:ascii="Times New Roman" w:hAnsi="Times New Roman" w:cs="Times New Roman"/>
          <w:b/>
          <w:bCs/>
          <w:sz w:val="24"/>
          <w:szCs w:val="24"/>
          <w:shd w:val="clear" w:color="auto" w:fill="FFFFFF"/>
        </w:rPr>
        <w:t>)</w:t>
      </w:r>
      <w:r w:rsidR="009F2256" w:rsidRPr="004B25EB">
        <w:rPr>
          <w:rFonts w:ascii="Times New Roman" w:hAnsi="Times New Roman" w:cs="Times New Roman"/>
          <w:sz w:val="24"/>
          <w:szCs w:val="24"/>
          <w:vertAlign w:val="superscript"/>
        </w:rPr>
        <w:t xml:space="preserve"> </w:t>
      </w:r>
      <w:r w:rsidR="009F2256" w:rsidRPr="004B25EB">
        <w:rPr>
          <w:rFonts w:ascii="Times New Roman" w:hAnsi="Times New Roman" w:cs="Times New Roman"/>
          <w:sz w:val="24"/>
          <w:szCs w:val="24"/>
        </w:rPr>
        <w:t xml:space="preserve">This material has been reinforced with cold gas plasma to increase its bonding to restorative materials. The unique fibre network in this material effectively transfers the forces acting on it. </w:t>
      </w:r>
      <w:r w:rsidR="009F2256" w:rsidRPr="004B25EB">
        <w:rPr>
          <w:rFonts w:ascii="Times New Roman" w:hAnsi="Times New Roman" w:cs="Times New Roman"/>
          <w:b/>
          <w:bCs/>
          <w:sz w:val="24"/>
          <w:szCs w:val="24"/>
        </w:rPr>
        <w:t>(</w:t>
      </w:r>
      <w:r w:rsidR="0096283F" w:rsidRPr="004B25EB">
        <w:rPr>
          <w:rFonts w:ascii="Times New Roman" w:hAnsi="Times New Roman" w:cs="Times New Roman"/>
          <w:b/>
          <w:bCs/>
          <w:sz w:val="24"/>
          <w:szCs w:val="24"/>
        </w:rPr>
        <w:t>24</w:t>
      </w:r>
      <w:r w:rsidR="009F2256" w:rsidRPr="004B25EB">
        <w:rPr>
          <w:rFonts w:ascii="Times New Roman" w:hAnsi="Times New Roman" w:cs="Times New Roman"/>
          <w:b/>
          <w:bCs/>
          <w:sz w:val="24"/>
          <w:szCs w:val="24"/>
        </w:rPr>
        <w:t>)</w:t>
      </w:r>
      <w:r w:rsidR="00CA7E2A" w:rsidRPr="004B25EB">
        <w:rPr>
          <w:rFonts w:ascii="Times New Roman" w:hAnsi="Times New Roman" w:cs="Times New Roman"/>
          <w:sz w:val="24"/>
          <w:szCs w:val="24"/>
        </w:rPr>
        <w:t xml:space="preserve"> </w:t>
      </w:r>
      <w:r w:rsidR="009F2256" w:rsidRPr="004B25EB">
        <w:rPr>
          <w:rFonts w:ascii="Times New Roman" w:hAnsi="Times New Roman" w:cs="Times New Roman"/>
          <w:sz w:val="24"/>
          <w:szCs w:val="24"/>
        </w:rPr>
        <w:t xml:space="preserve">The use of poly ethylene </w:t>
      </w:r>
      <w:r w:rsidR="004A2C11" w:rsidRPr="004B25EB">
        <w:rPr>
          <w:rFonts w:ascii="Times New Roman" w:hAnsi="Times New Roman" w:cs="Times New Roman"/>
          <w:sz w:val="24"/>
          <w:szCs w:val="24"/>
        </w:rPr>
        <w:t>fibre</w:t>
      </w:r>
      <w:r w:rsidR="009F2256" w:rsidRPr="004B25EB">
        <w:rPr>
          <w:rFonts w:ascii="Times New Roman" w:hAnsi="Times New Roman" w:cs="Times New Roman"/>
          <w:sz w:val="24"/>
          <w:szCs w:val="24"/>
        </w:rPr>
        <w:t xml:space="preserve"> in two different directions along with </w:t>
      </w:r>
      <w:r w:rsidR="004A2C11" w:rsidRPr="004B25EB">
        <w:rPr>
          <w:rFonts w:ascii="Times New Roman" w:hAnsi="Times New Roman" w:cs="Times New Roman"/>
          <w:sz w:val="24"/>
          <w:szCs w:val="24"/>
        </w:rPr>
        <w:t xml:space="preserve">a </w:t>
      </w:r>
      <w:r w:rsidR="00F13875" w:rsidRPr="004B25EB">
        <w:rPr>
          <w:rFonts w:ascii="Times New Roman" w:hAnsi="Times New Roman" w:cs="Times New Roman"/>
          <w:sz w:val="24"/>
          <w:szCs w:val="24"/>
        </w:rPr>
        <w:t>S</w:t>
      </w:r>
      <w:r w:rsidR="009F2256" w:rsidRPr="004B25EB">
        <w:rPr>
          <w:rFonts w:ascii="Times New Roman" w:hAnsi="Times New Roman" w:cs="Times New Roman"/>
          <w:sz w:val="24"/>
          <w:szCs w:val="24"/>
        </w:rPr>
        <w:t>hort</w:t>
      </w:r>
      <w:r w:rsidR="004737FF" w:rsidRPr="004B25EB">
        <w:rPr>
          <w:rFonts w:ascii="Times New Roman" w:hAnsi="Times New Roman" w:cs="Times New Roman"/>
          <w:sz w:val="24"/>
          <w:szCs w:val="24"/>
        </w:rPr>
        <w:t>-</w:t>
      </w:r>
      <w:proofErr w:type="spellStart"/>
      <w:r w:rsidR="009F2256" w:rsidRPr="004B25EB">
        <w:rPr>
          <w:rFonts w:ascii="Times New Roman" w:hAnsi="Times New Roman" w:cs="Times New Roman"/>
          <w:sz w:val="24"/>
          <w:szCs w:val="24"/>
        </w:rPr>
        <w:t>fiber</w:t>
      </w:r>
      <w:proofErr w:type="spellEnd"/>
      <w:r w:rsidR="009F2256" w:rsidRPr="004B25EB">
        <w:rPr>
          <w:rFonts w:ascii="Times New Roman" w:hAnsi="Times New Roman" w:cs="Times New Roman"/>
          <w:sz w:val="24"/>
          <w:szCs w:val="24"/>
        </w:rPr>
        <w:t xml:space="preserve"> reinforced composite could have contributed to the significantly higher fracture resistance</w:t>
      </w:r>
      <w:r w:rsidR="00CA7E2A" w:rsidRPr="004B25EB">
        <w:rPr>
          <w:rFonts w:ascii="Times New Roman" w:hAnsi="Times New Roman" w:cs="Times New Roman"/>
          <w:sz w:val="24"/>
          <w:szCs w:val="24"/>
        </w:rPr>
        <w:t xml:space="preserve"> compared to </w:t>
      </w:r>
      <w:r w:rsidR="00574983" w:rsidRPr="004B25EB">
        <w:rPr>
          <w:rFonts w:ascii="Times New Roman" w:hAnsi="Times New Roman" w:cs="Times New Roman"/>
          <w:sz w:val="24"/>
          <w:szCs w:val="24"/>
        </w:rPr>
        <w:t>Group 1</w:t>
      </w:r>
      <w:r w:rsidR="00CA7E2A" w:rsidRPr="004B25EB">
        <w:rPr>
          <w:rFonts w:ascii="Times New Roman" w:hAnsi="Times New Roman" w:cs="Times New Roman"/>
          <w:sz w:val="24"/>
          <w:szCs w:val="24"/>
        </w:rPr>
        <w:t xml:space="preserve">. </w:t>
      </w:r>
      <w:r w:rsidR="009F2256" w:rsidRPr="004B25EB">
        <w:rPr>
          <w:rFonts w:ascii="Times New Roman" w:hAnsi="Times New Roman" w:cs="Times New Roman"/>
          <w:sz w:val="24"/>
          <w:szCs w:val="24"/>
        </w:rPr>
        <w:t xml:space="preserve"> </w:t>
      </w:r>
    </w:p>
    <w:p w14:paraId="6F536D6C" w14:textId="57D23020" w:rsidR="0010065A" w:rsidRPr="004B25EB" w:rsidRDefault="002745DE" w:rsidP="00BC4F96">
      <w:pPr>
        <w:spacing w:line="480" w:lineRule="auto"/>
        <w:jc w:val="both"/>
        <w:rPr>
          <w:rFonts w:ascii="Times New Roman" w:hAnsi="Times New Roman" w:cs="Times New Roman"/>
          <w:b/>
          <w:bCs/>
          <w:sz w:val="24"/>
          <w:szCs w:val="24"/>
        </w:rPr>
      </w:pPr>
      <w:r w:rsidRPr="004B25EB">
        <w:rPr>
          <w:rFonts w:ascii="Times New Roman" w:hAnsi="Times New Roman" w:cs="Times New Roman"/>
          <w:sz w:val="24"/>
          <w:szCs w:val="24"/>
        </w:rPr>
        <w:t>Among Groups 2 and 3, SFRC group showed higher m</w:t>
      </w:r>
      <w:r w:rsidR="005863DB" w:rsidRPr="004B25EB">
        <w:rPr>
          <w:rFonts w:ascii="Times New Roman" w:hAnsi="Times New Roman" w:cs="Times New Roman"/>
          <w:sz w:val="24"/>
          <w:szCs w:val="24"/>
        </w:rPr>
        <w:t>ean fracture load values</w:t>
      </w:r>
      <w:r w:rsidRPr="004B25EB">
        <w:rPr>
          <w:rFonts w:ascii="Times New Roman" w:hAnsi="Times New Roman" w:cs="Times New Roman"/>
          <w:sz w:val="24"/>
          <w:szCs w:val="24"/>
        </w:rPr>
        <w:t>.</w:t>
      </w:r>
      <w:r w:rsidRPr="004B25EB">
        <w:rPr>
          <w:rFonts w:ascii="Times New Roman" w:hAnsi="Times New Roman" w:cs="Times New Roman"/>
          <w:b/>
          <w:bCs/>
          <w:sz w:val="24"/>
          <w:szCs w:val="24"/>
        </w:rPr>
        <w:t xml:space="preserve"> </w:t>
      </w:r>
      <w:r w:rsidR="005863DB" w:rsidRPr="004B25EB">
        <w:rPr>
          <w:rFonts w:ascii="Times New Roman" w:hAnsi="Times New Roman" w:cs="Times New Roman"/>
          <w:sz w:val="24"/>
          <w:szCs w:val="24"/>
        </w:rPr>
        <w:t>Th</w:t>
      </w:r>
      <w:r w:rsidR="00DE06EC" w:rsidRPr="004B25EB">
        <w:rPr>
          <w:rFonts w:ascii="Times New Roman" w:hAnsi="Times New Roman" w:cs="Times New Roman"/>
          <w:sz w:val="24"/>
          <w:szCs w:val="24"/>
        </w:rPr>
        <w:t>is</w:t>
      </w:r>
      <w:r w:rsidR="005863DB" w:rsidRPr="004B25EB">
        <w:rPr>
          <w:rFonts w:ascii="Times New Roman" w:hAnsi="Times New Roman" w:cs="Times New Roman"/>
          <w:sz w:val="24"/>
          <w:szCs w:val="24"/>
        </w:rPr>
        <w:t xml:space="preserve"> could be because </w:t>
      </w:r>
      <w:r w:rsidRPr="004B25EB">
        <w:rPr>
          <w:rFonts w:ascii="Times New Roman" w:hAnsi="Times New Roman" w:cs="Times New Roman"/>
          <w:sz w:val="24"/>
          <w:szCs w:val="24"/>
        </w:rPr>
        <w:t xml:space="preserve">of </w:t>
      </w:r>
      <w:r w:rsidR="005863DB" w:rsidRPr="004B25EB">
        <w:rPr>
          <w:rFonts w:ascii="Times New Roman" w:hAnsi="Times New Roman" w:cs="Times New Roman"/>
          <w:sz w:val="24"/>
          <w:szCs w:val="24"/>
        </w:rPr>
        <w:t xml:space="preserve">the </w:t>
      </w:r>
      <w:r w:rsidR="005863DB" w:rsidRPr="004B25EB">
        <w:rPr>
          <w:rFonts w:ascii="Times New Roman" w:hAnsi="Times New Roman" w:cs="Times New Roman"/>
          <w:sz w:val="24"/>
          <w:szCs w:val="24"/>
          <w:lang w:val="en-US"/>
        </w:rPr>
        <w:t xml:space="preserve">Coronal position of </w:t>
      </w:r>
      <w:r w:rsidR="00574983" w:rsidRPr="004B25EB">
        <w:rPr>
          <w:rFonts w:ascii="Times New Roman" w:hAnsi="Times New Roman" w:cs="Times New Roman"/>
          <w:sz w:val="24"/>
          <w:szCs w:val="24"/>
          <w:lang w:val="en-US"/>
        </w:rPr>
        <w:t>post-endodontic</w:t>
      </w:r>
      <w:r w:rsidR="005863DB" w:rsidRPr="004B25EB">
        <w:rPr>
          <w:rFonts w:ascii="Times New Roman" w:hAnsi="Times New Roman" w:cs="Times New Roman"/>
          <w:sz w:val="24"/>
          <w:szCs w:val="24"/>
          <w:lang w:val="en-US"/>
        </w:rPr>
        <w:t xml:space="preserve"> restoration in Group 3</w:t>
      </w:r>
      <w:r w:rsidR="00574983" w:rsidRPr="004B25EB">
        <w:rPr>
          <w:rFonts w:ascii="Times New Roman" w:hAnsi="Times New Roman" w:cs="Times New Roman"/>
          <w:sz w:val="24"/>
          <w:szCs w:val="24"/>
          <w:lang w:val="en-US"/>
        </w:rPr>
        <w:t>,</w:t>
      </w:r>
      <w:r w:rsidR="005863DB" w:rsidRPr="004B25EB">
        <w:rPr>
          <w:rFonts w:ascii="Times New Roman" w:hAnsi="Times New Roman" w:cs="Times New Roman"/>
          <w:sz w:val="24"/>
          <w:szCs w:val="24"/>
          <w:lang w:val="en-US"/>
        </w:rPr>
        <w:t xml:space="preserve"> which could not reinforce the cervical and root part of the tooth.</w:t>
      </w:r>
      <w:r w:rsidRPr="004B25EB">
        <w:rPr>
          <w:rFonts w:ascii="Times New Roman" w:hAnsi="Times New Roman" w:cs="Times New Roman"/>
          <w:sz w:val="24"/>
          <w:szCs w:val="24"/>
          <w:lang w:val="en-US"/>
        </w:rPr>
        <w:t xml:space="preserve"> </w:t>
      </w:r>
      <w:r w:rsidR="00574983" w:rsidRPr="004B25EB">
        <w:rPr>
          <w:rFonts w:ascii="Times New Roman" w:hAnsi="Times New Roman" w:cs="Times New Roman"/>
          <w:sz w:val="24"/>
          <w:szCs w:val="24"/>
        </w:rPr>
        <w:t>The elastic</w:t>
      </w:r>
      <w:r w:rsidR="005863DB" w:rsidRPr="004B25EB">
        <w:rPr>
          <w:rFonts w:ascii="Times New Roman" w:hAnsi="Times New Roman" w:cs="Times New Roman"/>
          <w:sz w:val="24"/>
          <w:szCs w:val="24"/>
        </w:rPr>
        <w:t xml:space="preserve"> modulus of filling materials such as Gutta-percha presents little or no capacity </w:t>
      </w:r>
      <w:r w:rsidR="00187AE1" w:rsidRPr="004B25EB">
        <w:rPr>
          <w:rFonts w:ascii="Times New Roman" w:hAnsi="Times New Roman" w:cs="Times New Roman"/>
          <w:sz w:val="24"/>
          <w:szCs w:val="24"/>
        </w:rPr>
        <w:t>for</w:t>
      </w:r>
      <w:r w:rsidR="005863DB" w:rsidRPr="004B25EB">
        <w:rPr>
          <w:rFonts w:ascii="Times New Roman" w:hAnsi="Times New Roman" w:cs="Times New Roman"/>
          <w:sz w:val="24"/>
          <w:szCs w:val="24"/>
        </w:rPr>
        <w:t xml:space="preserve"> reinforcing roots after treatment as the modulus of elasticity of Gutta-percha is only 77 MPa which is much lesser than the modulus of elasticity of dentin which is approximately 16 </w:t>
      </w:r>
      <w:proofErr w:type="spellStart"/>
      <w:r w:rsidR="005863DB" w:rsidRPr="004B25EB">
        <w:rPr>
          <w:rFonts w:ascii="Times New Roman" w:hAnsi="Times New Roman" w:cs="Times New Roman"/>
          <w:sz w:val="24"/>
          <w:szCs w:val="24"/>
        </w:rPr>
        <w:t>G</w:t>
      </w:r>
      <w:r w:rsidRPr="004B25EB">
        <w:rPr>
          <w:rFonts w:ascii="Times New Roman" w:hAnsi="Times New Roman" w:cs="Times New Roman"/>
          <w:sz w:val="24"/>
          <w:szCs w:val="24"/>
        </w:rPr>
        <w:t>p</w:t>
      </w:r>
      <w:r w:rsidR="005863DB" w:rsidRPr="004B25EB">
        <w:rPr>
          <w:rFonts w:ascii="Times New Roman" w:hAnsi="Times New Roman" w:cs="Times New Roman"/>
          <w:sz w:val="24"/>
          <w:szCs w:val="24"/>
        </w:rPr>
        <w:t>a</w:t>
      </w:r>
      <w:proofErr w:type="spellEnd"/>
      <w:r w:rsidR="005863DB" w:rsidRPr="004B25EB">
        <w:rPr>
          <w:rFonts w:ascii="Times New Roman" w:hAnsi="Times New Roman" w:cs="Times New Roman"/>
          <w:b/>
          <w:bCs/>
          <w:sz w:val="24"/>
          <w:szCs w:val="24"/>
        </w:rPr>
        <w:t>,</w:t>
      </w:r>
      <w:r w:rsidR="005863DB" w:rsidRPr="004B25EB">
        <w:rPr>
          <w:rFonts w:ascii="Times New Roman" w:hAnsi="Times New Roman" w:cs="Times New Roman"/>
          <w:sz w:val="24"/>
          <w:szCs w:val="24"/>
        </w:rPr>
        <w:t xml:space="preserve"> </w:t>
      </w:r>
      <w:proofErr w:type="gramStart"/>
      <w:r w:rsidR="005863DB" w:rsidRPr="004B25EB">
        <w:rPr>
          <w:rFonts w:ascii="Times New Roman" w:hAnsi="Times New Roman" w:cs="Times New Roman"/>
          <w:sz w:val="24"/>
          <w:szCs w:val="24"/>
        </w:rPr>
        <w:t>The</w:t>
      </w:r>
      <w:proofErr w:type="gramEnd"/>
      <w:r w:rsidR="005863DB" w:rsidRPr="004B25EB">
        <w:rPr>
          <w:rFonts w:ascii="Times New Roman" w:hAnsi="Times New Roman" w:cs="Times New Roman"/>
          <w:sz w:val="24"/>
          <w:szCs w:val="24"/>
        </w:rPr>
        <w:t xml:space="preserve"> difference in elastic moduli of the restorative materials can lead to</w:t>
      </w:r>
      <w:r w:rsidRPr="004B25EB">
        <w:rPr>
          <w:rFonts w:ascii="Times New Roman" w:hAnsi="Times New Roman" w:cs="Times New Roman"/>
          <w:sz w:val="24"/>
          <w:szCs w:val="24"/>
        </w:rPr>
        <w:t xml:space="preserve"> </w:t>
      </w:r>
      <w:r w:rsidR="005863DB" w:rsidRPr="004B25EB">
        <w:rPr>
          <w:rFonts w:ascii="Times New Roman" w:hAnsi="Times New Roman" w:cs="Times New Roman"/>
          <w:sz w:val="24"/>
          <w:szCs w:val="24"/>
        </w:rPr>
        <w:t>non-uniform stress development.</w:t>
      </w:r>
      <w:r w:rsidR="005863DB" w:rsidRPr="004B25EB">
        <w:rPr>
          <w:rFonts w:ascii="Times New Roman" w:hAnsi="Times New Roman" w:cs="Times New Roman"/>
          <w:b/>
          <w:bCs/>
          <w:sz w:val="24"/>
          <w:szCs w:val="24"/>
        </w:rPr>
        <w:t xml:space="preserve"> (</w:t>
      </w:r>
      <w:r w:rsidR="00BB66A2" w:rsidRPr="004B25EB">
        <w:rPr>
          <w:rFonts w:ascii="Times New Roman" w:hAnsi="Times New Roman" w:cs="Times New Roman"/>
          <w:b/>
          <w:bCs/>
          <w:sz w:val="24"/>
          <w:szCs w:val="24"/>
        </w:rPr>
        <w:t>29</w:t>
      </w:r>
      <w:r w:rsidR="005863DB" w:rsidRPr="004B25EB">
        <w:rPr>
          <w:rFonts w:ascii="Times New Roman" w:hAnsi="Times New Roman" w:cs="Times New Roman"/>
          <w:b/>
          <w:bCs/>
          <w:sz w:val="24"/>
          <w:szCs w:val="24"/>
        </w:rPr>
        <w:t xml:space="preserve">, </w:t>
      </w:r>
      <w:r w:rsidR="00BB66A2" w:rsidRPr="004B25EB">
        <w:rPr>
          <w:rFonts w:ascii="Times New Roman" w:hAnsi="Times New Roman" w:cs="Times New Roman"/>
          <w:b/>
          <w:bCs/>
          <w:sz w:val="24"/>
          <w:szCs w:val="24"/>
        </w:rPr>
        <w:t>30</w:t>
      </w:r>
      <w:r w:rsidR="00DA0F25" w:rsidRPr="004B25EB">
        <w:rPr>
          <w:rFonts w:ascii="Times New Roman" w:hAnsi="Times New Roman" w:cs="Times New Roman"/>
          <w:b/>
          <w:bCs/>
          <w:sz w:val="24"/>
          <w:szCs w:val="24"/>
        </w:rPr>
        <w:t>,31</w:t>
      </w:r>
      <w:r w:rsidR="005863DB" w:rsidRPr="004B25EB">
        <w:rPr>
          <w:rFonts w:ascii="Times New Roman" w:hAnsi="Times New Roman" w:cs="Times New Roman"/>
          <w:b/>
          <w:bCs/>
          <w:sz w:val="24"/>
          <w:szCs w:val="24"/>
        </w:rPr>
        <w:t>)</w:t>
      </w:r>
    </w:p>
    <w:p w14:paraId="3B46B867" w14:textId="5C9F8B19" w:rsidR="002745DE" w:rsidRPr="004B25EB" w:rsidRDefault="002745DE" w:rsidP="00BC4F96">
      <w:pPr>
        <w:spacing w:line="480" w:lineRule="auto"/>
        <w:jc w:val="both"/>
        <w:rPr>
          <w:rFonts w:ascii="Times New Roman" w:hAnsi="Times New Roman" w:cs="Times New Roman"/>
          <w:sz w:val="24"/>
          <w:szCs w:val="24"/>
        </w:rPr>
      </w:pPr>
      <w:r w:rsidRPr="004B25EB">
        <w:rPr>
          <w:rFonts w:ascii="Times New Roman" w:eastAsia="TimesNewRomanPSMT" w:hAnsi="Times New Roman" w:cs="Times New Roman"/>
          <w:sz w:val="24"/>
          <w:szCs w:val="24"/>
        </w:rPr>
        <w:t xml:space="preserve">The limitation of the present study was that </w:t>
      </w:r>
      <w:r w:rsidRPr="004B25EB">
        <w:rPr>
          <w:rFonts w:ascii="Times New Roman" w:hAnsi="Times New Roman" w:cs="Times New Roman"/>
          <w:sz w:val="24"/>
          <w:szCs w:val="24"/>
        </w:rPr>
        <w:t>all the teeth used in the study were mature teeth collected from adult patients</w:t>
      </w:r>
      <w:r w:rsidR="00DA536D" w:rsidRPr="004B25EB">
        <w:rPr>
          <w:rFonts w:ascii="Times New Roman" w:hAnsi="Times New Roman" w:cs="Times New Roman"/>
          <w:sz w:val="24"/>
          <w:szCs w:val="24"/>
        </w:rPr>
        <w:t>; the</w:t>
      </w:r>
      <w:r w:rsidRPr="004B25EB">
        <w:rPr>
          <w:rFonts w:ascii="Times New Roman" w:hAnsi="Times New Roman" w:cs="Times New Roman"/>
          <w:sz w:val="24"/>
          <w:szCs w:val="24"/>
        </w:rPr>
        <w:t xml:space="preserve"> </w:t>
      </w:r>
      <w:r w:rsidR="00C25D6B" w:rsidRPr="004B25EB">
        <w:rPr>
          <w:rFonts w:ascii="Times New Roman" w:hAnsi="Times New Roman" w:cs="Times New Roman"/>
          <w:sz w:val="24"/>
          <w:szCs w:val="24"/>
        </w:rPr>
        <w:t>s</w:t>
      </w:r>
      <w:r w:rsidRPr="004B25EB">
        <w:rPr>
          <w:rFonts w:ascii="Times New Roman" w:hAnsi="Times New Roman" w:cs="Times New Roman"/>
          <w:sz w:val="24"/>
          <w:szCs w:val="24"/>
        </w:rPr>
        <w:t>tructure and physical properties of immature teeth are different from mature teeth</w:t>
      </w:r>
      <w:r w:rsidR="00DA536D" w:rsidRPr="004B25EB">
        <w:rPr>
          <w:rFonts w:ascii="Times New Roman" w:hAnsi="Times New Roman" w:cs="Times New Roman"/>
          <w:sz w:val="24"/>
          <w:szCs w:val="24"/>
        </w:rPr>
        <w:t>,</w:t>
      </w:r>
      <w:r w:rsidRPr="004B25EB">
        <w:rPr>
          <w:rFonts w:ascii="Times New Roman" w:hAnsi="Times New Roman" w:cs="Times New Roman"/>
          <w:sz w:val="24"/>
          <w:szCs w:val="24"/>
        </w:rPr>
        <w:t xml:space="preserve"> which could limit the applicability of this study. Future studies </w:t>
      </w:r>
      <w:r w:rsidRPr="004B25EB">
        <w:rPr>
          <w:rFonts w:ascii="Times New Roman" w:hAnsi="Times New Roman" w:cs="Times New Roman"/>
          <w:sz w:val="24"/>
          <w:szCs w:val="24"/>
        </w:rPr>
        <w:lastRenderedPageBreak/>
        <w:t>should be conducted with Finite element analysis</w:t>
      </w:r>
      <w:r w:rsidR="00DA536D" w:rsidRPr="004B25EB">
        <w:rPr>
          <w:rFonts w:ascii="Times New Roman" w:hAnsi="Times New Roman" w:cs="Times New Roman"/>
          <w:sz w:val="24"/>
          <w:szCs w:val="24"/>
        </w:rPr>
        <w:t>,</w:t>
      </w:r>
      <w:r w:rsidRPr="004B25EB">
        <w:rPr>
          <w:rFonts w:ascii="Times New Roman" w:hAnsi="Times New Roman" w:cs="Times New Roman"/>
          <w:sz w:val="24"/>
          <w:szCs w:val="24"/>
        </w:rPr>
        <w:t xml:space="preserve"> and Long-term clinical studies of reinforced teeth will help to increase understanding regarding this concept of reinforcement.</w:t>
      </w:r>
    </w:p>
    <w:p w14:paraId="2BBE0F78" w14:textId="16A0CB9C" w:rsidR="00D02EC2" w:rsidRPr="004B25EB" w:rsidRDefault="00D02EC2" w:rsidP="00BC4F96">
      <w:pPr>
        <w:autoSpaceDE w:val="0"/>
        <w:autoSpaceDN w:val="0"/>
        <w:adjustRightInd w:val="0"/>
        <w:spacing w:after="0" w:line="480" w:lineRule="auto"/>
        <w:jc w:val="both"/>
        <w:rPr>
          <w:rFonts w:ascii="Times New Roman" w:hAnsi="Times New Roman" w:cs="Times New Roman"/>
          <w:sz w:val="24"/>
          <w:szCs w:val="24"/>
        </w:rPr>
      </w:pPr>
      <w:r w:rsidRPr="004B25EB">
        <w:rPr>
          <w:rFonts w:ascii="Times New Roman" w:hAnsi="Times New Roman" w:cs="Times New Roman"/>
          <w:b/>
          <w:bCs/>
          <w:sz w:val="24"/>
          <w:szCs w:val="24"/>
        </w:rPr>
        <w:t>CLINICAL SIGNIFICANCE</w:t>
      </w:r>
    </w:p>
    <w:p w14:paraId="243E813C" w14:textId="0CBF8E2D" w:rsidR="00B10B18" w:rsidRPr="004B25EB" w:rsidRDefault="00B10B18" w:rsidP="00BC4F96">
      <w:pPr>
        <w:autoSpaceDE w:val="0"/>
        <w:autoSpaceDN w:val="0"/>
        <w:adjustRightInd w:val="0"/>
        <w:spacing w:after="0" w:line="480" w:lineRule="auto"/>
        <w:jc w:val="both"/>
        <w:rPr>
          <w:rFonts w:ascii="Times New Roman" w:hAnsi="Times New Roman" w:cs="Times New Roman"/>
          <w:sz w:val="24"/>
          <w:szCs w:val="24"/>
        </w:rPr>
      </w:pPr>
      <w:r w:rsidRPr="004B25EB">
        <w:rPr>
          <w:rFonts w:ascii="Times New Roman" w:hAnsi="Times New Roman" w:cs="Times New Roman"/>
          <w:sz w:val="24"/>
          <w:szCs w:val="24"/>
        </w:rPr>
        <w:t xml:space="preserve">The newly proposed technique of fibre reinforcement in the present study (SFRC+PEF) </w:t>
      </w:r>
      <w:r w:rsidR="00577D91" w:rsidRPr="004B25EB">
        <w:rPr>
          <w:rFonts w:ascii="Times New Roman" w:hAnsi="Times New Roman" w:cs="Times New Roman"/>
          <w:sz w:val="24"/>
          <w:szCs w:val="24"/>
        </w:rPr>
        <w:t>improved</w:t>
      </w:r>
      <w:r w:rsidRPr="004B25EB">
        <w:rPr>
          <w:rFonts w:ascii="Times New Roman" w:hAnsi="Times New Roman" w:cs="Times New Roman"/>
          <w:sz w:val="24"/>
          <w:szCs w:val="24"/>
        </w:rPr>
        <w:t xml:space="preserve"> the fracture strength of endodontically treated teeth compared to those restored with composite resin. Hence, this technique can be considered </w:t>
      </w:r>
      <w:r w:rsidR="00DD5319" w:rsidRPr="004B25EB">
        <w:rPr>
          <w:rFonts w:ascii="Times New Roman" w:hAnsi="Times New Roman" w:cs="Times New Roman"/>
          <w:sz w:val="24"/>
          <w:szCs w:val="24"/>
        </w:rPr>
        <w:t>a conservative approach for restoring</w:t>
      </w:r>
      <w:r w:rsidRPr="004B25EB">
        <w:rPr>
          <w:rFonts w:ascii="Times New Roman" w:hAnsi="Times New Roman" w:cs="Times New Roman"/>
          <w:sz w:val="24"/>
          <w:szCs w:val="24"/>
        </w:rPr>
        <w:t xml:space="preserve"> endodontically treated immature anterior teeth.</w:t>
      </w:r>
    </w:p>
    <w:p w14:paraId="4CF0EC37" w14:textId="41864781" w:rsidR="002745DE" w:rsidRPr="004B25EB" w:rsidRDefault="00D02EC2" w:rsidP="00BC4F96">
      <w:pPr>
        <w:spacing w:line="480" w:lineRule="auto"/>
        <w:jc w:val="both"/>
        <w:rPr>
          <w:rFonts w:ascii="Times New Roman" w:hAnsi="Times New Roman" w:cs="Times New Roman"/>
          <w:b/>
          <w:bCs/>
          <w:sz w:val="24"/>
          <w:szCs w:val="24"/>
        </w:rPr>
      </w:pPr>
      <w:r w:rsidRPr="004B25EB">
        <w:rPr>
          <w:rFonts w:ascii="Times New Roman" w:hAnsi="Times New Roman" w:cs="Times New Roman"/>
          <w:b/>
          <w:bCs/>
          <w:sz w:val="24"/>
          <w:szCs w:val="24"/>
        </w:rPr>
        <w:t>CONCLUSION</w:t>
      </w:r>
    </w:p>
    <w:p w14:paraId="21925817" w14:textId="77777777" w:rsidR="00F00D2B" w:rsidRPr="004B25EB" w:rsidRDefault="008064F1" w:rsidP="00BC4F96">
      <w:pPr>
        <w:spacing w:line="480" w:lineRule="auto"/>
        <w:jc w:val="both"/>
        <w:rPr>
          <w:rFonts w:ascii="Times New Roman" w:eastAsia="Calibri" w:hAnsi="Times New Roman" w:cs="Times New Roman"/>
          <w:bCs/>
          <w:sz w:val="24"/>
          <w:szCs w:val="24"/>
        </w:rPr>
      </w:pPr>
      <w:r w:rsidRPr="004B25EB">
        <w:rPr>
          <w:rFonts w:ascii="Times New Roman" w:eastAsia="Calibri" w:hAnsi="Times New Roman" w:cs="Times New Roman"/>
          <w:bCs/>
          <w:sz w:val="24"/>
          <w:szCs w:val="24"/>
        </w:rPr>
        <w:t>Within the limitations of the present study</w:t>
      </w:r>
      <w:r w:rsidR="002745DE" w:rsidRPr="004B25EB">
        <w:rPr>
          <w:rFonts w:ascii="Times New Roman" w:eastAsia="Calibri" w:hAnsi="Times New Roman" w:cs="Times New Roman"/>
          <w:bCs/>
          <w:sz w:val="24"/>
          <w:szCs w:val="24"/>
        </w:rPr>
        <w:t>,</w:t>
      </w:r>
      <w:r w:rsidRPr="004B25EB">
        <w:rPr>
          <w:rFonts w:ascii="Times New Roman" w:eastAsia="Calibri" w:hAnsi="Times New Roman" w:cs="Times New Roman"/>
          <w:bCs/>
          <w:sz w:val="24"/>
          <w:szCs w:val="24"/>
        </w:rPr>
        <w:t xml:space="preserve"> it can be concluded that Intra-coronal and intra-radicular reinforcement using </w:t>
      </w:r>
      <w:r w:rsidR="00F13875" w:rsidRPr="004B25EB">
        <w:rPr>
          <w:rFonts w:ascii="Times New Roman" w:eastAsia="Calibri" w:hAnsi="Times New Roman" w:cs="Times New Roman"/>
          <w:sz w:val="24"/>
          <w:szCs w:val="24"/>
        </w:rPr>
        <w:t>S</w:t>
      </w:r>
      <w:r w:rsidRPr="004B25EB">
        <w:rPr>
          <w:rFonts w:ascii="Times New Roman" w:eastAsia="Calibri" w:hAnsi="Times New Roman" w:cs="Times New Roman"/>
          <w:sz w:val="24"/>
          <w:szCs w:val="24"/>
        </w:rPr>
        <w:t>hort</w:t>
      </w:r>
      <w:r w:rsidR="004737FF" w:rsidRPr="004B25EB">
        <w:rPr>
          <w:rFonts w:ascii="Times New Roman" w:eastAsia="Calibri" w:hAnsi="Times New Roman" w:cs="Times New Roman"/>
          <w:sz w:val="24"/>
          <w:szCs w:val="24"/>
        </w:rPr>
        <w:t>-</w:t>
      </w:r>
      <w:r w:rsidRPr="004B25EB">
        <w:rPr>
          <w:rFonts w:ascii="Times New Roman" w:eastAsia="Calibri" w:hAnsi="Times New Roman" w:cs="Times New Roman"/>
          <w:sz w:val="24"/>
          <w:szCs w:val="24"/>
        </w:rPr>
        <w:t xml:space="preserve">fibre reinforced composite and Intra-coronal reinforcement using </w:t>
      </w:r>
      <w:r w:rsidR="00DD5319" w:rsidRPr="004B25EB">
        <w:rPr>
          <w:rFonts w:ascii="Times New Roman" w:eastAsia="Calibri" w:hAnsi="Times New Roman" w:cs="Times New Roman"/>
          <w:sz w:val="24"/>
          <w:szCs w:val="24"/>
        </w:rPr>
        <w:t xml:space="preserve">a </w:t>
      </w:r>
      <w:r w:rsidRPr="004B25EB">
        <w:rPr>
          <w:rFonts w:ascii="Times New Roman" w:eastAsia="Calibri" w:hAnsi="Times New Roman" w:cs="Times New Roman"/>
          <w:sz w:val="24"/>
          <w:szCs w:val="24"/>
        </w:rPr>
        <w:t xml:space="preserve">combination of poly ethylene fibre with </w:t>
      </w:r>
      <w:r w:rsidR="00F13875" w:rsidRPr="004B25EB">
        <w:rPr>
          <w:rFonts w:ascii="Times New Roman" w:eastAsia="Calibri" w:hAnsi="Times New Roman" w:cs="Times New Roman"/>
          <w:sz w:val="24"/>
          <w:szCs w:val="24"/>
        </w:rPr>
        <w:t>S</w:t>
      </w:r>
      <w:r w:rsidRPr="004B25EB">
        <w:rPr>
          <w:rFonts w:ascii="Times New Roman" w:eastAsia="Calibri" w:hAnsi="Times New Roman" w:cs="Times New Roman"/>
          <w:sz w:val="24"/>
          <w:szCs w:val="24"/>
        </w:rPr>
        <w:t>hort</w:t>
      </w:r>
      <w:r w:rsidR="004737FF" w:rsidRPr="004B25EB">
        <w:rPr>
          <w:rFonts w:ascii="Times New Roman" w:eastAsia="Calibri" w:hAnsi="Times New Roman" w:cs="Times New Roman"/>
          <w:bCs/>
          <w:sz w:val="24"/>
          <w:szCs w:val="24"/>
        </w:rPr>
        <w:t>-</w:t>
      </w:r>
      <w:r w:rsidRPr="004B25EB">
        <w:rPr>
          <w:rFonts w:ascii="Times New Roman" w:eastAsia="Calibri" w:hAnsi="Times New Roman" w:cs="Times New Roman"/>
          <w:bCs/>
          <w:sz w:val="24"/>
          <w:szCs w:val="24"/>
        </w:rPr>
        <w:t>fibre reinforced composite showed significant improvement in fracture resistance of immature permanent teeth after apexification</w:t>
      </w:r>
      <w:r w:rsidR="00F00D2B" w:rsidRPr="004B25EB">
        <w:rPr>
          <w:rFonts w:ascii="Times New Roman" w:eastAsia="Calibri" w:hAnsi="Times New Roman" w:cs="Times New Roman"/>
          <w:bCs/>
          <w:sz w:val="24"/>
          <w:szCs w:val="24"/>
        </w:rPr>
        <w:t>.</w:t>
      </w:r>
    </w:p>
    <w:p w14:paraId="0EA6B035" w14:textId="40A25692" w:rsidR="009B6CCF" w:rsidRPr="004B25EB" w:rsidRDefault="009B6CCF" w:rsidP="00BC4F96">
      <w:pPr>
        <w:spacing w:line="480" w:lineRule="auto"/>
        <w:jc w:val="both"/>
        <w:rPr>
          <w:rFonts w:ascii="Times New Roman" w:eastAsia="Calibri" w:hAnsi="Times New Roman" w:cs="Times New Roman"/>
          <w:b/>
          <w:sz w:val="24"/>
          <w:szCs w:val="24"/>
        </w:rPr>
      </w:pPr>
      <w:r w:rsidRPr="004B25EB">
        <w:rPr>
          <w:rFonts w:ascii="Times New Roman" w:eastAsia="Calibri" w:hAnsi="Times New Roman" w:cs="Times New Roman"/>
          <w:b/>
          <w:sz w:val="24"/>
          <w:szCs w:val="24"/>
        </w:rPr>
        <w:t>ACKNOWLEDGEMENTS</w:t>
      </w:r>
    </w:p>
    <w:p w14:paraId="6D2472D4" w14:textId="41049828" w:rsidR="005C20A2" w:rsidRPr="004B25EB" w:rsidRDefault="005C20A2" w:rsidP="00BC4F96">
      <w:pPr>
        <w:spacing w:line="480" w:lineRule="auto"/>
        <w:jc w:val="both"/>
        <w:rPr>
          <w:rFonts w:ascii="Times New Roman" w:eastAsia="Calibri" w:hAnsi="Times New Roman" w:cs="Times New Roman"/>
          <w:bCs/>
          <w:sz w:val="24"/>
          <w:szCs w:val="24"/>
        </w:rPr>
      </w:pPr>
      <w:r w:rsidRPr="004B25EB">
        <w:rPr>
          <w:rFonts w:ascii="Times New Roman" w:eastAsia="Calibri" w:hAnsi="Times New Roman" w:cs="Times New Roman"/>
          <w:bCs/>
          <w:sz w:val="24"/>
          <w:szCs w:val="24"/>
        </w:rPr>
        <w:t xml:space="preserve">This article </w:t>
      </w:r>
      <w:proofErr w:type="gramStart"/>
      <w:r w:rsidRPr="004B25EB">
        <w:rPr>
          <w:rFonts w:ascii="Times New Roman" w:eastAsia="Calibri" w:hAnsi="Times New Roman" w:cs="Times New Roman"/>
          <w:bCs/>
          <w:sz w:val="24"/>
          <w:szCs w:val="24"/>
        </w:rPr>
        <w:t>have</w:t>
      </w:r>
      <w:proofErr w:type="gramEnd"/>
      <w:r w:rsidRPr="004B25EB">
        <w:rPr>
          <w:rFonts w:ascii="Times New Roman" w:eastAsia="Calibri" w:hAnsi="Times New Roman" w:cs="Times New Roman"/>
          <w:bCs/>
          <w:sz w:val="24"/>
          <w:szCs w:val="24"/>
        </w:rPr>
        <w:t xml:space="preserve"> not received any external financial support</w:t>
      </w:r>
      <w:r w:rsidR="00C00DAC" w:rsidRPr="004B25EB">
        <w:rPr>
          <w:rFonts w:ascii="Times New Roman" w:eastAsia="Calibri" w:hAnsi="Times New Roman" w:cs="Times New Roman"/>
          <w:bCs/>
          <w:sz w:val="24"/>
          <w:szCs w:val="24"/>
        </w:rPr>
        <w:t>.</w:t>
      </w:r>
    </w:p>
    <w:p w14:paraId="11340623" w14:textId="7881AB37" w:rsidR="00BC608F" w:rsidRPr="004B25EB" w:rsidRDefault="0004031F" w:rsidP="00BC4F96">
      <w:pPr>
        <w:spacing w:line="480" w:lineRule="auto"/>
        <w:jc w:val="both"/>
        <w:rPr>
          <w:rFonts w:ascii="Times New Roman" w:hAnsi="Times New Roman" w:cs="Times New Roman"/>
          <w:b/>
          <w:bCs/>
          <w:sz w:val="24"/>
          <w:szCs w:val="24"/>
        </w:rPr>
      </w:pPr>
      <w:r w:rsidRPr="004B25EB">
        <w:rPr>
          <w:rFonts w:ascii="Times New Roman" w:hAnsi="Times New Roman" w:cs="Times New Roman"/>
          <w:b/>
          <w:sz w:val="24"/>
          <w:szCs w:val="24"/>
        </w:rPr>
        <w:t>REFERENCES</w:t>
      </w:r>
    </w:p>
    <w:p w14:paraId="60873180" w14:textId="77777777" w:rsidR="002A10A9" w:rsidRPr="004B25EB" w:rsidRDefault="002A10A9" w:rsidP="00BC4F96">
      <w:pPr>
        <w:pStyle w:val="ListParagraph"/>
        <w:numPr>
          <w:ilvl w:val="0"/>
          <w:numId w:val="4"/>
        </w:numPr>
        <w:spacing w:line="480" w:lineRule="auto"/>
        <w:jc w:val="both"/>
        <w:rPr>
          <w:rFonts w:ascii="Times New Roman" w:hAnsi="Times New Roman" w:cs="Times New Roman"/>
          <w:sz w:val="24"/>
          <w:szCs w:val="24"/>
        </w:rPr>
      </w:pPr>
      <w:r w:rsidRPr="004B25EB">
        <w:rPr>
          <w:rFonts w:ascii="Times New Roman" w:hAnsi="Times New Roman" w:cs="Times New Roman"/>
          <w:sz w:val="24"/>
          <w:szCs w:val="24"/>
          <w:lang w:val="en-US"/>
        </w:rPr>
        <w:t xml:space="preserve">Mello I, Michaud PL, Butt Z. Fracture resistance of immature teeth submitted to different endodontic procedures and restorative protocols. </w:t>
      </w:r>
      <w:r w:rsidRPr="004B25EB">
        <w:rPr>
          <w:rFonts w:ascii="Times New Roman" w:hAnsi="Times New Roman" w:cs="Times New Roman"/>
          <w:i/>
          <w:iCs/>
          <w:sz w:val="24"/>
          <w:szCs w:val="24"/>
          <w:lang w:val="en-US"/>
        </w:rPr>
        <w:t>Journal of Endodontics</w:t>
      </w:r>
      <w:r w:rsidRPr="004B25EB">
        <w:rPr>
          <w:rFonts w:ascii="Times New Roman" w:hAnsi="Times New Roman" w:cs="Times New Roman"/>
          <w:sz w:val="24"/>
          <w:szCs w:val="24"/>
          <w:lang w:val="en-US"/>
        </w:rPr>
        <w:t>. 2020 Oct 1;46(10):1465-9.</w:t>
      </w:r>
    </w:p>
    <w:p w14:paraId="783F404D" w14:textId="5E5D688F" w:rsidR="002A10A9" w:rsidRPr="004B25EB" w:rsidRDefault="002A10A9" w:rsidP="00BC4F96">
      <w:pPr>
        <w:pStyle w:val="ListParagraph"/>
        <w:numPr>
          <w:ilvl w:val="0"/>
          <w:numId w:val="4"/>
        </w:numPr>
        <w:spacing w:line="480" w:lineRule="auto"/>
        <w:jc w:val="both"/>
        <w:rPr>
          <w:rFonts w:ascii="Times New Roman" w:hAnsi="Times New Roman" w:cs="Times New Roman"/>
          <w:sz w:val="24"/>
          <w:szCs w:val="24"/>
        </w:rPr>
      </w:pPr>
      <w:r w:rsidRPr="004B25EB">
        <w:rPr>
          <w:rFonts w:ascii="Times New Roman" w:hAnsi="Times New Roman" w:cs="Times New Roman"/>
          <w:sz w:val="24"/>
          <w:szCs w:val="24"/>
        </w:rPr>
        <w:t xml:space="preserve">da Silva BR, Moreira Neto JJ, da Silva Jr FI, de Aguiar AS. Three-dimensional finite element analysis of the maxillary central incisor in two different situations of traumatic impact. </w:t>
      </w:r>
      <w:r w:rsidRPr="004B25EB">
        <w:rPr>
          <w:rFonts w:ascii="Times New Roman" w:hAnsi="Times New Roman" w:cs="Times New Roman"/>
          <w:i/>
          <w:iCs/>
          <w:sz w:val="24"/>
          <w:szCs w:val="24"/>
        </w:rPr>
        <w:t>Computer Methods in Biomechanics and Biomedical Engineering</w:t>
      </w:r>
      <w:r w:rsidRPr="004B25EB">
        <w:rPr>
          <w:rFonts w:ascii="Times New Roman" w:hAnsi="Times New Roman" w:cs="Times New Roman"/>
          <w:sz w:val="24"/>
          <w:szCs w:val="24"/>
        </w:rPr>
        <w:t>. 2013 Feb 1;16(2):158-64.</w:t>
      </w:r>
    </w:p>
    <w:p w14:paraId="40811E2D" w14:textId="5CD7664F" w:rsidR="002A10A9" w:rsidRPr="004B25EB" w:rsidRDefault="00305D8C" w:rsidP="00BC4F96">
      <w:pPr>
        <w:pStyle w:val="ListParagraph"/>
        <w:numPr>
          <w:ilvl w:val="0"/>
          <w:numId w:val="4"/>
        </w:numPr>
        <w:spacing w:line="480" w:lineRule="auto"/>
        <w:jc w:val="both"/>
        <w:rPr>
          <w:rFonts w:ascii="Times New Roman" w:hAnsi="Times New Roman" w:cs="Times New Roman"/>
          <w:sz w:val="24"/>
          <w:szCs w:val="24"/>
        </w:rPr>
      </w:pPr>
      <w:proofErr w:type="spellStart"/>
      <w:r w:rsidRPr="004B25EB">
        <w:rPr>
          <w:rFonts w:ascii="Times New Roman" w:hAnsi="Times New Roman" w:cs="Times New Roman"/>
          <w:sz w:val="24"/>
          <w:szCs w:val="24"/>
          <w:shd w:val="clear" w:color="auto" w:fill="FFFFFF"/>
        </w:rPr>
        <w:lastRenderedPageBreak/>
        <w:t>Jeeruphan</w:t>
      </w:r>
      <w:proofErr w:type="spellEnd"/>
      <w:r w:rsidRPr="004B25EB">
        <w:rPr>
          <w:rFonts w:ascii="Times New Roman" w:hAnsi="Times New Roman" w:cs="Times New Roman"/>
          <w:sz w:val="24"/>
          <w:szCs w:val="24"/>
          <w:shd w:val="clear" w:color="auto" w:fill="FFFFFF"/>
        </w:rPr>
        <w:t xml:space="preserve"> T, </w:t>
      </w:r>
      <w:proofErr w:type="spellStart"/>
      <w:r w:rsidRPr="004B25EB">
        <w:rPr>
          <w:rFonts w:ascii="Times New Roman" w:hAnsi="Times New Roman" w:cs="Times New Roman"/>
          <w:sz w:val="24"/>
          <w:szCs w:val="24"/>
          <w:shd w:val="clear" w:color="auto" w:fill="FFFFFF"/>
        </w:rPr>
        <w:t>Jantarat</w:t>
      </w:r>
      <w:proofErr w:type="spellEnd"/>
      <w:r w:rsidRPr="004B25EB">
        <w:rPr>
          <w:rFonts w:ascii="Times New Roman" w:hAnsi="Times New Roman" w:cs="Times New Roman"/>
          <w:sz w:val="24"/>
          <w:szCs w:val="24"/>
          <w:shd w:val="clear" w:color="auto" w:fill="FFFFFF"/>
        </w:rPr>
        <w:t xml:space="preserve"> J, </w:t>
      </w:r>
      <w:proofErr w:type="spellStart"/>
      <w:r w:rsidRPr="004B25EB">
        <w:rPr>
          <w:rFonts w:ascii="Times New Roman" w:hAnsi="Times New Roman" w:cs="Times New Roman"/>
          <w:sz w:val="24"/>
          <w:szCs w:val="24"/>
          <w:shd w:val="clear" w:color="auto" w:fill="FFFFFF"/>
        </w:rPr>
        <w:t>Yanpiset</w:t>
      </w:r>
      <w:proofErr w:type="spellEnd"/>
      <w:r w:rsidRPr="004B25EB">
        <w:rPr>
          <w:rFonts w:ascii="Times New Roman" w:hAnsi="Times New Roman" w:cs="Times New Roman"/>
          <w:sz w:val="24"/>
          <w:szCs w:val="24"/>
          <w:shd w:val="clear" w:color="auto" w:fill="FFFFFF"/>
        </w:rPr>
        <w:t xml:space="preserve"> K, </w:t>
      </w:r>
      <w:proofErr w:type="spellStart"/>
      <w:r w:rsidRPr="004B25EB">
        <w:rPr>
          <w:rFonts w:ascii="Times New Roman" w:hAnsi="Times New Roman" w:cs="Times New Roman"/>
          <w:sz w:val="24"/>
          <w:szCs w:val="24"/>
          <w:shd w:val="clear" w:color="auto" w:fill="FFFFFF"/>
        </w:rPr>
        <w:t>Suwannapan</w:t>
      </w:r>
      <w:proofErr w:type="spellEnd"/>
      <w:r w:rsidRPr="004B25EB">
        <w:rPr>
          <w:rFonts w:ascii="Times New Roman" w:hAnsi="Times New Roman" w:cs="Times New Roman"/>
          <w:sz w:val="24"/>
          <w:szCs w:val="24"/>
          <w:shd w:val="clear" w:color="auto" w:fill="FFFFFF"/>
        </w:rPr>
        <w:t xml:space="preserve"> L, </w:t>
      </w:r>
      <w:proofErr w:type="spellStart"/>
      <w:r w:rsidRPr="004B25EB">
        <w:rPr>
          <w:rFonts w:ascii="Times New Roman" w:hAnsi="Times New Roman" w:cs="Times New Roman"/>
          <w:sz w:val="24"/>
          <w:szCs w:val="24"/>
          <w:shd w:val="clear" w:color="auto" w:fill="FFFFFF"/>
        </w:rPr>
        <w:t>Khewsawai</w:t>
      </w:r>
      <w:proofErr w:type="spellEnd"/>
      <w:r w:rsidRPr="004B25EB">
        <w:rPr>
          <w:rFonts w:ascii="Times New Roman" w:hAnsi="Times New Roman" w:cs="Times New Roman"/>
          <w:sz w:val="24"/>
          <w:szCs w:val="24"/>
          <w:shd w:val="clear" w:color="auto" w:fill="FFFFFF"/>
        </w:rPr>
        <w:t xml:space="preserve"> P, Hargreaves KM. Mahidol study 1: comparison of radiographic and survival outcomes of immature teeth treated with either regenerative endodontic or apexification methods: a retrospective study. </w:t>
      </w:r>
      <w:r w:rsidRPr="004B25EB">
        <w:rPr>
          <w:rFonts w:ascii="Times New Roman" w:hAnsi="Times New Roman" w:cs="Times New Roman"/>
          <w:i/>
          <w:iCs/>
          <w:sz w:val="24"/>
          <w:szCs w:val="24"/>
          <w:shd w:val="clear" w:color="auto" w:fill="FFFFFF"/>
        </w:rPr>
        <w:t xml:space="preserve">Journal of </w:t>
      </w:r>
      <w:r w:rsidR="00BA005F" w:rsidRPr="004B25EB">
        <w:rPr>
          <w:rFonts w:ascii="Times New Roman" w:hAnsi="Times New Roman" w:cs="Times New Roman"/>
          <w:i/>
          <w:iCs/>
          <w:sz w:val="24"/>
          <w:szCs w:val="24"/>
          <w:shd w:val="clear" w:color="auto" w:fill="FFFFFF"/>
        </w:rPr>
        <w:t>Endodontics</w:t>
      </w:r>
      <w:r w:rsidRPr="004B25EB">
        <w:rPr>
          <w:rFonts w:ascii="Times New Roman" w:hAnsi="Times New Roman" w:cs="Times New Roman"/>
          <w:sz w:val="24"/>
          <w:szCs w:val="24"/>
          <w:shd w:val="clear" w:color="auto" w:fill="FFFFFF"/>
        </w:rPr>
        <w:t>. 2012 Oct 1;38(10):1330-6.</w:t>
      </w:r>
    </w:p>
    <w:p w14:paraId="767BD7C9" w14:textId="49BB4BE7" w:rsidR="002A10A9" w:rsidRPr="004B25EB" w:rsidRDefault="002A10A9" w:rsidP="00BC4F96">
      <w:pPr>
        <w:pStyle w:val="ListParagraph"/>
        <w:numPr>
          <w:ilvl w:val="0"/>
          <w:numId w:val="4"/>
        </w:numPr>
        <w:spacing w:line="480" w:lineRule="auto"/>
        <w:jc w:val="both"/>
        <w:rPr>
          <w:rFonts w:ascii="Times New Roman" w:hAnsi="Times New Roman" w:cs="Times New Roman"/>
          <w:sz w:val="24"/>
          <w:szCs w:val="24"/>
        </w:rPr>
      </w:pPr>
      <w:r w:rsidRPr="004B25EB">
        <w:rPr>
          <w:rFonts w:ascii="Times New Roman" w:hAnsi="Times New Roman" w:cs="Times New Roman"/>
          <w:sz w:val="24"/>
          <w:szCs w:val="24"/>
          <w:shd w:val="clear" w:color="auto" w:fill="FFFFFF"/>
        </w:rPr>
        <w:t xml:space="preserve">Huang GJ. Apexification: the beginning of its end. </w:t>
      </w:r>
      <w:r w:rsidRPr="004B25EB">
        <w:rPr>
          <w:rFonts w:ascii="Times New Roman" w:hAnsi="Times New Roman" w:cs="Times New Roman"/>
          <w:i/>
          <w:iCs/>
          <w:sz w:val="24"/>
          <w:szCs w:val="24"/>
          <w:shd w:val="clear" w:color="auto" w:fill="FFFFFF"/>
        </w:rPr>
        <w:t>International endodontic journal</w:t>
      </w:r>
      <w:r w:rsidRPr="004B25EB">
        <w:rPr>
          <w:rFonts w:ascii="Times New Roman" w:hAnsi="Times New Roman" w:cs="Times New Roman"/>
          <w:sz w:val="24"/>
          <w:szCs w:val="24"/>
          <w:shd w:val="clear" w:color="auto" w:fill="FFFFFF"/>
        </w:rPr>
        <w:t>. 2009 Oct;42(10):855-66.</w:t>
      </w:r>
    </w:p>
    <w:p w14:paraId="6C57ACDD" w14:textId="70F2BD34" w:rsidR="00305D8C" w:rsidRPr="004B25EB" w:rsidRDefault="00BC7FC8" w:rsidP="00BC4F96">
      <w:pPr>
        <w:pStyle w:val="ListParagraph"/>
        <w:numPr>
          <w:ilvl w:val="0"/>
          <w:numId w:val="4"/>
        </w:numPr>
        <w:spacing w:line="480" w:lineRule="auto"/>
        <w:jc w:val="both"/>
        <w:rPr>
          <w:rFonts w:ascii="Times New Roman" w:hAnsi="Times New Roman" w:cs="Times New Roman"/>
          <w:sz w:val="24"/>
          <w:szCs w:val="24"/>
        </w:rPr>
      </w:pPr>
      <w:proofErr w:type="spellStart"/>
      <w:r w:rsidRPr="004B25EB">
        <w:rPr>
          <w:rFonts w:ascii="Times New Roman" w:hAnsi="Times New Roman" w:cs="Times New Roman"/>
          <w:sz w:val="24"/>
          <w:szCs w:val="24"/>
          <w:shd w:val="clear" w:color="auto" w:fill="FFFFFF"/>
        </w:rPr>
        <w:t>Ayna</w:t>
      </w:r>
      <w:proofErr w:type="spellEnd"/>
      <w:r w:rsidRPr="004B25EB">
        <w:rPr>
          <w:rFonts w:ascii="Times New Roman" w:hAnsi="Times New Roman" w:cs="Times New Roman"/>
          <w:sz w:val="24"/>
          <w:szCs w:val="24"/>
          <w:shd w:val="clear" w:color="auto" w:fill="FFFFFF"/>
        </w:rPr>
        <w:t xml:space="preserve"> B, </w:t>
      </w:r>
      <w:proofErr w:type="spellStart"/>
      <w:r w:rsidRPr="004B25EB">
        <w:rPr>
          <w:rFonts w:ascii="Times New Roman" w:hAnsi="Times New Roman" w:cs="Times New Roman"/>
          <w:sz w:val="24"/>
          <w:szCs w:val="24"/>
          <w:shd w:val="clear" w:color="auto" w:fill="FFFFFF"/>
        </w:rPr>
        <w:t>Celenk</w:t>
      </w:r>
      <w:proofErr w:type="spellEnd"/>
      <w:r w:rsidRPr="004B25EB">
        <w:rPr>
          <w:rFonts w:ascii="Times New Roman" w:hAnsi="Times New Roman" w:cs="Times New Roman"/>
          <w:sz w:val="24"/>
          <w:szCs w:val="24"/>
          <w:shd w:val="clear" w:color="auto" w:fill="FFFFFF"/>
        </w:rPr>
        <w:t xml:space="preserve"> S, </w:t>
      </w:r>
      <w:proofErr w:type="spellStart"/>
      <w:r w:rsidRPr="004B25EB">
        <w:rPr>
          <w:rFonts w:ascii="Times New Roman" w:hAnsi="Times New Roman" w:cs="Times New Roman"/>
          <w:sz w:val="24"/>
          <w:szCs w:val="24"/>
          <w:shd w:val="clear" w:color="auto" w:fill="FFFFFF"/>
        </w:rPr>
        <w:t>Atakul</w:t>
      </w:r>
      <w:proofErr w:type="spellEnd"/>
      <w:r w:rsidRPr="004B25EB">
        <w:rPr>
          <w:rFonts w:ascii="Times New Roman" w:hAnsi="Times New Roman" w:cs="Times New Roman"/>
          <w:sz w:val="24"/>
          <w:szCs w:val="24"/>
          <w:shd w:val="clear" w:color="auto" w:fill="FFFFFF"/>
        </w:rPr>
        <w:t xml:space="preserve"> F, </w:t>
      </w:r>
      <w:proofErr w:type="spellStart"/>
      <w:r w:rsidRPr="004B25EB">
        <w:rPr>
          <w:rFonts w:ascii="Times New Roman" w:hAnsi="Times New Roman" w:cs="Times New Roman"/>
          <w:sz w:val="24"/>
          <w:szCs w:val="24"/>
          <w:shd w:val="clear" w:color="auto" w:fill="FFFFFF"/>
        </w:rPr>
        <w:t>Uysal</w:t>
      </w:r>
      <w:proofErr w:type="spellEnd"/>
      <w:r w:rsidRPr="004B25EB">
        <w:rPr>
          <w:rFonts w:ascii="Times New Roman" w:hAnsi="Times New Roman" w:cs="Times New Roman"/>
          <w:sz w:val="24"/>
          <w:szCs w:val="24"/>
          <w:shd w:val="clear" w:color="auto" w:fill="FFFFFF"/>
        </w:rPr>
        <w:t xml:space="preserve"> E. Three‐year clinical evaluation of endodontically treated anterior teeth restored with a polyethylene fibre‐reinforced composite. </w:t>
      </w:r>
      <w:r w:rsidRPr="004B25EB">
        <w:rPr>
          <w:rFonts w:ascii="Times New Roman" w:hAnsi="Times New Roman" w:cs="Times New Roman"/>
          <w:i/>
          <w:iCs/>
          <w:sz w:val="24"/>
          <w:szCs w:val="24"/>
          <w:shd w:val="clear" w:color="auto" w:fill="FFFFFF"/>
        </w:rPr>
        <w:t>Australian dental journal</w:t>
      </w:r>
      <w:r w:rsidRPr="004B25EB">
        <w:rPr>
          <w:rFonts w:ascii="Times New Roman" w:hAnsi="Times New Roman" w:cs="Times New Roman"/>
          <w:sz w:val="24"/>
          <w:szCs w:val="24"/>
          <w:shd w:val="clear" w:color="auto" w:fill="FFFFFF"/>
        </w:rPr>
        <w:t>. 2009 Jun;54(2):136-40.</w:t>
      </w:r>
    </w:p>
    <w:p w14:paraId="7740A8E3" w14:textId="18D72047" w:rsidR="00BC7FC8" w:rsidRPr="004B25EB" w:rsidRDefault="000070C2" w:rsidP="00BC4F96">
      <w:pPr>
        <w:pStyle w:val="ListParagraph"/>
        <w:numPr>
          <w:ilvl w:val="0"/>
          <w:numId w:val="4"/>
        </w:numPr>
        <w:spacing w:line="480" w:lineRule="auto"/>
        <w:jc w:val="both"/>
        <w:rPr>
          <w:rFonts w:ascii="Times New Roman" w:hAnsi="Times New Roman" w:cs="Times New Roman"/>
          <w:sz w:val="24"/>
          <w:szCs w:val="24"/>
        </w:rPr>
      </w:pPr>
      <w:r w:rsidRPr="004B25EB">
        <w:rPr>
          <w:rFonts w:ascii="Times New Roman" w:hAnsi="Times New Roman" w:cs="Times New Roman"/>
          <w:sz w:val="24"/>
          <w:szCs w:val="24"/>
          <w:shd w:val="clear" w:color="auto" w:fill="FFFFFF"/>
        </w:rPr>
        <w:t xml:space="preserve">Desai S, Chandler N. The restoration of permanent immature anterior teeth, </w:t>
      </w:r>
      <w:r w:rsidR="00BA005F" w:rsidRPr="004B25EB">
        <w:rPr>
          <w:rFonts w:ascii="Times New Roman" w:hAnsi="Times New Roman" w:cs="Times New Roman"/>
          <w:sz w:val="24"/>
          <w:szCs w:val="24"/>
          <w:shd w:val="clear" w:color="auto" w:fill="FFFFFF"/>
        </w:rPr>
        <w:t>root-filled</w:t>
      </w:r>
      <w:r w:rsidRPr="004B25EB">
        <w:rPr>
          <w:rFonts w:ascii="Times New Roman" w:hAnsi="Times New Roman" w:cs="Times New Roman"/>
          <w:sz w:val="24"/>
          <w:szCs w:val="24"/>
          <w:shd w:val="clear" w:color="auto" w:fill="FFFFFF"/>
        </w:rPr>
        <w:t xml:space="preserve"> using MTA: a review. </w:t>
      </w:r>
      <w:r w:rsidR="00BA005F" w:rsidRPr="004B25EB">
        <w:rPr>
          <w:rFonts w:ascii="Times New Roman" w:hAnsi="Times New Roman" w:cs="Times New Roman"/>
          <w:i/>
          <w:iCs/>
          <w:sz w:val="24"/>
          <w:szCs w:val="24"/>
          <w:shd w:val="clear" w:color="auto" w:fill="FFFFFF"/>
        </w:rPr>
        <w:t>Journal</w:t>
      </w:r>
      <w:r w:rsidRPr="004B25EB">
        <w:rPr>
          <w:rFonts w:ascii="Times New Roman" w:hAnsi="Times New Roman" w:cs="Times New Roman"/>
          <w:i/>
          <w:iCs/>
          <w:sz w:val="24"/>
          <w:szCs w:val="24"/>
          <w:shd w:val="clear" w:color="auto" w:fill="FFFFFF"/>
        </w:rPr>
        <w:t xml:space="preserve"> of dentistry</w:t>
      </w:r>
      <w:r w:rsidRPr="004B25EB">
        <w:rPr>
          <w:rFonts w:ascii="Times New Roman" w:hAnsi="Times New Roman" w:cs="Times New Roman"/>
          <w:sz w:val="24"/>
          <w:szCs w:val="24"/>
          <w:shd w:val="clear" w:color="auto" w:fill="FFFFFF"/>
        </w:rPr>
        <w:t>. 2009 Sep 1;37(9):652-7.</w:t>
      </w:r>
    </w:p>
    <w:p w14:paraId="7892A211" w14:textId="75B4E076" w:rsidR="000070C2" w:rsidRPr="004B25EB" w:rsidRDefault="00400F3F" w:rsidP="00BC4F96">
      <w:pPr>
        <w:pStyle w:val="ListParagraph"/>
        <w:numPr>
          <w:ilvl w:val="0"/>
          <w:numId w:val="4"/>
        </w:numPr>
        <w:spacing w:line="480" w:lineRule="auto"/>
        <w:jc w:val="both"/>
        <w:rPr>
          <w:rFonts w:ascii="Times New Roman" w:hAnsi="Times New Roman" w:cs="Times New Roman"/>
          <w:sz w:val="24"/>
          <w:szCs w:val="24"/>
        </w:rPr>
      </w:pPr>
      <w:r w:rsidRPr="004B25EB">
        <w:rPr>
          <w:rFonts w:ascii="Times New Roman" w:hAnsi="Times New Roman" w:cs="Times New Roman"/>
          <w:sz w:val="24"/>
          <w:szCs w:val="24"/>
          <w:shd w:val="clear" w:color="auto" w:fill="FFFFFF"/>
        </w:rPr>
        <w:t xml:space="preserve">Belli S, </w:t>
      </w:r>
      <w:proofErr w:type="spellStart"/>
      <w:r w:rsidRPr="004B25EB">
        <w:rPr>
          <w:rFonts w:ascii="Times New Roman" w:hAnsi="Times New Roman" w:cs="Times New Roman"/>
          <w:sz w:val="24"/>
          <w:szCs w:val="24"/>
          <w:shd w:val="clear" w:color="auto" w:fill="FFFFFF"/>
        </w:rPr>
        <w:t>Erdemir</w:t>
      </w:r>
      <w:proofErr w:type="spellEnd"/>
      <w:r w:rsidRPr="004B25EB">
        <w:rPr>
          <w:rFonts w:ascii="Times New Roman" w:hAnsi="Times New Roman" w:cs="Times New Roman"/>
          <w:sz w:val="24"/>
          <w:szCs w:val="24"/>
          <w:shd w:val="clear" w:color="auto" w:fill="FFFFFF"/>
        </w:rPr>
        <w:t xml:space="preserve"> A, </w:t>
      </w:r>
      <w:proofErr w:type="spellStart"/>
      <w:r w:rsidRPr="004B25EB">
        <w:rPr>
          <w:rFonts w:ascii="Times New Roman" w:hAnsi="Times New Roman" w:cs="Times New Roman"/>
          <w:sz w:val="24"/>
          <w:szCs w:val="24"/>
          <w:shd w:val="clear" w:color="auto" w:fill="FFFFFF"/>
        </w:rPr>
        <w:t>Ozcopur</w:t>
      </w:r>
      <w:proofErr w:type="spellEnd"/>
      <w:r w:rsidRPr="004B25EB">
        <w:rPr>
          <w:rFonts w:ascii="Times New Roman" w:hAnsi="Times New Roman" w:cs="Times New Roman"/>
          <w:sz w:val="24"/>
          <w:szCs w:val="24"/>
          <w:shd w:val="clear" w:color="auto" w:fill="FFFFFF"/>
        </w:rPr>
        <w:t xml:space="preserve"> M, </w:t>
      </w:r>
      <w:proofErr w:type="spellStart"/>
      <w:r w:rsidRPr="004B25EB">
        <w:rPr>
          <w:rFonts w:ascii="Times New Roman" w:hAnsi="Times New Roman" w:cs="Times New Roman"/>
          <w:sz w:val="24"/>
          <w:szCs w:val="24"/>
          <w:shd w:val="clear" w:color="auto" w:fill="FFFFFF"/>
        </w:rPr>
        <w:t>Eskitascioglu</w:t>
      </w:r>
      <w:proofErr w:type="spellEnd"/>
      <w:r w:rsidRPr="004B25EB">
        <w:rPr>
          <w:rFonts w:ascii="Times New Roman" w:hAnsi="Times New Roman" w:cs="Times New Roman"/>
          <w:sz w:val="24"/>
          <w:szCs w:val="24"/>
          <w:shd w:val="clear" w:color="auto" w:fill="FFFFFF"/>
        </w:rPr>
        <w:t xml:space="preserve"> G. The effect of fibre insertion on fracture resistance of </w:t>
      </w:r>
      <w:r w:rsidR="00AA3D53" w:rsidRPr="004B25EB">
        <w:rPr>
          <w:rFonts w:ascii="Times New Roman" w:hAnsi="Times New Roman" w:cs="Times New Roman"/>
          <w:sz w:val="24"/>
          <w:szCs w:val="24"/>
          <w:shd w:val="clear" w:color="auto" w:fill="FFFFFF"/>
        </w:rPr>
        <w:t>root-filled</w:t>
      </w:r>
      <w:r w:rsidRPr="004B25EB">
        <w:rPr>
          <w:rFonts w:ascii="Times New Roman" w:hAnsi="Times New Roman" w:cs="Times New Roman"/>
          <w:sz w:val="24"/>
          <w:szCs w:val="24"/>
          <w:shd w:val="clear" w:color="auto" w:fill="FFFFFF"/>
        </w:rPr>
        <w:t xml:space="preserve"> molar teeth with MOD preparations restored with composite. </w:t>
      </w:r>
      <w:r w:rsidRPr="004B25EB">
        <w:rPr>
          <w:rFonts w:ascii="Times New Roman" w:hAnsi="Times New Roman" w:cs="Times New Roman"/>
          <w:i/>
          <w:iCs/>
          <w:sz w:val="24"/>
          <w:szCs w:val="24"/>
          <w:shd w:val="clear" w:color="auto" w:fill="FFFFFF"/>
        </w:rPr>
        <w:t>International endodontic journal</w:t>
      </w:r>
      <w:r w:rsidRPr="004B25EB">
        <w:rPr>
          <w:rFonts w:ascii="Times New Roman" w:hAnsi="Times New Roman" w:cs="Times New Roman"/>
          <w:sz w:val="24"/>
          <w:szCs w:val="24"/>
          <w:shd w:val="clear" w:color="auto" w:fill="FFFFFF"/>
        </w:rPr>
        <w:t>. 2005 Feb;38(2):73-80.</w:t>
      </w:r>
    </w:p>
    <w:p w14:paraId="1968F576" w14:textId="46173331" w:rsidR="00822230" w:rsidRPr="004B25EB" w:rsidRDefault="00822230" w:rsidP="00BC4F96">
      <w:pPr>
        <w:pStyle w:val="ListParagraph"/>
        <w:numPr>
          <w:ilvl w:val="0"/>
          <w:numId w:val="4"/>
        </w:numPr>
        <w:spacing w:line="480" w:lineRule="auto"/>
        <w:jc w:val="both"/>
        <w:rPr>
          <w:rFonts w:ascii="Times New Roman" w:hAnsi="Times New Roman" w:cs="Times New Roman"/>
          <w:sz w:val="24"/>
          <w:szCs w:val="24"/>
        </w:rPr>
      </w:pPr>
      <w:r w:rsidRPr="004B25EB">
        <w:rPr>
          <w:rFonts w:ascii="Times New Roman" w:hAnsi="Times New Roman" w:cs="Times New Roman"/>
          <w:sz w:val="24"/>
          <w:szCs w:val="24"/>
          <w:shd w:val="clear" w:color="auto" w:fill="FFFFFF"/>
        </w:rPr>
        <w:t xml:space="preserve">Belli S, </w:t>
      </w:r>
      <w:proofErr w:type="spellStart"/>
      <w:r w:rsidRPr="004B25EB">
        <w:rPr>
          <w:rFonts w:ascii="Times New Roman" w:hAnsi="Times New Roman" w:cs="Times New Roman"/>
          <w:sz w:val="24"/>
          <w:szCs w:val="24"/>
          <w:shd w:val="clear" w:color="auto" w:fill="FFFFFF"/>
        </w:rPr>
        <w:t>Cobankara</w:t>
      </w:r>
      <w:proofErr w:type="spellEnd"/>
      <w:r w:rsidRPr="004B25EB">
        <w:rPr>
          <w:rFonts w:ascii="Times New Roman" w:hAnsi="Times New Roman" w:cs="Times New Roman"/>
          <w:sz w:val="24"/>
          <w:szCs w:val="24"/>
          <w:shd w:val="clear" w:color="auto" w:fill="FFFFFF"/>
        </w:rPr>
        <w:t xml:space="preserve"> FK, </w:t>
      </w:r>
      <w:proofErr w:type="spellStart"/>
      <w:r w:rsidRPr="004B25EB">
        <w:rPr>
          <w:rFonts w:ascii="Times New Roman" w:hAnsi="Times New Roman" w:cs="Times New Roman"/>
          <w:sz w:val="24"/>
          <w:szCs w:val="24"/>
          <w:shd w:val="clear" w:color="auto" w:fill="FFFFFF"/>
        </w:rPr>
        <w:t>Eraslan</w:t>
      </w:r>
      <w:proofErr w:type="spellEnd"/>
      <w:r w:rsidRPr="004B25EB">
        <w:rPr>
          <w:rFonts w:ascii="Times New Roman" w:hAnsi="Times New Roman" w:cs="Times New Roman"/>
          <w:sz w:val="24"/>
          <w:szCs w:val="24"/>
          <w:shd w:val="clear" w:color="auto" w:fill="FFFFFF"/>
        </w:rPr>
        <w:t xml:space="preserve"> O, </w:t>
      </w:r>
      <w:proofErr w:type="spellStart"/>
      <w:r w:rsidRPr="004B25EB">
        <w:rPr>
          <w:rFonts w:ascii="Times New Roman" w:hAnsi="Times New Roman" w:cs="Times New Roman"/>
          <w:sz w:val="24"/>
          <w:szCs w:val="24"/>
          <w:shd w:val="clear" w:color="auto" w:fill="FFFFFF"/>
        </w:rPr>
        <w:t>Eskitascioglu</w:t>
      </w:r>
      <w:proofErr w:type="spellEnd"/>
      <w:r w:rsidRPr="004B25EB">
        <w:rPr>
          <w:rFonts w:ascii="Times New Roman" w:hAnsi="Times New Roman" w:cs="Times New Roman"/>
          <w:sz w:val="24"/>
          <w:szCs w:val="24"/>
          <w:shd w:val="clear" w:color="auto" w:fill="FFFFFF"/>
        </w:rPr>
        <w:t xml:space="preserve"> G, Karbhari V. The effect of </w:t>
      </w:r>
      <w:proofErr w:type="spellStart"/>
      <w:r w:rsidRPr="004B25EB">
        <w:rPr>
          <w:rFonts w:ascii="Times New Roman" w:hAnsi="Times New Roman" w:cs="Times New Roman"/>
          <w:sz w:val="24"/>
          <w:szCs w:val="24"/>
          <w:shd w:val="clear" w:color="auto" w:fill="FFFFFF"/>
        </w:rPr>
        <w:t>fiber</w:t>
      </w:r>
      <w:proofErr w:type="spellEnd"/>
      <w:r w:rsidRPr="004B25EB">
        <w:rPr>
          <w:rFonts w:ascii="Times New Roman" w:hAnsi="Times New Roman" w:cs="Times New Roman"/>
          <w:sz w:val="24"/>
          <w:szCs w:val="24"/>
          <w:shd w:val="clear" w:color="auto" w:fill="FFFFFF"/>
        </w:rPr>
        <w:t xml:space="preserve"> insertion on fracture resistance of endodontically treated molars with MOD cavity and reattached fractured lingual cusps. </w:t>
      </w:r>
      <w:r w:rsidRPr="004B25EB">
        <w:rPr>
          <w:rFonts w:ascii="Times New Roman" w:hAnsi="Times New Roman" w:cs="Times New Roman"/>
          <w:i/>
          <w:iCs/>
          <w:sz w:val="24"/>
          <w:szCs w:val="24"/>
          <w:shd w:val="clear" w:color="auto" w:fill="FFFFFF"/>
        </w:rPr>
        <w:t>Journal of Biomedical Materials Research</w:t>
      </w:r>
      <w:r w:rsidRPr="004B25EB">
        <w:rPr>
          <w:rFonts w:ascii="Times New Roman" w:hAnsi="Times New Roman" w:cs="Times New Roman"/>
          <w:sz w:val="24"/>
          <w:szCs w:val="24"/>
          <w:shd w:val="clear" w:color="auto" w:fill="FFFFFF"/>
        </w:rPr>
        <w:t xml:space="preserve"> Part B: Applied Biomaterials: An Official Journal of The Society for Biomaterials, The Japanese Society for Biomaterials, and The Australian Society for Biomaterials and the Korean Society for Biomaterials. 2006 Oct;79(1):35-41.</w:t>
      </w:r>
    </w:p>
    <w:p w14:paraId="0FC70EF7" w14:textId="1A3AD5AB" w:rsidR="00BD5078" w:rsidRPr="004B25EB" w:rsidRDefault="00BD5078" w:rsidP="00BC4F96">
      <w:pPr>
        <w:pStyle w:val="ListParagraph"/>
        <w:numPr>
          <w:ilvl w:val="0"/>
          <w:numId w:val="4"/>
        </w:numPr>
        <w:spacing w:line="480" w:lineRule="auto"/>
        <w:jc w:val="both"/>
        <w:rPr>
          <w:rFonts w:ascii="Times New Roman" w:hAnsi="Times New Roman" w:cs="Times New Roman"/>
          <w:sz w:val="24"/>
          <w:szCs w:val="24"/>
        </w:rPr>
      </w:pPr>
      <w:r w:rsidRPr="004B25EB">
        <w:rPr>
          <w:rFonts w:ascii="Times New Roman" w:hAnsi="Times New Roman" w:cs="Times New Roman"/>
          <w:sz w:val="24"/>
          <w:szCs w:val="24"/>
          <w:shd w:val="clear" w:color="auto" w:fill="FFFFFF"/>
        </w:rPr>
        <w:t xml:space="preserve">de Freitas CR, Miranda MI, de Andrade MF, Flores VH, </w:t>
      </w:r>
      <w:proofErr w:type="spellStart"/>
      <w:r w:rsidRPr="004B25EB">
        <w:rPr>
          <w:rFonts w:ascii="Times New Roman" w:hAnsi="Times New Roman" w:cs="Times New Roman"/>
          <w:sz w:val="24"/>
          <w:szCs w:val="24"/>
          <w:shd w:val="clear" w:color="auto" w:fill="FFFFFF"/>
        </w:rPr>
        <w:t>Vaz</w:t>
      </w:r>
      <w:proofErr w:type="spellEnd"/>
      <w:r w:rsidRPr="004B25EB">
        <w:rPr>
          <w:rFonts w:ascii="Times New Roman" w:hAnsi="Times New Roman" w:cs="Times New Roman"/>
          <w:sz w:val="24"/>
          <w:szCs w:val="24"/>
          <w:shd w:val="clear" w:color="auto" w:fill="FFFFFF"/>
        </w:rPr>
        <w:t xml:space="preserve"> LG, </w:t>
      </w:r>
      <w:proofErr w:type="spellStart"/>
      <w:r w:rsidRPr="004B25EB">
        <w:rPr>
          <w:rFonts w:ascii="Times New Roman" w:hAnsi="Times New Roman" w:cs="Times New Roman"/>
          <w:sz w:val="24"/>
          <w:szCs w:val="24"/>
          <w:shd w:val="clear" w:color="auto" w:fill="FFFFFF"/>
        </w:rPr>
        <w:t>Guimarães</w:t>
      </w:r>
      <w:proofErr w:type="spellEnd"/>
      <w:r w:rsidRPr="004B25EB">
        <w:rPr>
          <w:rFonts w:ascii="Times New Roman" w:hAnsi="Times New Roman" w:cs="Times New Roman"/>
          <w:sz w:val="24"/>
          <w:szCs w:val="24"/>
          <w:shd w:val="clear" w:color="auto" w:fill="FFFFFF"/>
        </w:rPr>
        <w:t xml:space="preserve"> NC. Resistance to maxillary premolar fractures after restoration of class II preparations with resin composite or </w:t>
      </w:r>
      <w:proofErr w:type="spellStart"/>
      <w:r w:rsidRPr="004B25EB">
        <w:rPr>
          <w:rFonts w:ascii="Times New Roman" w:hAnsi="Times New Roman" w:cs="Times New Roman"/>
          <w:sz w:val="24"/>
          <w:szCs w:val="24"/>
          <w:shd w:val="clear" w:color="auto" w:fill="FFFFFF"/>
        </w:rPr>
        <w:t>ceromer</w:t>
      </w:r>
      <w:proofErr w:type="spellEnd"/>
      <w:r w:rsidRPr="004B25EB">
        <w:rPr>
          <w:rFonts w:ascii="Times New Roman" w:hAnsi="Times New Roman" w:cs="Times New Roman"/>
          <w:sz w:val="24"/>
          <w:szCs w:val="24"/>
          <w:shd w:val="clear" w:color="auto" w:fill="FFFFFF"/>
        </w:rPr>
        <w:t xml:space="preserve">. </w:t>
      </w:r>
      <w:r w:rsidR="00DC1F01" w:rsidRPr="004B25EB">
        <w:rPr>
          <w:rFonts w:ascii="Times New Roman" w:hAnsi="Times New Roman" w:cs="Times New Roman"/>
          <w:i/>
          <w:iCs/>
          <w:sz w:val="24"/>
          <w:szCs w:val="24"/>
          <w:shd w:val="clear" w:color="auto" w:fill="FFFFFF"/>
        </w:rPr>
        <w:t>Quintessence International-English Edition</w:t>
      </w:r>
      <w:r w:rsidRPr="004B25EB">
        <w:rPr>
          <w:rFonts w:ascii="Times New Roman" w:hAnsi="Times New Roman" w:cs="Times New Roman"/>
          <w:sz w:val="24"/>
          <w:szCs w:val="24"/>
          <w:shd w:val="clear" w:color="auto" w:fill="FFFFFF"/>
        </w:rPr>
        <w:t>-. 2002 Sep 1;33(8):589-94.</w:t>
      </w:r>
    </w:p>
    <w:p w14:paraId="391C9EA3" w14:textId="5EAB0152" w:rsidR="00BD5078" w:rsidRPr="004B25EB" w:rsidRDefault="00D75C4E" w:rsidP="00BC4F96">
      <w:pPr>
        <w:pStyle w:val="ListParagraph"/>
        <w:numPr>
          <w:ilvl w:val="0"/>
          <w:numId w:val="4"/>
        </w:numPr>
        <w:spacing w:line="480" w:lineRule="auto"/>
        <w:jc w:val="both"/>
        <w:rPr>
          <w:rFonts w:ascii="Times New Roman" w:hAnsi="Times New Roman" w:cs="Times New Roman"/>
          <w:sz w:val="24"/>
          <w:szCs w:val="24"/>
        </w:rPr>
      </w:pPr>
      <w:r w:rsidRPr="004B25EB">
        <w:rPr>
          <w:rFonts w:ascii="Times New Roman" w:hAnsi="Times New Roman" w:cs="Times New Roman"/>
          <w:sz w:val="24"/>
          <w:szCs w:val="24"/>
          <w:shd w:val="clear" w:color="auto" w:fill="FFFFFF"/>
        </w:rPr>
        <w:lastRenderedPageBreak/>
        <w:t xml:space="preserve">Karbhari VM, Wang Q. Influence of triaxial braid denier on ribbon-based </w:t>
      </w:r>
      <w:proofErr w:type="spellStart"/>
      <w:r w:rsidRPr="004B25EB">
        <w:rPr>
          <w:rFonts w:ascii="Times New Roman" w:hAnsi="Times New Roman" w:cs="Times New Roman"/>
          <w:sz w:val="24"/>
          <w:szCs w:val="24"/>
          <w:shd w:val="clear" w:color="auto" w:fill="FFFFFF"/>
        </w:rPr>
        <w:t>fiber</w:t>
      </w:r>
      <w:proofErr w:type="spellEnd"/>
      <w:r w:rsidRPr="004B25EB">
        <w:rPr>
          <w:rFonts w:ascii="Times New Roman" w:hAnsi="Times New Roman" w:cs="Times New Roman"/>
          <w:sz w:val="24"/>
          <w:szCs w:val="24"/>
          <w:shd w:val="clear" w:color="auto" w:fill="FFFFFF"/>
        </w:rPr>
        <w:t xml:space="preserve"> reinforced dental composites. </w:t>
      </w:r>
      <w:r w:rsidRPr="004B25EB">
        <w:rPr>
          <w:rFonts w:ascii="Times New Roman" w:hAnsi="Times New Roman" w:cs="Times New Roman"/>
          <w:i/>
          <w:iCs/>
          <w:sz w:val="24"/>
          <w:szCs w:val="24"/>
          <w:shd w:val="clear" w:color="auto" w:fill="FFFFFF"/>
        </w:rPr>
        <w:t>Dental materials</w:t>
      </w:r>
      <w:r w:rsidRPr="004B25EB">
        <w:rPr>
          <w:rFonts w:ascii="Times New Roman" w:hAnsi="Times New Roman" w:cs="Times New Roman"/>
          <w:sz w:val="24"/>
          <w:szCs w:val="24"/>
          <w:shd w:val="clear" w:color="auto" w:fill="FFFFFF"/>
        </w:rPr>
        <w:t>. 2007 Aug 1;23(8):969-76.</w:t>
      </w:r>
    </w:p>
    <w:p w14:paraId="2B65AF80" w14:textId="1F96C5A6" w:rsidR="0068648B" w:rsidRPr="004B25EB" w:rsidRDefault="0068648B" w:rsidP="00BC4F96">
      <w:pPr>
        <w:pStyle w:val="ListParagraph"/>
        <w:numPr>
          <w:ilvl w:val="0"/>
          <w:numId w:val="4"/>
        </w:numPr>
        <w:spacing w:line="480" w:lineRule="auto"/>
        <w:jc w:val="both"/>
        <w:rPr>
          <w:rFonts w:ascii="Times New Roman" w:hAnsi="Times New Roman" w:cs="Times New Roman"/>
          <w:sz w:val="24"/>
          <w:szCs w:val="24"/>
        </w:rPr>
      </w:pPr>
      <w:r w:rsidRPr="004B25EB">
        <w:rPr>
          <w:rFonts w:ascii="Times New Roman" w:hAnsi="Times New Roman" w:cs="Times New Roman"/>
          <w:sz w:val="24"/>
          <w:szCs w:val="24"/>
          <w:shd w:val="clear" w:color="auto" w:fill="FFFFFF"/>
        </w:rPr>
        <w:t xml:space="preserve">Karbhari VM, Wang Q. Influence of triaxial braid denier on ribbon-based </w:t>
      </w:r>
      <w:proofErr w:type="spellStart"/>
      <w:r w:rsidRPr="004B25EB">
        <w:rPr>
          <w:rFonts w:ascii="Times New Roman" w:hAnsi="Times New Roman" w:cs="Times New Roman"/>
          <w:sz w:val="24"/>
          <w:szCs w:val="24"/>
          <w:shd w:val="clear" w:color="auto" w:fill="FFFFFF"/>
        </w:rPr>
        <w:t>fiber</w:t>
      </w:r>
      <w:proofErr w:type="spellEnd"/>
      <w:r w:rsidRPr="004B25EB">
        <w:rPr>
          <w:rFonts w:ascii="Times New Roman" w:hAnsi="Times New Roman" w:cs="Times New Roman"/>
          <w:sz w:val="24"/>
          <w:szCs w:val="24"/>
          <w:shd w:val="clear" w:color="auto" w:fill="FFFFFF"/>
        </w:rPr>
        <w:t xml:space="preserve"> reinforced dental composites. </w:t>
      </w:r>
      <w:r w:rsidRPr="004B25EB">
        <w:rPr>
          <w:rFonts w:ascii="Times New Roman" w:hAnsi="Times New Roman" w:cs="Times New Roman"/>
          <w:i/>
          <w:iCs/>
          <w:sz w:val="24"/>
          <w:szCs w:val="24"/>
          <w:shd w:val="clear" w:color="auto" w:fill="FFFFFF"/>
        </w:rPr>
        <w:t>Dental materials</w:t>
      </w:r>
      <w:r w:rsidRPr="004B25EB">
        <w:rPr>
          <w:rFonts w:ascii="Times New Roman" w:hAnsi="Times New Roman" w:cs="Times New Roman"/>
          <w:sz w:val="24"/>
          <w:szCs w:val="24"/>
          <w:shd w:val="clear" w:color="auto" w:fill="FFFFFF"/>
        </w:rPr>
        <w:t>. 2007 Aug 1;23(8):969-76.</w:t>
      </w:r>
    </w:p>
    <w:p w14:paraId="146E060A" w14:textId="31745D50" w:rsidR="007A2373" w:rsidRPr="004B25EB" w:rsidRDefault="007A2373" w:rsidP="00BC4F96">
      <w:pPr>
        <w:pStyle w:val="ListParagraph"/>
        <w:numPr>
          <w:ilvl w:val="0"/>
          <w:numId w:val="4"/>
        </w:numPr>
        <w:spacing w:line="480" w:lineRule="auto"/>
        <w:jc w:val="both"/>
        <w:rPr>
          <w:rFonts w:ascii="Times New Roman" w:hAnsi="Times New Roman" w:cs="Times New Roman"/>
          <w:sz w:val="24"/>
          <w:szCs w:val="24"/>
        </w:rPr>
      </w:pPr>
      <w:r w:rsidRPr="004B25EB">
        <w:rPr>
          <w:rFonts w:ascii="Times New Roman" w:hAnsi="Times New Roman" w:cs="Times New Roman"/>
          <w:sz w:val="24"/>
          <w:szCs w:val="24"/>
          <w:shd w:val="clear" w:color="auto" w:fill="FFFFFF"/>
        </w:rPr>
        <w:t xml:space="preserve">Belli S, </w:t>
      </w:r>
      <w:proofErr w:type="spellStart"/>
      <w:r w:rsidRPr="004B25EB">
        <w:rPr>
          <w:rFonts w:ascii="Times New Roman" w:hAnsi="Times New Roman" w:cs="Times New Roman"/>
          <w:sz w:val="24"/>
          <w:szCs w:val="24"/>
          <w:shd w:val="clear" w:color="auto" w:fill="FFFFFF"/>
        </w:rPr>
        <w:t>Erdemir</w:t>
      </w:r>
      <w:proofErr w:type="spellEnd"/>
      <w:r w:rsidRPr="004B25EB">
        <w:rPr>
          <w:rFonts w:ascii="Times New Roman" w:hAnsi="Times New Roman" w:cs="Times New Roman"/>
          <w:sz w:val="24"/>
          <w:szCs w:val="24"/>
          <w:shd w:val="clear" w:color="auto" w:fill="FFFFFF"/>
        </w:rPr>
        <w:t xml:space="preserve"> A, Yildirim C. Reinforcement effect of polyethylene fibre in root‐filled teeth: comparison of two restoration techniques. </w:t>
      </w:r>
      <w:r w:rsidRPr="004B25EB">
        <w:rPr>
          <w:rFonts w:ascii="Times New Roman" w:hAnsi="Times New Roman" w:cs="Times New Roman"/>
          <w:i/>
          <w:iCs/>
          <w:sz w:val="24"/>
          <w:szCs w:val="24"/>
          <w:shd w:val="clear" w:color="auto" w:fill="FFFFFF"/>
        </w:rPr>
        <w:t>International Endodontic Journal</w:t>
      </w:r>
      <w:r w:rsidRPr="004B25EB">
        <w:rPr>
          <w:rFonts w:ascii="Times New Roman" w:hAnsi="Times New Roman" w:cs="Times New Roman"/>
          <w:sz w:val="24"/>
          <w:szCs w:val="24"/>
          <w:shd w:val="clear" w:color="auto" w:fill="FFFFFF"/>
        </w:rPr>
        <w:t>. 2006 Feb;39(2):136-42.</w:t>
      </w:r>
    </w:p>
    <w:p w14:paraId="55FCA85A" w14:textId="197A91C6" w:rsidR="00D24C48" w:rsidRPr="004B25EB" w:rsidRDefault="00D24C48" w:rsidP="00BC4F96">
      <w:pPr>
        <w:pStyle w:val="ListParagraph"/>
        <w:numPr>
          <w:ilvl w:val="0"/>
          <w:numId w:val="4"/>
        </w:numPr>
        <w:spacing w:line="480" w:lineRule="auto"/>
        <w:jc w:val="both"/>
        <w:rPr>
          <w:rFonts w:ascii="Times New Roman" w:hAnsi="Times New Roman" w:cs="Times New Roman"/>
          <w:sz w:val="24"/>
          <w:szCs w:val="24"/>
        </w:rPr>
      </w:pPr>
      <w:proofErr w:type="spellStart"/>
      <w:r w:rsidRPr="004B25EB">
        <w:rPr>
          <w:rFonts w:ascii="Times New Roman" w:hAnsi="Times New Roman" w:cs="Times New Roman"/>
          <w:sz w:val="24"/>
          <w:szCs w:val="24"/>
          <w:shd w:val="clear" w:color="auto" w:fill="FFFFFF"/>
        </w:rPr>
        <w:t>Deliperi</w:t>
      </w:r>
      <w:proofErr w:type="spellEnd"/>
      <w:r w:rsidRPr="004B25EB">
        <w:rPr>
          <w:rFonts w:ascii="Times New Roman" w:hAnsi="Times New Roman" w:cs="Times New Roman"/>
          <w:sz w:val="24"/>
          <w:szCs w:val="24"/>
          <w:shd w:val="clear" w:color="auto" w:fill="FFFFFF"/>
        </w:rPr>
        <w:t xml:space="preserve"> S, Alleman D, </w:t>
      </w:r>
      <w:proofErr w:type="spellStart"/>
      <w:r w:rsidRPr="004B25EB">
        <w:rPr>
          <w:rFonts w:ascii="Times New Roman" w:hAnsi="Times New Roman" w:cs="Times New Roman"/>
          <w:sz w:val="24"/>
          <w:szCs w:val="24"/>
          <w:shd w:val="clear" w:color="auto" w:fill="FFFFFF"/>
        </w:rPr>
        <w:t>Rudo</w:t>
      </w:r>
      <w:proofErr w:type="spellEnd"/>
      <w:r w:rsidRPr="004B25EB">
        <w:rPr>
          <w:rFonts w:ascii="Times New Roman" w:hAnsi="Times New Roman" w:cs="Times New Roman"/>
          <w:sz w:val="24"/>
          <w:szCs w:val="24"/>
          <w:shd w:val="clear" w:color="auto" w:fill="FFFFFF"/>
        </w:rPr>
        <w:t xml:space="preserve"> D. Stress-reduced direct composites for the restoration of structurally compromised teeth: </w:t>
      </w:r>
      <w:proofErr w:type="spellStart"/>
      <w:r w:rsidRPr="004B25EB">
        <w:rPr>
          <w:rFonts w:ascii="Times New Roman" w:hAnsi="Times New Roman" w:cs="Times New Roman"/>
          <w:sz w:val="24"/>
          <w:szCs w:val="24"/>
          <w:shd w:val="clear" w:color="auto" w:fill="FFFFFF"/>
        </w:rPr>
        <w:t>fiber</w:t>
      </w:r>
      <w:proofErr w:type="spellEnd"/>
      <w:r w:rsidRPr="004B25EB">
        <w:rPr>
          <w:rFonts w:ascii="Times New Roman" w:hAnsi="Times New Roman" w:cs="Times New Roman"/>
          <w:sz w:val="24"/>
          <w:szCs w:val="24"/>
          <w:shd w:val="clear" w:color="auto" w:fill="FFFFFF"/>
        </w:rPr>
        <w:t xml:space="preserve"> design according to the “wallpapering” technique. </w:t>
      </w:r>
      <w:r w:rsidRPr="004B25EB">
        <w:rPr>
          <w:rFonts w:ascii="Times New Roman" w:hAnsi="Times New Roman" w:cs="Times New Roman"/>
          <w:i/>
          <w:iCs/>
          <w:sz w:val="24"/>
          <w:szCs w:val="24"/>
          <w:shd w:val="clear" w:color="auto" w:fill="FFFFFF"/>
        </w:rPr>
        <w:t>Operative dentistry.</w:t>
      </w:r>
      <w:r w:rsidRPr="004B25EB">
        <w:rPr>
          <w:rFonts w:ascii="Times New Roman" w:hAnsi="Times New Roman" w:cs="Times New Roman"/>
          <w:sz w:val="24"/>
          <w:szCs w:val="24"/>
          <w:shd w:val="clear" w:color="auto" w:fill="FFFFFF"/>
        </w:rPr>
        <w:t xml:space="preserve"> 2017;42(3):233-43.</w:t>
      </w:r>
    </w:p>
    <w:p w14:paraId="3B648D6D" w14:textId="6322848B" w:rsidR="001F151D" w:rsidRPr="004B25EB" w:rsidRDefault="005D6974" w:rsidP="00BC4F96">
      <w:pPr>
        <w:pStyle w:val="ListParagraph"/>
        <w:numPr>
          <w:ilvl w:val="0"/>
          <w:numId w:val="4"/>
        </w:numPr>
        <w:spacing w:line="480" w:lineRule="auto"/>
        <w:jc w:val="both"/>
        <w:rPr>
          <w:rFonts w:ascii="Times New Roman" w:hAnsi="Times New Roman" w:cs="Times New Roman"/>
          <w:sz w:val="24"/>
          <w:szCs w:val="24"/>
        </w:rPr>
      </w:pPr>
      <w:r w:rsidRPr="004B25EB">
        <w:rPr>
          <w:rFonts w:ascii="Times New Roman" w:hAnsi="Times New Roman" w:cs="Times New Roman"/>
          <w:sz w:val="24"/>
          <w:szCs w:val="24"/>
          <w:shd w:val="clear" w:color="auto" w:fill="FFFFFF"/>
        </w:rPr>
        <w:t xml:space="preserve">Deshpande SR, </w:t>
      </w:r>
      <w:proofErr w:type="spellStart"/>
      <w:r w:rsidRPr="004B25EB">
        <w:rPr>
          <w:rFonts w:ascii="Times New Roman" w:hAnsi="Times New Roman" w:cs="Times New Roman"/>
          <w:sz w:val="24"/>
          <w:szCs w:val="24"/>
          <w:shd w:val="clear" w:color="auto" w:fill="FFFFFF"/>
        </w:rPr>
        <w:t>Gaddalay</w:t>
      </w:r>
      <w:proofErr w:type="spellEnd"/>
      <w:r w:rsidRPr="004B25EB">
        <w:rPr>
          <w:rFonts w:ascii="Times New Roman" w:hAnsi="Times New Roman" w:cs="Times New Roman"/>
          <w:sz w:val="24"/>
          <w:szCs w:val="24"/>
          <w:shd w:val="clear" w:color="auto" w:fill="FFFFFF"/>
        </w:rPr>
        <w:t xml:space="preserve"> SL, </w:t>
      </w:r>
      <w:proofErr w:type="spellStart"/>
      <w:r w:rsidRPr="004B25EB">
        <w:rPr>
          <w:rFonts w:ascii="Times New Roman" w:hAnsi="Times New Roman" w:cs="Times New Roman"/>
          <w:sz w:val="24"/>
          <w:szCs w:val="24"/>
          <w:shd w:val="clear" w:color="auto" w:fill="FFFFFF"/>
        </w:rPr>
        <w:t>Damade</w:t>
      </w:r>
      <w:proofErr w:type="spellEnd"/>
      <w:r w:rsidRPr="004B25EB">
        <w:rPr>
          <w:rFonts w:ascii="Times New Roman" w:hAnsi="Times New Roman" w:cs="Times New Roman"/>
          <w:sz w:val="24"/>
          <w:szCs w:val="24"/>
          <w:shd w:val="clear" w:color="auto" w:fill="FFFFFF"/>
        </w:rPr>
        <w:t xml:space="preserve"> YN, </w:t>
      </w:r>
      <w:proofErr w:type="spellStart"/>
      <w:r w:rsidRPr="004B25EB">
        <w:rPr>
          <w:rFonts w:ascii="Times New Roman" w:hAnsi="Times New Roman" w:cs="Times New Roman"/>
          <w:sz w:val="24"/>
          <w:szCs w:val="24"/>
          <w:shd w:val="clear" w:color="auto" w:fill="FFFFFF"/>
        </w:rPr>
        <w:t>Khanvilkar</w:t>
      </w:r>
      <w:proofErr w:type="spellEnd"/>
      <w:r w:rsidRPr="004B25EB">
        <w:rPr>
          <w:rFonts w:ascii="Times New Roman" w:hAnsi="Times New Roman" w:cs="Times New Roman"/>
          <w:sz w:val="24"/>
          <w:szCs w:val="24"/>
          <w:shd w:val="clear" w:color="auto" w:fill="FFFFFF"/>
        </w:rPr>
        <w:t xml:space="preserve"> UD, Chaudhari AS, </w:t>
      </w:r>
      <w:proofErr w:type="spellStart"/>
      <w:r w:rsidRPr="004B25EB">
        <w:rPr>
          <w:rFonts w:ascii="Times New Roman" w:hAnsi="Times New Roman" w:cs="Times New Roman"/>
          <w:sz w:val="24"/>
          <w:szCs w:val="24"/>
          <w:shd w:val="clear" w:color="auto" w:fill="FFFFFF"/>
        </w:rPr>
        <w:t>Anala</w:t>
      </w:r>
      <w:proofErr w:type="spellEnd"/>
      <w:r w:rsidRPr="004B25EB">
        <w:rPr>
          <w:rFonts w:ascii="Times New Roman" w:hAnsi="Times New Roman" w:cs="Times New Roman"/>
          <w:sz w:val="24"/>
          <w:szCs w:val="24"/>
          <w:shd w:val="clear" w:color="auto" w:fill="FFFFFF"/>
        </w:rPr>
        <w:t xml:space="preserve"> V. Reinforcing the cervical dentin with bonded materials to improve fracture resistance of endodontically treated roots. </w:t>
      </w:r>
      <w:r w:rsidRPr="004B25EB">
        <w:rPr>
          <w:rFonts w:ascii="Times New Roman" w:hAnsi="Times New Roman" w:cs="Times New Roman"/>
          <w:i/>
          <w:iCs/>
          <w:sz w:val="24"/>
          <w:szCs w:val="24"/>
          <w:shd w:val="clear" w:color="auto" w:fill="FFFFFF"/>
        </w:rPr>
        <w:t>Journal of Conservative Dentistry</w:t>
      </w:r>
      <w:r w:rsidRPr="004B25EB">
        <w:rPr>
          <w:rFonts w:ascii="Times New Roman" w:hAnsi="Times New Roman" w:cs="Times New Roman"/>
          <w:sz w:val="24"/>
          <w:szCs w:val="24"/>
          <w:shd w:val="clear" w:color="auto" w:fill="FFFFFF"/>
        </w:rPr>
        <w:t>. 2022 Mar 1;25(2):179.</w:t>
      </w:r>
    </w:p>
    <w:p w14:paraId="699AF8D5" w14:textId="0B174C13" w:rsidR="005D6974" w:rsidRPr="004B25EB" w:rsidRDefault="00533CF7" w:rsidP="00BC4F96">
      <w:pPr>
        <w:pStyle w:val="ListParagraph"/>
        <w:numPr>
          <w:ilvl w:val="0"/>
          <w:numId w:val="4"/>
        </w:numPr>
        <w:spacing w:line="480" w:lineRule="auto"/>
        <w:jc w:val="both"/>
        <w:rPr>
          <w:rFonts w:ascii="Times New Roman" w:hAnsi="Times New Roman" w:cs="Times New Roman"/>
          <w:sz w:val="24"/>
          <w:szCs w:val="24"/>
        </w:rPr>
      </w:pPr>
      <w:proofErr w:type="spellStart"/>
      <w:r w:rsidRPr="004B25EB">
        <w:rPr>
          <w:rFonts w:ascii="Times New Roman" w:hAnsi="Times New Roman" w:cs="Times New Roman"/>
          <w:sz w:val="24"/>
          <w:szCs w:val="24"/>
          <w:shd w:val="clear" w:color="auto" w:fill="FFFFFF"/>
        </w:rPr>
        <w:t>Capar</w:t>
      </w:r>
      <w:proofErr w:type="spellEnd"/>
      <w:r w:rsidRPr="004B25EB">
        <w:rPr>
          <w:rFonts w:ascii="Times New Roman" w:hAnsi="Times New Roman" w:cs="Times New Roman"/>
          <w:sz w:val="24"/>
          <w:szCs w:val="24"/>
          <w:shd w:val="clear" w:color="auto" w:fill="FFFFFF"/>
        </w:rPr>
        <w:t xml:space="preserve"> ID, </w:t>
      </w:r>
      <w:proofErr w:type="spellStart"/>
      <w:r w:rsidRPr="004B25EB">
        <w:rPr>
          <w:rFonts w:ascii="Times New Roman" w:hAnsi="Times New Roman" w:cs="Times New Roman"/>
          <w:sz w:val="24"/>
          <w:szCs w:val="24"/>
          <w:shd w:val="clear" w:color="auto" w:fill="FFFFFF"/>
        </w:rPr>
        <w:t>Altunsoy</w:t>
      </w:r>
      <w:proofErr w:type="spellEnd"/>
      <w:r w:rsidRPr="004B25EB">
        <w:rPr>
          <w:rFonts w:ascii="Times New Roman" w:hAnsi="Times New Roman" w:cs="Times New Roman"/>
          <w:sz w:val="24"/>
          <w:szCs w:val="24"/>
          <w:shd w:val="clear" w:color="auto" w:fill="FFFFFF"/>
        </w:rPr>
        <w:t xml:space="preserve"> M, Arslan H, </w:t>
      </w:r>
      <w:proofErr w:type="spellStart"/>
      <w:r w:rsidRPr="004B25EB">
        <w:rPr>
          <w:rFonts w:ascii="Times New Roman" w:hAnsi="Times New Roman" w:cs="Times New Roman"/>
          <w:sz w:val="24"/>
          <w:szCs w:val="24"/>
          <w:shd w:val="clear" w:color="auto" w:fill="FFFFFF"/>
        </w:rPr>
        <w:t>Ertas</w:t>
      </w:r>
      <w:proofErr w:type="spellEnd"/>
      <w:r w:rsidRPr="004B25EB">
        <w:rPr>
          <w:rFonts w:ascii="Times New Roman" w:hAnsi="Times New Roman" w:cs="Times New Roman"/>
          <w:sz w:val="24"/>
          <w:szCs w:val="24"/>
          <w:shd w:val="clear" w:color="auto" w:fill="FFFFFF"/>
        </w:rPr>
        <w:t xml:space="preserve"> H, </w:t>
      </w:r>
      <w:proofErr w:type="spellStart"/>
      <w:r w:rsidRPr="004B25EB">
        <w:rPr>
          <w:rFonts w:ascii="Times New Roman" w:hAnsi="Times New Roman" w:cs="Times New Roman"/>
          <w:sz w:val="24"/>
          <w:szCs w:val="24"/>
          <w:shd w:val="clear" w:color="auto" w:fill="FFFFFF"/>
        </w:rPr>
        <w:t>Aydinbelge</w:t>
      </w:r>
      <w:proofErr w:type="spellEnd"/>
      <w:r w:rsidRPr="004B25EB">
        <w:rPr>
          <w:rFonts w:ascii="Times New Roman" w:hAnsi="Times New Roman" w:cs="Times New Roman"/>
          <w:sz w:val="24"/>
          <w:szCs w:val="24"/>
          <w:shd w:val="clear" w:color="auto" w:fill="FFFFFF"/>
        </w:rPr>
        <w:t xml:space="preserve"> HA. Fracture strength of roots instrumented with self-adjusting file and the </w:t>
      </w:r>
      <w:proofErr w:type="spellStart"/>
      <w:r w:rsidRPr="004B25EB">
        <w:rPr>
          <w:rFonts w:ascii="Times New Roman" w:hAnsi="Times New Roman" w:cs="Times New Roman"/>
          <w:sz w:val="24"/>
          <w:szCs w:val="24"/>
          <w:shd w:val="clear" w:color="auto" w:fill="FFFFFF"/>
        </w:rPr>
        <w:t>ProTaper</w:t>
      </w:r>
      <w:proofErr w:type="spellEnd"/>
      <w:r w:rsidRPr="004B25EB">
        <w:rPr>
          <w:rFonts w:ascii="Times New Roman" w:hAnsi="Times New Roman" w:cs="Times New Roman"/>
          <w:sz w:val="24"/>
          <w:szCs w:val="24"/>
          <w:shd w:val="clear" w:color="auto" w:fill="FFFFFF"/>
        </w:rPr>
        <w:t xml:space="preserve"> rotary systems. </w:t>
      </w:r>
      <w:r w:rsidRPr="004B25EB">
        <w:rPr>
          <w:rFonts w:ascii="Times New Roman" w:hAnsi="Times New Roman" w:cs="Times New Roman"/>
          <w:i/>
          <w:iCs/>
          <w:sz w:val="24"/>
          <w:szCs w:val="24"/>
          <w:shd w:val="clear" w:color="auto" w:fill="FFFFFF"/>
        </w:rPr>
        <w:t>Journal of endodontics.</w:t>
      </w:r>
      <w:r w:rsidRPr="004B25EB">
        <w:rPr>
          <w:rFonts w:ascii="Times New Roman" w:hAnsi="Times New Roman" w:cs="Times New Roman"/>
          <w:sz w:val="24"/>
          <w:szCs w:val="24"/>
          <w:shd w:val="clear" w:color="auto" w:fill="FFFFFF"/>
        </w:rPr>
        <w:t xml:space="preserve"> 2014 Apr 1;40(4):551-4.</w:t>
      </w:r>
    </w:p>
    <w:p w14:paraId="374422DB" w14:textId="517E2EE5" w:rsidR="00533CF7" w:rsidRPr="004B25EB" w:rsidRDefault="007C0963" w:rsidP="00BC4F96">
      <w:pPr>
        <w:pStyle w:val="ListParagraph"/>
        <w:numPr>
          <w:ilvl w:val="0"/>
          <w:numId w:val="4"/>
        </w:numPr>
        <w:spacing w:line="480" w:lineRule="auto"/>
        <w:jc w:val="both"/>
        <w:rPr>
          <w:rFonts w:ascii="Times New Roman" w:hAnsi="Times New Roman" w:cs="Times New Roman"/>
          <w:sz w:val="24"/>
          <w:szCs w:val="24"/>
        </w:rPr>
      </w:pPr>
      <w:proofErr w:type="spellStart"/>
      <w:r w:rsidRPr="004B25EB">
        <w:rPr>
          <w:rFonts w:ascii="Times New Roman" w:hAnsi="Times New Roman" w:cs="Times New Roman"/>
          <w:sz w:val="24"/>
          <w:szCs w:val="24"/>
          <w:shd w:val="clear" w:color="auto" w:fill="FFFFFF"/>
        </w:rPr>
        <w:t>Çiçek</w:t>
      </w:r>
      <w:proofErr w:type="spellEnd"/>
      <w:r w:rsidRPr="004B25EB">
        <w:rPr>
          <w:rFonts w:ascii="Times New Roman" w:hAnsi="Times New Roman" w:cs="Times New Roman"/>
          <w:sz w:val="24"/>
          <w:szCs w:val="24"/>
          <w:shd w:val="clear" w:color="auto" w:fill="FFFFFF"/>
        </w:rPr>
        <w:t xml:space="preserve"> E, </w:t>
      </w:r>
      <w:proofErr w:type="spellStart"/>
      <w:r w:rsidRPr="004B25EB">
        <w:rPr>
          <w:rFonts w:ascii="Times New Roman" w:hAnsi="Times New Roman" w:cs="Times New Roman"/>
          <w:sz w:val="24"/>
          <w:szCs w:val="24"/>
          <w:shd w:val="clear" w:color="auto" w:fill="FFFFFF"/>
        </w:rPr>
        <w:t>Yılmaz</w:t>
      </w:r>
      <w:proofErr w:type="spellEnd"/>
      <w:r w:rsidRPr="004B25EB">
        <w:rPr>
          <w:rFonts w:ascii="Times New Roman" w:hAnsi="Times New Roman" w:cs="Times New Roman"/>
          <w:sz w:val="24"/>
          <w:szCs w:val="24"/>
          <w:shd w:val="clear" w:color="auto" w:fill="FFFFFF"/>
        </w:rPr>
        <w:t xml:space="preserve"> N, </w:t>
      </w:r>
      <w:proofErr w:type="spellStart"/>
      <w:r w:rsidRPr="004B25EB">
        <w:rPr>
          <w:rFonts w:ascii="Times New Roman" w:hAnsi="Times New Roman" w:cs="Times New Roman"/>
          <w:sz w:val="24"/>
          <w:szCs w:val="24"/>
          <w:shd w:val="clear" w:color="auto" w:fill="FFFFFF"/>
        </w:rPr>
        <w:t>Koçak</w:t>
      </w:r>
      <w:proofErr w:type="spellEnd"/>
      <w:r w:rsidRPr="004B25EB">
        <w:rPr>
          <w:rFonts w:ascii="Times New Roman" w:hAnsi="Times New Roman" w:cs="Times New Roman"/>
          <w:sz w:val="24"/>
          <w:szCs w:val="24"/>
          <w:shd w:val="clear" w:color="auto" w:fill="FFFFFF"/>
        </w:rPr>
        <w:t xml:space="preserve"> MM, </w:t>
      </w:r>
      <w:proofErr w:type="spellStart"/>
      <w:r w:rsidRPr="004B25EB">
        <w:rPr>
          <w:rFonts w:ascii="Times New Roman" w:hAnsi="Times New Roman" w:cs="Times New Roman"/>
          <w:sz w:val="24"/>
          <w:szCs w:val="24"/>
          <w:shd w:val="clear" w:color="auto" w:fill="FFFFFF"/>
        </w:rPr>
        <w:t>Sağlam</w:t>
      </w:r>
      <w:proofErr w:type="spellEnd"/>
      <w:r w:rsidRPr="004B25EB">
        <w:rPr>
          <w:rFonts w:ascii="Times New Roman" w:hAnsi="Times New Roman" w:cs="Times New Roman"/>
          <w:sz w:val="24"/>
          <w:szCs w:val="24"/>
          <w:shd w:val="clear" w:color="auto" w:fill="FFFFFF"/>
        </w:rPr>
        <w:t xml:space="preserve"> BC, </w:t>
      </w:r>
      <w:proofErr w:type="spellStart"/>
      <w:r w:rsidRPr="004B25EB">
        <w:rPr>
          <w:rFonts w:ascii="Times New Roman" w:hAnsi="Times New Roman" w:cs="Times New Roman"/>
          <w:sz w:val="24"/>
          <w:szCs w:val="24"/>
          <w:shd w:val="clear" w:color="auto" w:fill="FFFFFF"/>
        </w:rPr>
        <w:t>Koçak</w:t>
      </w:r>
      <w:proofErr w:type="spellEnd"/>
      <w:r w:rsidRPr="004B25EB">
        <w:rPr>
          <w:rFonts w:ascii="Times New Roman" w:hAnsi="Times New Roman" w:cs="Times New Roman"/>
          <w:sz w:val="24"/>
          <w:szCs w:val="24"/>
          <w:shd w:val="clear" w:color="auto" w:fill="FFFFFF"/>
        </w:rPr>
        <w:t xml:space="preserve"> S, </w:t>
      </w:r>
      <w:proofErr w:type="spellStart"/>
      <w:r w:rsidRPr="004B25EB">
        <w:rPr>
          <w:rFonts w:ascii="Times New Roman" w:hAnsi="Times New Roman" w:cs="Times New Roman"/>
          <w:sz w:val="24"/>
          <w:szCs w:val="24"/>
          <w:shd w:val="clear" w:color="auto" w:fill="FFFFFF"/>
        </w:rPr>
        <w:t>Bilgin</w:t>
      </w:r>
      <w:proofErr w:type="spellEnd"/>
      <w:r w:rsidRPr="004B25EB">
        <w:rPr>
          <w:rFonts w:ascii="Times New Roman" w:hAnsi="Times New Roman" w:cs="Times New Roman"/>
          <w:sz w:val="24"/>
          <w:szCs w:val="24"/>
          <w:shd w:val="clear" w:color="auto" w:fill="FFFFFF"/>
        </w:rPr>
        <w:t xml:space="preserve"> B. Effect of mineral trioxide aggregate apical plug thickness on fracture resistance of immature teeth. </w:t>
      </w:r>
      <w:r w:rsidRPr="004B25EB">
        <w:rPr>
          <w:rFonts w:ascii="Times New Roman" w:hAnsi="Times New Roman" w:cs="Times New Roman"/>
          <w:i/>
          <w:iCs/>
          <w:sz w:val="24"/>
          <w:szCs w:val="24"/>
          <w:shd w:val="clear" w:color="auto" w:fill="FFFFFF"/>
        </w:rPr>
        <w:t>Journal of Endodontics</w:t>
      </w:r>
      <w:r w:rsidRPr="004B25EB">
        <w:rPr>
          <w:rFonts w:ascii="Times New Roman" w:hAnsi="Times New Roman" w:cs="Times New Roman"/>
          <w:sz w:val="24"/>
          <w:szCs w:val="24"/>
          <w:shd w:val="clear" w:color="auto" w:fill="FFFFFF"/>
        </w:rPr>
        <w:t>. 2017 Oct 1;43(10):1697-700.</w:t>
      </w:r>
    </w:p>
    <w:p w14:paraId="0407CD2D" w14:textId="2F53D937" w:rsidR="0099527C" w:rsidRPr="004B25EB" w:rsidRDefault="0099527C" w:rsidP="00BC4F96">
      <w:pPr>
        <w:pStyle w:val="ListParagraph"/>
        <w:numPr>
          <w:ilvl w:val="0"/>
          <w:numId w:val="4"/>
        </w:numPr>
        <w:spacing w:line="480" w:lineRule="auto"/>
        <w:jc w:val="both"/>
        <w:rPr>
          <w:rFonts w:ascii="Times New Roman" w:hAnsi="Times New Roman" w:cs="Times New Roman"/>
          <w:sz w:val="24"/>
          <w:szCs w:val="24"/>
        </w:rPr>
      </w:pPr>
      <w:r w:rsidRPr="004B25EB">
        <w:rPr>
          <w:rFonts w:ascii="Times New Roman" w:hAnsi="Times New Roman" w:cs="Times New Roman"/>
          <w:sz w:val="24"/>
          <w:szCs w:val="24"/>
          <w:shd w:val="clear" w:color="auto" w:fill="FFFFFF"/>
        </w:rPr>
        <w:t xml:space="preserve">Durga IS, Varma KM, Sajjan GS, Satish RK, Praveen G. Comparative evaluation of the effect of adhesive restorative composite resins on the reinforcement of peri-cervical dentin: An in vitro study. </w:t>
      </w:r>
      <w:r w:rsidRPr="004B25EB">
        <w:rPr>
          <w:rFonts w:ascii="Times New Roman" w:hAnsi="Times New Roman" w:cs="Times New Roman"/>
          <w:i/>
          <w:iCs/>
          <w:sz w:val="24"/>
          <w:szCs w:val="24"/>
          <w:shd w:val="clear" w:color="auto" w:fill="FFFFFF"/>
        </w:rPr>
        <w:t>Journal of Conservative Dentistry</w:t>
      </w:r>
      <w:r w:rsidRPr="004B25EB">
        <w:rPr>
          <w:rFonts w:ascii="Times New Roman" w:hAnsi="Times New Roman" w:cs="Times New Roman"/>
          <w:sz w:val="24"/>
          <w:szCs w:val="24"/>
          <w:shd w:val="clear" w:color="auto" w:fill="FFFFFF"/>
        </w:rPr>
        <w:t>. 2022 Mar 1;25(2):151.</w:t>
      </w:r>
    </w:p>
    <w:p w14:paraId="2D5E9817" w14:textId="41D091F5" w:rsidR="00805464" w:rsidRPr="004B25EB" w:rsidRDefault="00805464" w:rsidP="00BC4F96">
      <w:pPr>
        <w:pStyle w:val="ListParagraph"/>
        <w:numPr>
          <w:ilvl w:val="0"/>
          <w:numId w:val="4"/>
        </w:numPr>
        <w:spacing w:line="480" w:lineRule="auto"/>
        <w:jc w:val="both"/>
        <w:rPr>
          <w:rFonts w:ascii="Times New Roman" w:hAnsi="Times New Roman" w:cs="Times New Roman"/>
          <w:sz w:val="24"/>
          <w:szCs w:val="24"/>
        </w:rPr>
      </w:pPr>
      <w:proofErr w:type="spellStart"/>
      <w:r w:rsidRPr="004B25EB">
        <w:rPr>
          <w:rFonts w:ascii="Times New Roman" w:hAnsi="Times New Roman" w:cs="Times New Roman"/>
          <w:sz w:val="24"/>
          <w:szCs w:val="24"/>
          <w:shd w:val="clear" w:color="auto" w:fill="FFFFFF"/>
        </w:rPr>
        <w:lastRenderedPageBreak/>
        <w:t>Eapen</w:t>
      </w:r>
      <w:proofErr w:type="spellEnd"/>
      <w:r w:rsidRPr="004B25EB">
        <w:rPr>
          <w:rFonts w:ascii="Times New Roman" w:hAnsi="Times New Roman" w:cs="Times New Roman"/>
          <w:sz w:val="24"/>
          <w:szCs w:val="24"/>
          <w:shd w:val="clear" w:color="auto" w:fill="FFFFFF"/>
        </w:rPr>
        <w:t xml:space="preserve"> AM, </w:t>
      </w:r>
      <w:proofErr w:type="spellStart"/>
      <w:r w:rsidRPr="004B25EB">
        <w:rPr>
          <w:rFonts w:ascii="Times New Roman" w:hAnsi="Times New Roman" w:cs="Times New Roman"/>
          <w:sz w:val="24"/>
          <w:szCs w:val="24"/>
          <w:shd w:val="clear" w:color="auto" w:fill="FFFFFF"/>
        </w:rPr>
        <w:t>Amirtharaj</w:t>
      </w:r>
      <w:proofErr w:type="spellEnd"/>
      <w:r w:rsidRPr="004B25EB">
        <w:rPr>
          <w:rFonts w:ascii="Times New Roman" w:hAnsi="Times New Roman" w:cs="Times New Roman"/>
          <w:sz w:val="24"/>
          <w:szCs w:val="24"/>
          <w:shd w:val="clear" w:color="auto" w:fill="FFFFFF"/>
        </w:rPr>
        <w:t xml:space="preserve"> LV, Sanjeev K, Mahalaxmi S. Fracture resistance of endodontically treated teeth restored with 2 different </w:t>
      </w:r>
      <w:proofErr w:type="spellStart"/>
      <w:r w:rsidRPr="004B25EB">
        <w:rPr>
          <w:rFonts w:ascii="Times New Roman" w:hAnsi="Times New Roman" w:cs="Times New Roman"/>
          <w:sz w:val="24"/>
          <w:szCs w:val="24"/>
          <w:shd w:val="clear" w:color="auto" w:fill="FFFFFF"/>
        </w:rPr>
        <w:t>fiber</w:t>
      </w:r>
      <w:proofErr w:type="spellEnd"/>
      <w:r w:rsidRPr="004B25EB">
        <w:rPr>
          <w:rFonts w:ascii="Times New Roman" w:hAnsi="Times New Roman" w:cs="Times New Roman"/>
          <w:sz w:val="24"/>
          <w:szCs w:val="24"/>
          <w:shd w:val="clear" w:color="auto" w:fill="FFFFFF"/>
        </w:rPr>
        <w:t xml:space="preserve">-reinforced composite and 2 conventional composite resin core </w:t>
      </w:r>
      <w:proofErr w:type="spellStart"/>
      <w:r w:rsidRPr="004B25EB">
        <w:rPr>
          <w:rFonts w:ascii="Times New Roman" w:hAnsi="Times New Roman" w:cs="Times New Roman"/>
          <w:sz w:val="24"/>
          <w:szCs w:val="24"/>
          <w:shd w:val="clear" w:color="auto" w:fill="FFFFFF"/>
        </w:rPr>
        <w:t>buildup</w:t>
      </w:r>
      <w:proofErr w:type="spellEnd"/>
      <w:r w:rsidRPr="004B25EB">
        <w:rPr>
          <w:rFonts w:ascii="Times New Roman" w:hAnsi="Times New Roman" w:cs="Times New Roman"/>
          <w:sz w:val="24"/>
          <w:szCs w:val="24"/>
          <w:shd w:val="clear" w:color="auto" w:fill="FFFFFF"/>
        </w:rPr>
        <w:t xml:space="preserve"> materials: an in vitro study. </w:t>
      </w:r>
      <w:r w:rsidRPr="004B25EB">
        <w:rPr>
          <w:rFonts w:ascii="Times New Roman" w:hAnsi="Times New Roman" w:cs="Times New Roman"/>
          <w:i/>
          <w:iCs/>
          <w:sz w:val="24"/>
          <w:szCs w:val="24"/>
          <w:shd w:val="clear" w:color="auto" w:fill="FFFFFF"/>
        </w:rPr>
        <w:t>Journal of endodontics.</w:t>
      </w:r>
      <w:r w:rsidRPr="004B25EB">
        <w:rPr>
          <w:rFonts w:ascii="Times New Roman" w:hAnsi="Times New Roman" w:cs="Times New Roman"/>
          <w:sz w:val="24"/>
          <w:szCs w:val="24"/>
          <w:shd w:val="clear" w:color="auto" w:fill="FFFFFF"/>
        </w:rPr>
        <w:t xml:space="preserve"> 2017 Sep 1;43(9):1499-504.</w:t>
      </w:r>
    </w:p>
    <w:p w14:paraId="638E2450" w14:textId="04DF417C" w:rsidR="003115CE" w:rsidRPr="004B25EB" w:rsidRDefault="005A78E7" w:rsidP="00BC4F96">
      <w:pPr>
        <w:pStyle w:val="ListParagraph"/>
        <w:numPr>
          <w:ilvl w:val="0"/>
          <w:numId w:val="4"/>
        </w:numPr>
        <w:spacing w:line="480" w:lineRule="auto"/>
        <w:jc w:val="both"/>
        <w:rPr>
          <w:rFonts w:ascii="Times New Roman" w:hAnsi="Times New Roman" w:cs="Times New Roman"/>
          <w:sz w:val="24"/>
          <w:szCs w:val="24"/>
        </w:rPr>
      </w:pPr>
      <w:r w:rsidRPr="004B25EB">
        <w:rPr>
          <w:rFonts w:ascii="Times New Roman" w:hAnsi="Times New Roman" w:cs="Times New Roman"/>
          <w:sz w:val="24"/>
          <w:szCs w:val="24"/>
          <w:shd w:val="clear" w:color="auto" w:fill="FFFFFF"/>
        </w:rPr>
        <w:t xml:space="preserve">Forster A, </w:t>
      </w:r>
      <w:proofErr w:type="spellStart"/>
      <w:r w:rsidRPr="004B25EB">
        <w:rPr>
          <w:rFonts w:ascii="Times New Roman" w:hAnsi="Times New Roman" w:cs="Times New Roman"/>
          <w:sz w:val="24"/>
          <w:szCs w:val="24"/>
          <w:shd w:val="clear" w:color="auto" w:fill="FFFFFF"/>
        </w:rPr>
        <w:t>Sáry</w:t>
      </w:r>
      <w:proofErr w:type="spellEnd"/>
      <w:r w:rsidRPr="004B25EB">
        <w:rPr>
          <w:rFonts w:ascii="Times New Roman" w:hAnsi="Times New Roman" w:cs="Times New Roman"/>
          <w:sz w:val="24"/>
          <w:szCs w:val="24"/>
          <w:shd w:val="clear" w:color="auto" w:fill="FFFFFF"/>
        </w:rPr>
        <w:t xml:space="preserve"> T, </w:t>
      </w:r>
      <w:proofErr w:type="spellStart"/>
      <w:r w:rsidRPr="004B25EB">
        <w:rPr>
          <w:rFonts w:ascii="Times New Roman" w:hAnsi="Times New Roman" w:cs="Times New Roman"/>
          <w:sz w:val="24"/>
          <w:szCs w:val="24"/>
          <w:shd w:val="clear" w:color="auto" w:fill="FFFFFF"/>
        </w:rPr>
        <w:t>Braunitzer</w:t>
      </w:r>
      <w:proofErr w:type="spellEnd"/>
      <w:r w:rsidRPr="004B25EB">
        <w:rPr>
          <w:rFonts w:ascii="Times New Roman" w:hAnsi="Times New Roman" w:cs="Times New Roman"/>
          <w:sz w:val="24"/>
          <w:szCs w:val="24"/>
          <w:shd w:val="clear" w:color="auto" w:fill="FFFFFF"/>
        </w:rPr>
        <w:t xml:space="preserve"> G, </w:t>
      </w:r>
      <w:proofErr w:type="spellStart"/>
      <w:r w:rsidRPr="004B25EB">
        <w:rPr>
          <w:rFonts w:ascii="Times New Roman" w:hAnsi="Times New Roman" w:cs="Times New Roman"/>
          <w:sz w:val="24"/>
          <w:szCs w:val="24"/>
          <w:shd w:val="clear" w:color="auto" w:fill="FFFFFF"/>
        </w:rPr>
        <w:t>Fráter</w:t>
      </w:r>
      <w:proofErr w:type="spellEnd"/>
      <w:r w:rsidRPr="004B25EB">
        <w:rPr>
          <w:rFonts w:ascii="Times New Roman" w:hAnsi="Times New Roman" w:cs="Times New Roman"/>
          <w:sz w:val="24"/>
          <w:szCs w:val="24"/>
          <w:shd w:val="clear" w:color="auto" w:fill="FFFFFF"/>
        </w:rPr>
        <w:t xml:space="preserve"> M. In vitro fracture resistance of endodontically treated premolar teeth restored with a direct layered </w:t>
      </w:r>
      <w:proofErr w:type="spellStart"/>
      <w:r w:rsidRPr="004B25EB">
        <w:rPr>
          <w:rFonts w:ascii="Times New Roman" w:hAnsi="Times New Roman" w:cs="Times New Roman"/>
          <w:sz w:val="24"/>
          <w:szCs w:val="24"/>
          <w:shd w:val="clear" w:color="auto" w:fill="FFFFFF"/>
        </w:rPr>
        <w:t>fiber</w:t>
      </w:r>
      <w:proofErr w:type="spellEnd"/>
      <w:r w:rsidRPr="004B25EB">
        <w:rPr>
          <w:rFonts w:ascii="Times New Roman" w:hAnsi="Times New Roman" w:cs="Times New Roman"/>
          <w:sz w:val="24"/>
          <w:szCs w:val="24"/>
          <w:shd w:val="clear" w:color="auto" w:fill="FFFFFF"/>
        </w:rPr>
        <w:t xml:space="preserve">-reinforced composite post and core. </w:t>
      </w:r>
      <w:r w:rsidRPr="004B25EB">
        <w:rPr>
          <w:rFonts w:ascii="Times New Roman" w:hAnsi="Times New Roman" w:cs="Times New Roman"/>
          <w:i/>
          <w:iCs/>
          <w:sz w:val="24"/>
          <w:szCs w:val="24"/>
          <w:shd w:val="clear" w:color="auto" w:fill="FFFFFF"/>
        </w:rPr>
        <w:t>Journal of adhesion science and Technology</w:t>
      </w:r>
      <w:r w:rsidRPr="004B25EB">
        <w:rPr>
          <w:rFonts w:ascii="Times New Roman" w:hAnsi="Times New Roman" w:cs="Times New Roman"/>
          <w:sz w:val="24"/>
          <w:szCs w:val="24"/>
          <w:shd w:val="clear" w:color="auto" w:fill="FFFFFF"/>
        </w:rPr>
        <w:t>. 2017 Jul 3;31(13):1454-66.</w:t>
      </w:r>
    </w:p>
    <w:p w14:paraId="2738874D" w14:textId="6058E681" w:rsidR="00D97668" w:rsidRPr="004B25EB" w:rsidRDefault="00D97668" w:rsidP="00BC4F96">
      <w:pPr>
        <w:pStyle w:val="ListParagraph"/>
        <w:numPr>
          <w:ilvl w:val="0"/>
          <w:numId w:val="4"/>
        </w:numPr>
        <w:spacing w:line="480" w:lineRule="auto"/>
        <w:jc w:val="both"/>
        <w:rPr>
          <w:rFonts w:ascii="Times New Roman" w:hAnsi="Times New Roman" w:cs="Times New Roman"/>
          <w:sz w:val="24"/>
          <w:szCs w:val="24"/>
        </w:rPr>
      </w:pPr>
      <w:proofErr w:type="spellStart"/>
      <w:r w:rsidRPr="004B25EB">
        <w:rPr>
          <w:rFonts w:ascii="Times New Roman" w:hAnsi="Times New Roman" w:cs="Times New Roman"/>
          <w:sz w:val="24"/>
          <w:szCs w:val="24"/>
          <w:shd w:val="clear" w:color="auto" w:fill="FFFFFF"/>
        </w:rPr>
        <w:t>Hemalatha</w:t>
      </w:r>
      <w:proofErr w:type="spellEnd"/>
      <w:r w:rsidRPr="004B25EB">
        <w:rPr>
          <w:rFonts w:ascii="Times New Roman" w:hAnsi="Times New Roman" w:cs="Times New Roman"/>
          <w:sz w:val="24"/>
          <w:szCs w:val="24"/>
          <w:shd w:val="clear" w:color="auto" w:fill="FFFFFF"/>
        </w:rPr>
        <w:t xml:space="preserve"> H, Sandeep M, Kulkarni S, Yakub SS. Evaluation of fracture resistance in simulated immature teeth using </w:t>
      </w:r>
      <w:proofErr w:type="spellStart"/>
      <w:r w:rsidRPr="004B25EB">
        <w:rPr>
          <w:rFonts w:ascii="Times New Roman" w:hAnsi="Times New Roman" w:cs="Times New Roman"/>
          <w:sz w:val="24"/>
          <w:szCs w:val="24"/>
          <w:shd w:val="clear" w:color="auto" w:fill="FFFFFF"/>
        </w:rPr>
        <w:t>Resilon</w:t>
      </w:r>
      <w:proofErr w:type="spellEnd"/>
      <w:r w:rsidRPr="004B25EB">
        <w:rPr>
          <w:rFonts w:ascii="Times New Roman" w:hAnsi="Times New Roman" w:cs="Times New Roman"/>
          <w:sz w:val="24"/>
          <w:szCs w:val="24"/>
          <w:shd w:val="clear" w:color="auto" w:fill="FFFFFF"/>
        </w:rPr>
        <w:t xml:space="preserve"> and </w:t>
      </w:r>
      <w:proofErr w:type="spellStart"/>
      <w:r w:rsidRPr="004B25EB">
        <w:rPr>
          <w:rFonts w:ascii="Times New Roman" w:hAnsi="Times New Roman" w:cs="Times New Roman"/>
          <w:sz w:val="24"/>
          <w:szCs w:val="24"/>
          <w:shd w:val="clear" w:color="auto" w:fill="FFFFFF"/>
        </w:rPr>
        <w:t>Ribbond</w:t>
      </w:r>
      <w:proofErr w:type="spellEnd"/>
      <w:r w:rsidRPr="004B25EB">
        <w:rPr>
          <w:rFonts w:ascii="Times New Roman" w:hAnsi="Times New Roman" w:cs="Times New Roman"/>
          <w:sz w:val="24"/>
          <w:szCs w:val="24"/>
          <w:shd w:val="clear" w:color="auto" w:fill="FFFFFF"/>
        </w:rPr>
        <w:t xml:space="preserve"> as root reinforcements–an in vitro study. </w:t>
      </w:r>
      <w:r w:rsidRPr="004B25EB">
        <w:rPr>
          <w:rFonts w:ascii="Times New Roman" w:hAnsi="Times New Roman" w:cs="Times New Roman"/>
          <w:i/>
          <w:iCs/>
          <w:sz w:val="24"/>
          <w:szCs w:val="24"/>
          <w:shd w:val="clear" w:color="auto" w:fill="FFFFFF"/>
        </w:rPr>
        <w:t>Dental Traumatology</w:t>
      </w:r>
      <w:r w:rsidRPr="004B25EB">
        <w:rPr>
          <w:rFonts w:ascii="Times New Roman" w:hAnsi="Times New Roman" w:cs="Times New Roman"/>
          <w:sz w:val="24"/>
          <w:szCs w:val="24"/>
          <w:shd w:val="clear" w:color="auto" w:fill="FFFFFF"/>
        </w:rPr>
        <w:t>. 2009 Aug;25(4):433-8.</w:t>
      </w:r>
    </w:p>
    <w:p w14:paraId="00562B6F" w14:textId="716A1074" w:rsidR="00D97668" w:rsidRPr="004B25EB" w:rsidRDefault="00354D62" w:rsidP="00BC4F96">
      <w:pPr>
        <w:pStyle w:val="ListParagraph"/>
        <w:numPr>
          <w:ilvl w:val="0"/>
          <w:numId w:val="4"/>
        </w:numPr>
        <w:spacing w:line="480" w:lineRule="auto"/>
        <w:jc w:val="both"/>
        <w:rPr>
          <w:rFonts w:ascii="Times New Roman" w:hAnsi="Times New Roman" w:cs="Times New Roman"/>
          <w:sz w:val="24"/>
          <w:szCs w:val="24"/>
        </w:rPr>
      </w:pPr>
      <w:proofErr w:type="spellStart"/>
      <w:r w:rsidRPr="004B25EB">
        <w:rPr>
          <w:rFonts w:ascii="Times New Roman" w:hAnsi="Times New Roman" w:cs="Times New Roman"/>
          <w:sz w:val="24"/>
          <w:szCs w:val="24"/>
          <w:shd w:val="clear" w:color="auto" w:fill="FFFFFF"/>
        </w:rPr>
        <w:t>Misar</w:t>
      </w:r>
      <w:proofErr w:type="spellEnd"/>
      <w:r w:rsidRPr="004B25EB">
        <w:rPr>
          <w:rFonts w:ascii="Times New Roman" w:hAnsi="Times New Roman" w:cs="Times New Roman"/>
          <w:sz w:val="24"/>
          <w:szCs w:val="24"/>
          <w:shd w:val="clear" w:color="auto" w:fill="FFFFFF"/>
        </w:rPr>
        <w:t xml:space="preserve"> P, Hiremath H, </w:t>
      </w:r>
      <w:proofErr w:type="spellStart"/>
      <w:r w:rsidRPr="004B25EB">
        <w:rPr>
          <w:rFonts w:ascii="Times New Roman" w:hAnsi="Times New Roman" w:cs="Times New Roman"/>
          <w:sz w:val="24"/>
          <w:szCs w:val="24"/>
          <w:shd w:val="clear" w:color="auto" w:fill="FFFFFF"/>
        </w:rPr>
        <w:t>Harinkhere</w:t>
      </w:r>
      <w:proofErr w:type="spellEnd"/>
      <w:r w:rsidRPr="004B25EB">
        <w:rPr>
          <w:rFonts w:ascii="Times New Roman" w:hAnsi="Times New Roman" w:cs="Times New Roman"/>
          <w:sz w:val="24"/>
          <w:szCs w:val="24"/>
          <w:shd w:val="clear" w:color="auto" w:fill="FFFFFF"/>
        </w:rPr>
        <w:t xml:space="preserve"> C, </w:t>
      </w:r>
      <w:proofErr w:type="spellStart"/>
      <w:r w:rsidRPr="004B25EB">
        <w:rPr>
          <w:rFonts w:ascii="Times New Roman" w:hAnsi="Times New Roman" w:cs="Times New Roman"/>
          <w:sz w:val="24"/>
          <w:szCs w:val="24"/>
          <w:shd w:val="clear" w:color="auto" w:fill="FFFFFF"/>
        </w:rPr>
        <w:t>Sonawane</w:t>
      </w:r>
      <w:proofErr w:type="spellEnd"/>
      <w:r w:rsidRPr="004B25EB">
        <w:rPr>
          <w:rFonts w:ascii="Times New Roman" w:hAnsi="Times New Roman" w:cs="Times New Roman"/>
          <w:sz w:val="24"/>
          <w:szCs w:val="24"/>
          <w:shd w:val="clear" w:color="auto" w:fill="FFFFFF"/>
        </w:rPr>
        <w:t xml:space="preserve"> SS, Sharma V, Rana KS. Reinforcing an immature tooth model using three different restorative materials. </w:t>
      </w:r>
      <w:r w:rsidRPr="004B25EB">
        <w:rPr>
          <w:rFonts w:ascii="Times New Roman" w:hAnsi="Times New Roman" w:cs="Times New Roman"/>
          <w:i/>
          <w:iCs/>
          <w:sz w:val="24"/>
          <w:szCs w:val="24"/>
          <w:shd w:val="clear" w:color="auto" w:fill="FFFFFF"/>
        </w:rPr>
        <w:t xml:space="preserve">Dental Research Journal. </w:t>
      </w:r>
      <w:r w:rsidRPr="004B25EB">
        <w:rPr>
          <w:rFonts w:ascii="Times New Roman" w:hAnsi="Times New Roman" w:cs="Times New Roman"/>
          <w:sz w:val="24"/>
          <w:szCs w:val="24"/>
          <w:shd w:val="clear" w:color="auto" w:fill="FFFFFF"/>
        </w:rPr>
        <w:t>2022;19.</w:t>
      </w:r>
    </w:p>
    <w:p w14:paraId="0AEC184C" w14:textId="3247C9B0" w:rsidR="00354D62" w:rsidRPr="004B25EB" w:rsidRDefault="00B4611C" w:rsidP="00BC4F96">
      <w:pPr>
        <w:pStyle w:val="ListParagraph"/>
        <w:numPr>
          <w:ilvl w:val="0"/>
          <w:numId w:val="4"/>
        </w:numPr>
        <w:spacing w:line="480" w:lineRule="auto"/>
        <w:jc w:val="both"/>
        <w:rPr>
          <w:rFonts w:ascii="Times New Roman" w:hAnsi="Times New Roman" w:cs="Times New Roman"/>
          <w:sz w:val="24"/>
          <w:szCs w:val="24"/>
        </w:rPr>
      </w:pPr>
      <w:proofErr w:type="spellStart"/>
      <w:r w:rsidRPr="004B25EB">
        <w:rPr>
          <w:rFonts w:ascii="Times New Roman" w:hAnsi="Times New Roman" w:cs="Times New Roman"/>
          <w:sz w:val="24"/>
          <w:szCs w:val="24"/>
          <w:shd w:val="clear" w:color="auto" w:fill="FFFFFF"/>
        </w:rPr>
        <w:t>Bolhari</w:t>
      </w:r>
      <w:proofErr w:type="spellEnd"/>
      <w:r w:rsidRPr="004B25EB">
        <w:rPr>
          <w:rFonts w:ascii="Times New Roman" w:hAnsi="Times New Roman" w:cs="Times New Roman"/>
          <w:sz w:val="24"/>
          <w:szCs w:val="24"/>
          <w:shd w:val="clear" w:color="auto" w:fill="FFFFFF"/>
        </w:rPr>
        <w:t xml:space="preserve"> B, Amiri EM, Kermanshah H, </w:t>
      </w:r>
      <w:proofErr w:type="spellStart"/>
      <w:r w:rsidRPr="004B25EB">
        <w:rPr>
          <w:rFonts w:ascii="Times New Roman" w:hAnsi="Times New Roman" w:cs="Times New Roman"/>
          <w:sz w:val="24"/>
          <w:szCs w:val="24"/>
          <w:shd w:val="clear" w:color="auto" w:fill="FFFFFF"/>
        </w:rPr>
        <w:t>Ghabraei</w:t>
      </w:r>
      <w:proofErr w:type="spellEnd"/>
      <w:r w:rsidRPr="004B25EB">
        <w:rPr>
          <w:rFonts w:ascii="Times New Roman" w:hAnsi="Times New Roman" w:cs="Times New Roman"/>
          <w:sz w:val="24"/>
          <w:szCs w:val="24"/>
          <w:shd w:val="clear" w:color="auto" w:fill="FFFFFF"/>
        </w:rPr>
        <w:t xml:space="preserve"> S, </w:t>
      </w:r>
      <w:proofErr w:type="spellStart"/>
      <w:r w:rsidRPr="004B25EB">
        <w:rPr>
          <w:rFonts w:ascii="Times New Roman" w:hAnsi="Times New Roman" w:cs="Times New Roman"/>
          <w:sz w:val="24"/>
          <w:szCs w:val="24"/>
          <w:shd w:val="clear" w:color="auto" w:fill="FFFFFF"/>
        </w:rPr>
        <w:t>Jamei</w:t>
      </w:r>
      <w:proofErr w:type="spellEnd"/>
      <w:r w:rsidRPr="004B25EB">
        <w:rPr>
          <w:rFonts w:ascii="Times New Roman" w:hAnsi="Times New Roman" w:cs="Times New Roman"/>
          <w:sz w:val="24"/>
          <w:szCs w:val="24"/>
          <w:shd w:val="clear" w:color="auto" w:fill="FFFFFF"/>
        </w:rPr>
        <w:t xml:space="preserve"> A. Fracture resistance of simulated immature teeth obturated with Gutta-Percha or </w:t>
      </w:r>
      <w:proofErr w:type="spellStart"/>
      <w:r w:rsidRPr="004B25EB">
        <w:rPr>
          <w:rFonts w:ascii="Times New Roman" w:hAnsi="Times New Roman" w:cs="Times New Roman"/>
          <w:sz w:val="24"/>
          <w:szCs w:val="24"/>
          <w:shd w:val="clear" w:color="auto" w:fill="FFFFFF"/>
        </w:rPr>
        <w:t>Resilon</w:t>
      </w:r>
      <w:proofErr w:type="spellEnd"/>
      <w:r w:rsidRPr="004B25EB">
        <w:rPr>
          <w:rFonts w:ascii="Times New Roman" w:hAnsi="Times New Roman" w:cs="Times New Roman"/>
          <w:sz w:val="24"/>
          <w:szCs w:val="24"/>
          <w:shd w:val="clear" w:color="auto" w:fill="FFFFFF"/>
        </w:rPr>
        <w:t xml:space="preserve"> and reinforced by composite or post. </w:t>
      </w:r>
      <w:r w:rsidRPr="004B25EB">
        <w:rPr>
          <w:rFonts w:ascii="Times New Roman" w:hAnsi="Times New Roman" w:cs="Times New Roman"/>
          <w:i/>
          <w:iCs/>
          <w:sz w:val="24"/>
          <w:szCs w:val="24"/>
          <w:shd w:val="clear" w:color="auto" w:fill="FFFFFF"/>
        </w:rPr>
        <w:t>Journal of Dentistry</w:t>
      </w:r>
      <w:r w:rsidRPr="004B25EB">
        <w:rPr>
          <w:rFonts w:ascii="Times New Roman" w:hAnsi="Times New Roman" w:cs="Times New Roman"/>
          <w:sz w:val="24"/>
          <w:szCs w:val="24"/>
          <w:shd w:val="clear" w:color="auto" w:fill="FFFFFF"/>
        </w:rPr>
        <w:t xml:space="preserve"> (Tehran, Iran). 2015 Feb;12(2):125.</w:t>
      </w:r>
    </w:p>
    <w:p w14:paraId="1308523D" w14:textId="5985D72F" w:rsidR="00BE20A1" w:rsidRPr="004B25EB" w:rsidRDefault="00CD7581" w:rsidP="00BC4F96">
      <w:pPr>
        <w:pStyle w:val="ListParagraph"/>
        <w:numPr>
          <w:ilvl w:val="0"/>
          <w:numId w:val="4"/>
        </w:numPr>
        <w:spacing w:line="480" w:lineRule="auto"/>
        <w:jc w:val="both"/>
        <w:rPr>
          <w:rFonts w:ascii="Times New Roman" w:hAnsi="Times New Roman" w:cs="Times New Roman"/>
          <w:sz w:val="32"/>
          <w:szCs w:val="32"/>
        </w:rPr>
      </w:pPr>
      <w:r w:rsidRPr="004B25EB">
        <w:rPr>
          <w:rFonts w:ascii="Times New Roman" w:hAnsi="Times New Roman" w:cs="Times New Roman"/>
          <w:color w:val="222222"/>
          <w:sz w:val="24"/>
          <w:szCs w:val="24"/>
          <w:shd w:val="clear" w:color="auto" w:fill="FFFFFF"/>
        </w:rPr>
        <w:t xml:space="preserve">Belli S, </w:t>
      </w:r>
      <w:proofErr w:type="spellStart"/>
      <w:r w:rsidRPr="004B25EB">
        <w:rPr>
          <w:rFonts w:ascii="Times New Roman" w:hAnsi="Times New Roman" w:cs="Times New Roman"/>
          <w:color w:val="222222"/>
          <w:sz w:val="24"/>
          <w:szCs w:val="24"/>
          <w:shd w:val="clear" w:color="auto" w:fill="FFFFFF"/>
        </w:rPr>
        <w:t>Eskitascioglu</w:t>
      </w:r>
      <w:proofErr w:type="spellEnd"/>
      <w:r w:rsidRPr="004B25EB">
        <w:rPr>
          <w:rFonts w:ascii="Times New Roman" w:hAnsi="Times New Roman" w:cs="Times New Roman"/>
          <w:color w:val="222222"/>
          <w:sz w:val="24"/>
          <w:szCs w:val="24"/>
          <w:shd w:val="clear" w:color="auto" w:fill="FFFFFF"/>
        </w:rPr>
        <w:t xml:space="preserve"> G. Biomechanical properties and clinical use of a polyethylene fibre post-core material. Int dent s </w:t>
      </w:r>
      <w:proofErr w:type="spellStart"/>
      <w:r w:rsidRPr="004B25EB">
        <w:rPr>
          <w:rFonts w:ascii="Times New Roman" w:hAnsi="Times New Roman" w:cs="Times New Roman"/>
          <w:color w:val="222222"/>
          <w:sz w:val="24"/>
          <w:szCs w:val="24"/>
          <w:shd w:val="clear" w:color="auto" w:fill="FFFFFF"/>
        </w:rPr>
        <w:t>afr.</w:t>
      </w:r>
      <w:proofErr w:type="spellEnd"/>
      <w:r w:rsidRPr="004B25EB">
        <w:rPr>
          <w:rFonts w:ascii="Times New Roman" w:hAnsi="Times New Roman" w:cs="Times New Roman"/>
          <w:color w:val="222222"/>
          <w:sz w:val="24"/>
          <w:szCs w:val="24"/>
          <w:shd w:val="clear" w:color="auto" w:fill="FFFFFF"/>
        </w:rPr>
        <w:t xml:space="preserve"> </w:t>
      </w:r>
      <w:proofErr w:type="gramStart"/>
      <w:r w:rsidRPr="004B25EB">
        <w:rPr>
          <w:rFonts w:ascii="Times New Roman" w:hAnsi="Times New Roman" w:cs="Times New Roman"/>
          <w:color w:val="222222"/>
          <w:sz w:val="24"/>
          <w:szCs w:val="24"/>
          <w:shd w:val="clear" w:color="auto" w:fill="FFFFFF"/>
        </w:rPr>
        <w:t>2006;8:20</w:t>
      </w:r>
      <w:proofErr w:type="gramEnd"/>
      <w:r w:rsidRPr="004B25EB">
        <w:rPr>
          <w:rFonts w:ascii="Times New Roman" w:hAnsi="Times New Roman" w:cs="Times New Roman"/>
          <w:color w:val="222222"/>
          <w:sz w:val="24"/>
          <w:szCs w:val="24"/>
          <w:shd w:val="clear" w:color="auto" w:fill="FFFFFF"/>
        </w:rPr>
        <w:t>-6.</w:t>
      </w:r>
    </w:p>
    <w:p w14:paraId="2704F794" w14:textId="3395C08B" w:rsidR="00AD6A07" w:rsidRPr="004B25EB" w:rsidRDefault="00AD6A07" w:rsidP="00BC4F96">
      <w:pPr>
        <w:pStyle w:val="ListParagraph"/>
        <w:numPr>
          <w:ilvl w:val="0"/>
          <w:numId w:val="4"/>
        </w:numPr>
        <w:spacing w:line="480" w:lineRule="auto"/>
        <w:jc w:val="both"/>
        <w:rPr>
          <w:rFonts w:ascii="Times New Roman" w:hAnsi="Times New Roman" w:cs="Times New Roman"/>
          <w:sz w:val="24"/>
          <w:szCs w:val="24"/>
        </w:rPr>
      </w:pPr>
      <w:proofErr w:type="spellStart"/>
      <w:r w:rsidRPr="004B25EB">
        <w:rPr>
          <w:rFonts w:ascii="Times New Roman" w:hAnsi="Times New Roman" w:cs="Times New Roman"/>
          <w:sz w:val="24"/>
          <w:szCs w:val="24"/>
          <w:shd w:val="clear" w:color="auto" w:fill="FFFFFF"/>
        </w:rPr>
        <w:t>Sengun</w:t>
      </w:r>
      <w:proofErr w:type="spellEnd"/>
      <w:r w:rsidRPr="004B25EB">
        <w:rPr>
          <w:rFonts w:ascii="Times New Roman" w:hAnsi="Times New Roman" w:cs="Times New Roman"/>
          <w:sz w:val="24"/>
          <w:szCs w:val="24"/>
          <w:shd w:val="clear" w:color="auto" w:fill="FFFFFF"/>
        </w:rPr>
        <w:t xml:space="preserve"> A, </w:t>
      </w:r>
      <w:proofErr w:type="spellStart"/>
      <w:r w:rsidRPr="004B25EB">
        <w:rPr>
          <w:rFonts w:ascii="Times New Roman" w:hAnsi="Times New Roman" w:cs="Times New Roman"/>
          <w:sz w:val="24"/>
          <w:szCs w:val="24"/>
          <w:shd w:val="clear" w:color="auto" w:fill="FFFFFF"/>
        </w:rPr>
        <w:t>Cobankara</w:t>
      </w:r>
      <w:proofErr w:type="spellEnd"/>
      <w:r w:rsidRPr="004B25EB">
        <w:rPr>
          <w:rFonts w:ascii="Times New Roman" w:hAnsi="Times New Roman" w:cs="Times New Roman"/>
          <w:sz w:val="24"/>
          <w:szCs w:val="24"/>
          <w:shd w:val="clear" w:color="auto" w:fill="FFFFFF"/>
        </w:rPr>
        <w:t xml:space="preserve"> FK, </w:t>
      </w:r>
      <w:proofErr w:type="spellStart"/>
      <w:r w:rsidRPr="004B25EB">
        <w:rPr>
          <w:rFonts w:ascii="Times New Roman" w:hAnsi="Times New Roman" w:cs="Times New Roman"/>
          <w:sz w:val="24"/>
          <w:szCs w:val="24"/>
          <w:shd w:val="clear" w:color="auto" w:fill="FFFFFF"/>
        </w:rPr>
        <w:t>Orucoglu</w:t>
      </w:r>
      <w:proofErr w:type="spellEnd"/>
      <w:r w:rsidRPr="004B25EB">
        <w:rPr>
          <w:rFonts w:ascii="Times New Roman" w:hAnsi="Times New Roman" w:cs="Times New Roman"/>
          <w:sz w:val="24"/>
          <w:szCs w:val="24"/>
          <w:shd w:val="clear" w:color="auto" w:fill="FFFFFF"/>
        </w:rPr>
        <w:t xml:space="preserve"> H. Effect of a new restoration technique on fracture resistance of endodontically treated teeth</w:t>
      </w:r>
      <w:r w:rsidRPr="004B25EB">
        <w:rPr>
          <w:rFonts w:ascii="Times New Roman" w:hAnsi="Times New Roman" w:cs="Times New Roman"/>
          <w:i/>
          <w:iCs/>
          <w:sz w:val="24"/>
          <w:szCs w:val="24"/>
          <w:shd w:val="clear" w:color="auto" w:fill="FFFFFF"/>
        </w:rPr>
        <w:t>. Dental Traumatology</w:t>
      </w:r>
      <w:r w:rsidRPr="004B25EB">
        <w:rPr>
          <w:rFonts w:ascii="Times New Roman" w:hAnsi="Times New Roman" w:cs="Times New Roman"/>
          <w:sz w:val="24"/>
          <w:szCs w:val="24"/>
          <w:shd w:val="clear" w:color="auto" w:fill="FFFFFF"/>
        </w:rPr>
        <w:t>. 2008 Apr;24(2):214-9.</w:t>
      </w:r>
    </w:p>
    <w:p w14:paraId="032696CE" w14:textId="3B4A96F5" w:rsidR="00081E37" w:rsidRPr="004B25EB" w:rsidRDefault="007D7F27" w:rsidP="00EF4C38">
      <w:pPr>
        <w:pStyle w:val="ListParagraph"/>
        <w:numPr>
          <w:ilvl w:val="0"/>
          <w:numId w:val="4"/>
        </w:numPr>
        <w:spacing w:line="480" w:lineRule="auto"/>
        <w:jc w:val="both"/>
        <w:rPr>
          <w:rFonts w:ascii="Times New Roman" w:hAnsi="Times New Roman" w:cs="Times New Roman"/>
          <w:sz w:val="24"/>
          <w:szCs w:val="24"/>
        </w:rPr>
      </w:pPr>
      <w:proofErr w:type="spellStart"/>
      <w:r w:rsidRPr="004B25EB">
        <w:rPr>
          <w:rFonts w:ascii="Times New Roman" w:hAnsi="Times New Roman" w:cs="Times New Roman"/>
          <w:sz w:val="24"/>
          <w:szCs w:val="24"/>
        </w:rPr>
        <w:t>Saikat</w:t>
      </w:r>
      <w:proofErr w:type="spellEnd"/>
      <w:r w:rsidRPr="004B25EB">
        <w:rPr>
          <w:rFonts w:ascii="Times New Roman" w:hAnsi="Times New Roman" w:cs="Times New Roman"/>
          <w:sz w:val="24"/>
          <w:szCs w:val="24"/>
        </w:rPr>
        <w:t xml:space="preserve"> Ch, </w:t>
      </w:r>
      <w:proofErr w:type="spellStart"/>
      <w:r w:rsidRPr="004B25EB">
        <w:rPr>
          <w:rFonts w:ascii="Times New Roman" w:hAnsi="Times New Roman" w:cs="Times New Roman"/>
          <w:sz w:val="24"/>
          <w:szCs w:val="24"/>
        </w:rPr>
        <w:t>Debarpan</w:t>
      </w:r>
      <w:proofErr w:type="spellEnd"/>
      <w:r w:rsidRPr="004B25EB">
        <w:rPr>
          <w:rFonts w:ascii="Times New Roman" w:hAnsi="Times New Roman" w:cs="Times New Roman"/>
          <w:sz w:val="24"/>
          <w:szCs w:val="24"/>
        </w:rPr>
        <w:t xml:space="preserve"> M, </w:t>
      </w:r>
      <w:proofErr w:type="spellStart"/>
      <w:r w:rsidRPr="004B25EB">
        <w:rPr>
          <w:rFonts w:ascii="Times New Roman" w:hAnsi="Times New Roman" w:cs="Times New Roman"/>
          <w:sz w:val="24"/>
          <w:szCs w:val="24"/>
        </w:rPr>
        <w:t>Abiskrita</w:t>
      </w:r>
      <w:proofErr w:type="spellEnd"/>
      <w:r w:rsidRPr="004B25EB">
        <w:rPr>
          <w:rFonts w:ascii="Times New Roman" w:hAnsi="Times New Roman" w:cs="Times New Roman"/>
          <w:sz w:val="24"/>
          <w:szCs w:val="24"/>
        </w:rPr>
        <w:t xml:space="preserve"> D, </w:t>
      </w:r>
      <w:proofErr w:type="spellStart"/>
      <w:r w:rsidRPr="004B25EB">
        <w:rPr>
          <w:rFonts w:ascii="Times New Roman" w:hAnsi="Times New Roman" w:cs="Times New Roman"/>
          <w:sz w:val="24"/>
          <w:szCs w:val="24"/>
        </w:rPr>
        <w:t>Indrajit</w:t>
      </w:r>
      <w:proofErr w:type="spellEnd"/>
      <w:r w:rsidRPr="004B25EB">
        <w:rPr>
          <w:rFonts w:ascii="Times New Roman" w:hAnsi="Times New Roman" w:cs="Times New Roman"/>
          <w:sz w:val="24"/>
          <w:szCs w:val="24"/>
        </w:rPr>
        <w:t xml:space="preserve"> B, Raghunath S, </w:t>
      </w:r>
      <w:proofErr w:type="spellStart"/>
      <w:r w:rsidRPr="004B25EB">
        <w:rPr>
          <w:rFonts w:ascii="Times New Roman" w:hAnsi="Times New Roman" w:cs="Times New Roman"/>
          <w:sz w:val="24"/>
          <w:szCs w:val="24"/>
        </w:rPr>
        <w:t>Paromita</w:t>
      </w:r>
      <w:proofErr w:type="spellEnd"/>
      <w:r w:rsidRPr="004B25EB">
        <w:rPr>
          <w:rFonts w:ascii="Times New Roman" w:hAnsi="Times New Roman" w:cs="Times New Roman"/>
          <w:sz w:val="24"/>
          <w:szCs w:val="24"/>
        </w:rPr>
        <w:t xml:space="preserve"> M, </w:t>
      </w:r>
      <w:proofErr w:type="spellStart"/>
      <w:r w:rsidRPr="004B25EB">
        <w:rPr>
          <w:rFonts w:ascii="Times New Roman" w:hAnsi="Times New Roman" w:cs="Times New Roman"/>
          <w:sz w:val="24"/>
          <w:szCs w:val="24"/>
        </w:rPr>
        <w:t>Niladri</w:t>
      </w:r>
      <w:proofErr w:type="spellEnd"/>
      <w:r w:rsidRPr="004B25EB">
        <w:rPr>
          <w:rFonts w:ascii="Times New Roman" w:hAnsi="Times New Roman" w:cs="Times New Roman"/>
          <w:sz w:val="24"/>
          <w:szCs w:val="24"/>
        </w:rPr>
        <w:t xml:space="preserve"> M. Endodontic management of open apices by two bioactive materials: A case series. </w:t>
      </w:r>
      <w:r w:rsidRPr="004B25EB">
        <w:rPr>
          <w:rFonts w:ascii="Times New Roman" w:hAnsi="Times New Roman" w:cs="Times New Roman"/>
          <w:i/>
          <w:iCs/>
          <w:sz w:val="24"/>
          <w:szCs w:val="24"/>
        </w:rPr>
        <w:t xml:space="preserve">International Journal of Medical and Health </w:t>
      </w:r>
      <w:proofErr w:type="spellStart"/>
      <w:r w:rsidRPr="004B25EB">
        <w:rPr>
          <w:rFonts w:ascii="Times New Roman" w:hAnsi="Times New Roman" w:cs="Times New Roman"/>
          <w:i/>
          <w:iCs/>
          <w:sz w:val="24"/>
          <w:szCs w:val="24"/>
        </w:rPr>
        <w:t>Research</w:t>
      </w:r>
      <w:r w:rsidRPr="004B25EB">
        <w:rPr>
          <w:rFonts w:ascii="Times New Roman" w:hAnsi="Times New Roman" w:cs="Times New Roman"/>
          <w:sz w:val="24"/>
          <w:szCs w:val="24"/>
        </w:rPr>
        <w:t>.Aug</w:t>
      </w:r>
      <w:proofErr w:type="spellEnd"/>
      <w:r w:rsidRPr="004B25EB">
        <w:rPr>
          <w:rFonts w:ascii="Times New Roman" w:hAnsi="Times New Roman" w:cs="Times New Roman"/>
          <w:sz w:val="24"/>
          <w:szCs w:val="24"/>
        </w:rPr>
        <w:t xml:space="preserve"> 2019;5(8):19-22</w:t>
      </w:r>
    </w:p>
    <w:p w14:paraId="66A11A93" w14:textId="509870A7" w:rsidR="005F4966" w:rsidRPr="004B25EB" w:rsidRDefault="005F4966" w:rsidP="00BC4F96">
      <w:pPr>
        <w:pStyle w:val="ListParagraph"/>
        <w:numPr>
          <w:ilvl w:val="0"/>
          <w:numId w:val="4"/>
        </w:numPr>
        <w:spacing w:line="480" w:lineRule="auto"/>
        <w:jc w:val="both"/>
        <w:rPr>
          <w:rFonts w:ascii="Times New Roman" w:hAnsi="Times New Roman" w:cs="Times New Roman"/>
          <w:sz w:val="24"/>
          <w:szCs w:val="24"/>
        </w:rPr>
      </w:pPr>
      <w:proofErr w:type="spellStart"/>
      <w:r w:rsidRPr="004B25EB">
        <w:rPr>
          <w:rFonts w:ascii="Times New Roman" w:hAnsi="Times New Roman" w:cs="Times New Roman"/>
          <w:sz w:val="24"/>
          <w:szCs w:val="24"/>
          <w:shd w:val="clear" w:color="auto" w:fill="FFFFFF"/>
        </w:rPr>
        <w:lastRenderedPageBreak/>
        <w:t>Garoushi</w:t>
      </w:r>
      <w:proofErr w:type="spellEnd"/>
      <w:r w:rsidRPr="004B25EB">
        <w:rPr>
          <w:rFonts w:ascii="Times New Roman" w:hAnsi="Times New Roman" w:cs="Times New Roman"/>
          <w:sz w:val="24"/>
          <w:szCs w:val="24"/>
          <w:shd w:val="clear" w:color="auto" w:fill="FFFFFF"/>
        </w:rPr>
        <w:t xml:space="preserve"> SK, Hatem M, </w:t>
      </w:r>
      <w:proofErr w:type="spellStart"/>
      <w:r w:rsidRPr="004B25EB">
        <w:rPr>
          <w:rFonts w:ascii="Times New Roman" w:hAnsi="Times New Roman" w:cs="Times New Roman"/>
          <w:sz w:val="24"/>
          <w:szCs w:val="24"/>
          <w:shd w:val="clear" w:color="auto" w:fill="FFFFFF"/>
        </w:rPr>
        <w:t>Lassila</w:t>
      </w:r>
      <w:proofErr w:type="spellEnd"/>
      <w:r w:rsidRPr="004B25EB">
        <w:rPr>
          <w:rFonts w:ascii="Times New Roman" w:hAnsi="Times New Roman" w:cs="Times New Roman"/>
          <w:sz w:val="24"/>
          <w:szCs w:val="24"/>
          <w:shd w:val="clear" w:color="auto" w:fill="FFFFFF"/>
        </w:rPr>
        <w:t xml:space="preserve"> LV, </w:t>
      </w:r>
      <w:proofErr w:type="spellStart"/>
      <w:r w:rsidRPr="004B25EB">
        <w:rPr>
          <w:rFonts w:ascii="Times New Roman" w:hAnsi="Times New Roman" w:cs="Times New Roman"/>
          <w:sz w:val="24"/>
          <w:szCs w:val="24"/>
          <w:shd w:val="clear" w:color="auto" w:fill="FFFFFF"/>
        </w:rPr>
        <w:t>Vallittu</w:t>
      </w:r>
      <w:proofErr w:type="spellEnd"/>
      <w:r w:rsidRPr="004B25EB">
        <w:rPr>
          <w:rFonts w:ascii="Times New Roman" w:hAnsi="Times New Roman" w:cs="Times New Roman"/>
          <w:sz w:val="24"/>
          <w:szCs w:val="24"/>
          <w:shd w:val="clear" w:color="auto" w:fill="FFFFFF"/>
        </w:rPr>
        <w:t xml:space="preserve"> PK. The effect of short </w:t>
      </w:r>
      <w:proofErr w:type="spellStart"/>
      <w:r w:rsidRPr="004B25EB">
        <w:rPr>
          <w:rFonts w:ascii="Times New Roman" w:hAnsi="Times New Roman" w:cs="Times New Roman"/>
          <w:sz w:val="24"/>
          <w:szCs w:val="24"/>
          <w:shd w:val="clear" w:color="auto" w:fill="FFFFFF"/>
        </w:rPr>
        <w:t>fiber</w:t>
      </w:r>
      <w:proofErr w:type="spellEnd"/>
      <w:r w:rsidRPr="004B25EB">
        <w:rPr>
          <w:rFonts w:ascii="Times New Roman" w:hAnsi="Times New Roman" w:cs="Times New Roman"/>
          <w:sz w:val="24"/>
          <w:szCs w:val="24"/>
          <w:shd w:val="clear" w:color="auto" w:fill="FFFFFF"/>
        </w:rPr>
        <w:t xml:space="preserve"> composite base on microleakage and load-bearing capacity of posterior restorations</w:t>
      </w:r>
      <w:r w:rsidRPr="004B25EB">
        <w:rPr>
          <w:rFonts w:ascii="Times New Roman" w:hAnsi="Times New Roman" w:cs="Times New Roman"/>
          <w:i/>
          <w:iCs/>
          <w:sz w:val="24"/>
          <w:szCs w:val="24"/>
          <w:shd w:val="clear" w:color="auto" w:fill="FFFFFF"/>
        </w:rPr>
        <w:t xml:space="preserve">. Acta </w:t>
      </w:r>
      <w:proofErr w:type="spellStart"/>
      <w:r w:rsidRPr="004B25EB">
        <w:rPr>
          <w:rFonts w:ascii="Times New Roman" w:hAnsi="Times New Roman" w:cs="Times New Roman"/>
          <w:i/>
          <w:iCs/>
          <w:sz w:val="24"/>
          <w:szCs w:val="24"/>
          <w:shd w:val="clear" w:color="auto" w:fill="FFFFFF"/>
        </w:rPr>
        <w:t>biomaterialia</w:t>
      </w:r>
      <w:proofErr w:type="spellEnd"/>
      <w:r w:rsidRPr="004B25EB">
        <w:rPr>
          <w:rFonts w:ascii="Times New Roman" w:hAnsi="Times New Roman" w:cs="Times New Roman"/>
          <w:i/>
          <w:iCs/>
          <w:sz w:val="24"/>
          <w:szCs w:val="24"/>
          <w:shd w:val="clear" w:color="auto" w:fill="FFFFFF"/>
        </w:rPr>
        <w:t xml:space="preserve"> </w:t>
      </w:r>
      <w:proofErr w:type="spellStart"/>
      <w:r w:rsidRPr="004B25EB">
        <w:rPr>
          <w:rFonts w:ascii="Times New Roman" w:hAnsi="Times New Roman" w:cs="Times New Roman"/>
          <w:i/>
          <w:iCs/>
          <w:sz w:val="24"/>
          <w:szCs w:val="24"/>
          <w:shd w:val="clear" w:color="auto" w:fill="FFFFFF"/>
        </w:rPr>
        <w:t>odontologica</w:t>
      </w:r>
      <w:proofErr w:type="spellEnd"/>
      <w:r w:rsidRPr="004B25EB">
        <w:rPr>
          <w:rFonts w:ascii="Times New Roman" w:hAnsi="Times New Roman" w:cs="Times New Roman"/>
          <w:i/>
          <w:iCs/>
          <w:sz w:val="24"/>
          <w:szCs w:val="24"/>
          <w:shd w:val="clear" w:color="auto" w:fill="FFFFFF"/>
        </w:rPr>
        <w:t xml:space="preserve"> Scandinavica</w:t>
      </w:r>
      <w:r w:rsidRPr="004B25EB">
        <w:rPr>
          <w:rFonts w:ascii="Times New Roman" w:hAnsi="Times New Roman" w:cs="Times New Roman"/>
          <w:sz w:val="24"/>
          <w:szCs w:val="24"/>
          <w:shd w:val="clear" w:color="auto" w:fill="FFFFFF"/>
        </w:rPr>
        <w:t>. 2015 Jan 1;1(1):6-12.</w:t>
      </w:r>
    </w:p>
    <w:p w14:paraId="0D1E50A9" w14:textId="494771A3" w:rsidR="00144344" w:rsidRPr="004B25EB" w:rsidRDefault="00144344" w:rsidP="00BC4F96">
      <w:pPr>
        <w:pStyle w:val="ListParagraph"/>
        <w:numPr>
          <w:ilvl w:val="0"/>
          <w:numId w:val="4"/>
        </w:numPr>
        <w:spacing w:line="480" w:lineRule="auto"/>
        <w:jc w:val="both"/>
        <w:rPr>
          <w:rFonts w:ascii="Times New Roman" w:hAnsi="Times New Roman" w:cs="Times New Roman"/>
          <w:sz w:val="24"/>
          <w:szCs w:val="24"/>
        </w:rPr>
      </w:pPr>
      <w:proofErr w:type="spellStart"/>
      <w:r w:rsidRPr="004B25EB">
        <w:rPr>
          <w:rFonts w:ascii="Times New Roman" w:hAnsi="Times New Roman" w:cs="Times New Roman"/>
          <w:sz w:val="24"/>
          <w:szCs w:val="24"/>
          <w:shd w:val="clear" w:color="auto" w:fill="FFFFFF"/>
        </w:rPr>
        <w:t>Garoushi</w:t>
      </w:r>
      <w:proofErr w:type="spellEnd"/>
      <w:r w:rsidRPr="004B25EB">
        <w:rPr>
          <w:rFonts w:ascii="Times New Roman" w:hAnsi="Times New Roman" w:cs="Times New Roman"/>
          <w:sz w:val="24"/>
          <w:szCs w:val="24"/>
          <w:shd w:val="clear" w:color="auto" w:fill="FFFFFF"/>
        </w:rPr>
        <w:t xml:space="preserve"> S, </w:t>
      </w:r>
      <w:proofErr w:type="spellStart"/>
      <w:r w:rsidRPr="004B25EB">
        <w:rPr>
          <w:rFonts w:ascii="Times New Roman" w:hAnsi="Times New Roman" w:cs="Times New Roman"/>
          <w:sz w:val="24"/>
          <w:szCs w:val="24"/>
          <w:shd w:val="clear" w:color="auto" w:fill="FFFFFF"/>
        </w:rPr>
        <w:t>Säilynoja</w:t>
      </w:r>
      <w:proofErr w:type="spellEnd"/>
      <w:r w:rsidRPr="004B25EB">
        <w:rPr>
          <w:rFonts w:ascii="Times New Roman" w:hAnsi="Times New Roman" w:cs="Times New Roman"/>
          <w:sz w:val="24"/>
          <w:szCs w:val="24"/>
          <w:shd w:val="clear" w:color="auto" w:fill="FFFFFF"/>
        </w:rPr>
        <w:t xml:space="preserve"> E, </w:t>
      </w:r>
      <w:proofErr w:type="spellStart"/>
      <w:r w:rsidRPr="004B25EB">
        <w:rPr>
          <w:rFonts w:ascii="Times New Roman" w:hAnsi="Times New Roman" w:cs="Times New Roman"/>
          <w:sz w:val="24"/>
          <w:szCs w:val="24"/>
          <w:shd w:val="clear" w:color="auto" w:fill="FFFFFF"/>
        </w:rPr>
        <w:t>Vallittu</w:t>
      </w:r>
      <w:proofErr w:type="spellEnd"/>
      <w:r w:rsidRPr="004B25EB">
        <w:rPr>
          <w:rFonts w:ascii="Times New Roman" w:hAnsi="Times New Roman" w:cs="Times New Roman"/>
          <w:sz w:val="24"/>
          <w:szCs w:val="24"/>
          <w:shd w:val="clear" w:color="auto" w:fill="FFFFFF"/>
        </w:rPr>
        <w:t xml:space="preserve"> PK, </w:t>
      </w:r>
      <w:proofErr w:type="spellStart"/>
      <w:r w:rsidRPr="004B25EB">
        <w:rPr>
          <w:rFonts w:ascii="Times New Roman" w:hAnsi="Times New Roman" w:cs="Times New Roman"/>
          <w:sz w:val="24"/>
          <w:szCs w:val="24"/>
          <w:shd w:val="clear" w:color="auto" w:fill="FFFFFF"/>
        </w:rPr>
        <w:t>Lassila</w:t>
      </w:r>
      <w:proofErr w:type="spellEnd"/>
      <w:r w:rsidRPr="004B25EB">
        <w:rPr>
          <w:rFonts w:ascii="Times New Roman" w:hAnsi="Times New Roman" w:cs="Times New Roman"/>
          <w:sz w:val="24"/>
          <w:szCs w:val="24"/>
          <w:shd w:val="clear" w:color="auto" w:fill="FFFFFF"/>
        </w:rPr>
        <w:t xml:space="preserve"> L. Physical properties and depth of cure of a new short </w:t>
      </w:r>
      <w:proofErr w:type="spellStart"/>
      <w:r w:rsidRPr="004B25EB">
        <w:rPr>
          <w:rFonts w:ascii="Times New Roman" w:hAnsi="Times New Roman" w:cs="Times New Roman"/>
          <w:sz w:val="24"/>
          <w:szCs w:val="24"/>
          <w:shd w:val="clear" w:color="auto" w:fill="FFFFFF"/>
        </w:rPr>
        <w:t>fiber</w:t>
      </w:r>
      <w:proofErr w:type="spellEnd"/>
      <w:r w:rsidRPr="004B25EB">
        <w:rPr>
          <w:rFonts w:ascii="Times New Roman" w:hAnsi="Times New Roman" w:cs="Times New Roman"/>
          <w:sz w:val="24"/>
          <w:szCs w:val="24"/>
          <w:shd w:val="clear" w:color="auto" w:fill="FFFFFF"/>
        </w:rPr>
        <w:t xml:space="preserve"> reinforced composite. </w:t>
      </w:r>
      <w:r w:rsidRPr="004B25EB">
        <w:rPr>
          <w:rFonts w:ascii="Times New Roman" w:hAnsi="Times New Roman" w:cs="Times New Roman"/>
          <w:i/>
          <w:iCs/>
          <w:sz w:val="24"/>
          <w:szCs w:val="24"/>
          <w:shd w:val="clear" w:color="auto" w:fill="FFFFFF"/>
        </w:rPr>
        <w:t>Dental Materials</w:t>
      </w:r>
      <w:r w:rsidRPr="004B25EB">
        <w:rPr>
          <w:rFonts w:ascii="Times New Roman" w:hAnsi="Times New Roman" w:cs="Times New Roman"/>
          <w:sz w:val="24"/>
          <w:szCs w:val="24"/>
          <w:shd w:val="clear" w:color="auto" w:fill="FFFFFF"/>
        </w:rPr>
        <w:t>. 2013 Aug 1;29(8):835-41.</w:t>
      </w:r>
    </w:p>
    <w:p w14:paraId="32FA7A9E" w14:textId="71FDD634" w:rsidR="00900072" w:rsidRPr="004B25EB" w:rsidRDefault="00900072" w:rsidP="00BC4F96">
      <w:pPr>
        <w:pStyle w:val="ListParagraph"/>
        <w:numPr>
          <w:ilvl w:val="0"/>
          <w:numId w:val="4"/>
        </w:numPr>
        <w:spacing w:line="480" w:lineRule="auto"/>
        <w:jc w:val="both"/>
        <w:rPr>
          <w:rFonts w:ascii="Times New Roman" w:hAnsi="Times New Roman" w:cs="Times New Roman"/>
          <w:sz w:val="24"/>
          <w:szCs w:val="24"/>
        </w:rPr>
      </w:pPr>
      <w:proofErr w:type="spellStart"/>
      <w:r w:rsidRPr="004B25EB">
        <w:rPr>
          <w:rFonts w:ascii="Times New Roman" w:hAnsi="Times New Roman" w:cs="Times New Roman"/>
          <w:sz w:val="24"/>
          <w:szCs w:val="24"/>
          <w:shd w:val="clear" w:color="auto" w:fill="FFFFFF"/>
        </w:rPr>
        <w:t>Abouelleil</w:t>
      </w:r>
      <w:proofErr w:type="spellEnd"/>
      <w:r w:rsidRPr="004B25EB">
        <w:rPr>
          <w:rFonts w:ascii="Times New Roman" w:hAnsi="Times New Roman" w:cs="Times New Roman"/>
          <w:sz w:val="24"/>
          <w:szCs w:val="24"/>
          <w:shd w:val="clear" w:color="auto" w:fill="FFFFFF"/>
        </w:rPr>
        <w:t xml:space="preserve"> H, </w:t>
      </w:r>
      <w:proofErr w:type="spellStart"/>
      <w:r w:rsidRPr="004B25EB">
        <w:rPr>
          <w:rFonts w:ascii="Times New Roman" w:hAnsi="Times New Roman" w:cs="Times New Roman"/>
          <w:sz w:val="24"/>
          <w:szCs w:val="24"/>
          <w:shd w:val="clear" w:color="auto" w:fill="FFFFFF"/>
        </w:rPr>
        <w:t>Pradelle</w:t>
      </w:r>
      <w:proofErr w:type="spellEnd"/>
      <w:r w:rsidRPr="004B25EB">
        <w:rPr>
          <w:rFonts w:ascii="Times New Roman" w:hAnsi="Times New Roman" w:cs="Times New Roman"/>
          <w:sz w:val="24"/>
          <w:szCs w:val="24"/>
          <w:shd w:val="clear" w:color="auto" w:fill="FFFFFF"/>
        </w:rPr>
        <w:t xml:space="preserve"> N, </w:t>
      </w:r>
      <w:proofErr w:type="spellStart"/>
      <w:r w:rsidRPr="004B25EB">
        <w:rPr>
          <w:rFonts w:ascii="Times New Roman" w:hAnsi="Times New Roman" w:cs="Times New Roman"/>
          <w:sz w:val="24"/>
          <w:szCs w:val="24"/>
          <w:shd w:val="clear" w:color="auto" w:fill="FFFFFF"/>
        </w:rPr>
        <w:t>Villat</w:t>
      </w:r>
      <w:proofErr w:type="spellEnd"/>
      <w:r w:rsidRPr="004B25EB">
        <w:rPr>
          <w:rFonts w:ascii="Times New Roman" w:hAnsi="Times New Roman" w:cs="Times New Roman"/>
          <w:sz w:val="24"/>
          <w:szCs w:val="24"/>
          <w:shd w:val="clear" w:color="auto" w:fill="FFFFFF"/>
        </w:rPr>
        <w:t xml:space="preserve"> C, </w:t>
      </w:r>
      <w:proofErr w:type="spellStart"/>
      <w:r w:rsidRPr="004B25EB">
        <w:rPr>
          <w:rFonts w:ascii="Times New Roman" w:hAnsi="Times New Roman" w:cs="Times New Roman"/>
          <w:sz w:val="24"/>
          <w:szCs w:val="24"/>
          <w:shd w:val="clear" w:color="auto" w:fill="FFFFFF"/>
        </w:rPr>
        <w:t>Attik</w:t>
      </w:r>
      <w:proofErr w:type="spellEnd"/>
      <w:r w:rsidRPr="004B25EB">
        <w:rPr>
          <w:rFonts w:ascii="Times New Roman" w:hAnsi="Times New Roman" w:cs="Times New Roman"/>
          <w:sz w:val="24"/>
          <w:szCs w:val="24"/>
          <w:shd w:val="clear" w:color="auto" w:fill="FFFFFF"/>
        </w:rPr>
        <w:t xml:space="preserve"> N, Colon P, </w:t>
      </w:r>
      <w:proofErr w:type="spellStart"/>
      <w:r w:rsidRPr="004B25EB">
        <w:rPr>
          <w:rFonts w:ascii="Times New Roman" w:hAnsi="Times New Roman" w:cs="Times New Roman"/>
          <w:sz w:val="24"/>
          <w:szCs w:val="24"/>
          <w:shd w:val="clear" w:color="auto" w:fill="FFFFFF"/>
        </w:rPr>
        <w:t>Grosgogeat</w:t>
      </w:r>
      <w:proofErr w:type="spellEnd"/>
      <w:r w:rsidRPr="004B25EB">
        <w:rPr>
          <w:rFonts w:ascii="Times New Roman" w:hAnsi="Times New Roman" w:cs="Times New Roman"/>
          <w:sz w:val="24"/>
          <w:szCs w:val="24"/>
          <w:shd w:val="clear" w:color="auto" w:fill="FFFFFF"/>
        </w:rPr>
        <w:t xml:space="preserve"> B. Comparison of mechanical properties of a new </w:t>
      </w:r>
      <w:proofErr w:type="spellStart"/>
      <w:r w:rsidRPr="004B25EB">
        <w:rPr>
          <w:rFonts w:ascii="Times New Roman" w:hAnsi="Times New Roman" w:cs="Times New Roman"/>
          <w:sz w:val="24"/>
          <w:szCs w:val="24"/>
          <w:shd w:val="clear" w:color="auto" w:fill="FFFFFF"/>
        </w:rPr>
        <w:t>fiber</w:t>
      </w:r>
      <w:proofErr w:type="spellEnd"/>
      <w:r w:rsidRPr="004B25EB">
        <w:rPr>
          <w:rFonts w:ascii="Times New Roman" w:hAnsi="Times New Roman" w:cs="Times New Roman"/>
          <w:sz w:val="24"/>
          <w:szCs w:val="24"/>
          <w:shd w:val="clear" w:color="auto" w:fill="FFFFFF"/>
        </w:rPr>
        <w:t xml:space="preserve"> reinforced composite and bulk filling composites. </w:t>
      </w:r>
      <w:r w:rsidRPr="004B25EB">
        <w:rPr>
          <w:rFonts w:ascii="Times New Roman" w:hAnsi="Times New Roman" w:cs="Times New Roman"/>
          <w:i/>
          <w:iCs/>
          <w:sz w:val="24"/>
          <w:szCs w:val="24"/>
          <w:shd w:val="clear" w:color="auto" w:fill="FFFFFF"/>
        </w:rPr>
        <w:t>Restorative dentistry &amp; endodontics</w:t>
      </w:r>
      <w:r w:rsidRPr="004B25EB">
        <w:rPr>
          <w:rFonts w:ascii="Times New Roman" w:hAnsi="Times New Roman" w:cs="Times New Roman"/>
          <w:sz w:val="24"/>
          <w:szCs w:val="24"/>
          <w:shd w:val="clear" w:color="auto" w:fill="FFFFFF"/>
        </w:rPr>
        <w:t>. 2015 Nov 1;40(4):262-70.</w:t>
      </w:r>
    </w:p>
    <w:p w14:paraId="3E166148" w14:textId="7127E435" w:rsidR="007B50A6" w:rsidRPr="004B25EB" w:rsidRDefault="007B50A6" w:rsidP="00BC4F96">
      <w:pPr>
        <w:pStyle w:val="ListParagraph"/>
        <w:numPr>
          <w:ilvl w:val="0"/>
          <w:numId w:val="4"/>
        </w:numPr>
        <w:spacing w:line="480" w:lineRule="auto"/>
        <w:jc w:val="both"/>
        <w:rPr>
          <w:rFonts w:ascii="Times New Roman" w:hAnsi="Times New Roman" w:cs="Times New Roman"/>
          <w:sz w:val="24"/>
          <w:szCs w:val="24"/>
        </w:rPr>
      </w:pPr>
      <w:r w:rsidRPr="004B25EB">
        <w:rPr>
          <w:rFonts w:ascii="Times New Roman" w:hAnsi="Times New Roman" w:cs="Times New Roman"/>
          <w:sz w:val="24"/>
          <w:szCs w:val="24"/>
          <w:shd w:val="clear" w:color="auto" w:fill="FFFFFF"/>
        </w:rPr>
        <w:t xml:space="preserve">Williams C, </w:t>
      </w:r>
      <w:proofErr w:type="spellStart"/>
      <w:r w:rsidRPr="004B25EB">
        <w:rPr>
          <w:rFonts w:ascii="Times New Roman" w:hAnsi="Times New Roman" w:cs="Times New Roman"/>
          <w:sz w:val="24"/>
          <w:szCs w:val="24"/>
          <w:shd w:val="clear" w:color="auto" w:fill="FFFFFF"/>
        </w:rPr>
        <w:t>Loushine</w:t>
      </w:r>
      <w:proofErr w:type="spellEnd"/>
      <w:r w:rsidRPr="004B25EB">
        <w:rPr>
          <w:rFonts w:ascii="Times New Roman" w:hAnsi="Times New Roman" w:cs="Times New Roman"/>
          <w:sz w:val="24"/>
          <w:szCs w:val="24"/>
          <w:shd w:val="clear" w:color="auto" w:fill="FFFFFF"/>
        </w:rPr>
        <w:t xml:space="preserve"> RJ, Weller RN, Pashley DH, Tay FR. A comparison of cohesive strength and stiffness of </w:t>
      </w:r>
      <w:proofErr w:type="spellStart"/>
      <w:r w:rsidRPr="004B25EB">
        <w:rPr>
          <w:rFonts w:ascii="Times New Roman" w:hAnsi="Times New Roman" w:cs="Times New Roman"/>
          <w:sz w:val="24"/>
          <w:szCs w:val="24"/>
          <w:shd w:val="clear" w:color="auto" w:fill="FFFFFF"/>
        </w:rPr>
        <w:t>Resilon</w:t>
      </w:r>
      <w:proofErr w:type="spellEnd"/>
      <w:r w:rsidRPr="004B25EB">
        <w:rPr>
          <w:rFonts w:ascii="Times New Roman" w:hAnsi="Times New Roman" w:cs="Times New Roman"/>
          <w:sz w:val="24"/>
          <w:szCs w:val="24"/>
          <w:shd w:val="clear" w:color="auto" w:fill="FFFFFF"/>
        </w:rPr>
        <w:t xml:space="preserve"> and gutta-percha. </w:t>
      </w:r>
      <w:r w:rsidRPr="004B25EB">
        <w:rPr>
          <w:rFonts w:ascii="Times New Roman" w:hAnsi="Times New Roman" w:cs="Times New Roman"/>
          <w:i/>
          <w:iCs/>
          <w:sz w:val="24"/>
          <w:szCs w:val="24"/>
          <w:shd w:val="clear" w:color="auto" w:fill="FFFFFF"/>
        </w:rPr>
        <w:t>Journal of endodontics</w:t>
      </w:r>
      <w:r w:rsidRPr="004B25EB">
        <w:rPr>
          <w:rFonts w:ascii="Times New Roman" w:hAnsi="Times New Roman" w:cs="Times New Roman"/>
          <w:sz w:val="24"/>
          <w:szCs w:val="24"/>
          <w:shd w:val="clear" w:color="auto" w:fill="FFFFFF"/>
        </w:rPr>
        <w:t>. 2006 Jun 1;32(6):553-5.</w:t>
      </w:r>
    </w:p>
    <w:p w14:paraId="2B81B9FA" w14:textId="66386D5F" w:rsidR="00D96D67" w:rsidRPr="004B25EB" w:rsidRDefault="00D96D67" w:rsidP="00BC4F96">
      <w:pPr>
        <w:pStyle w:val="ListParagraph"/>
        <w:numPr>
          <w:ilvl w:val="0"/>
          <w:numId w:val="4"/>
        </w:numPr>
        <w:spacing w:line="480" w:lineRule="auto"/>
        <w:jc w:val="both"/>
        <w:rPr>
          <w:rFonts w:ascii="Times New Roman" w:hAnsi="Times New Roman" w:cs="Times New Roman"/>
          <w:sz w:val="24"/>
          <w:szCs w:val="24"/>
        </w:rPr>
      </w:pPr>
      <w:r w:rsidRPr="004B25EB">
        <w:rPr>
          <w:rFonts w:ascii="Times New Roman" w:hAnsi="Times New Roman" w:cs="Times New Roman"/>
          <w:sz w:val="24"/>
          <w:szCs w:val="24"/>
          <w:shd w:val="clear" w:color="auto" w:fill="FFFFFF"/>
        </w:rPr>
        <w:t xml:space="preserve">Watts DC. Elastic moduli and </w:t>
      </w:r>
      <w:proofErr w:type="spellStart"/>
      <w:r w:rsidRPr="004B25EB">
        <w:rPr>
          <w:rFonts w:ascii="Times New Roman" w:hAnsi="Times New Roman" w:cs="Times New Roman"/>
          <w:sz w:val="24"/>
          <w:szCs w:val="24"/>
          <w:shd w:val="clear" w:color="auto" w:fill="FFFFFF"/>
        </w:rPr>
        <w:t>visco</w:t>
      </w:r>
      <w:proofErr w:type="spellEnd"/>
      <w:r w:rsidRPr="004B25EB">
        <w:rPr>
          <w:rFonts w:ascii="Times New Roman" w:hAnsi="Times New Roman" w:cs="Times New Roman"/>
          <w:sz w:val="24"/>
          <w:szCs w:val="24"/>
          <w:shd w:val="clear" w:color="auto" w:fill="FFFFFF"/>
        </w:rPr>
        <w:t xml:space="preserve">-elastic relaxation. </w:t>
      </w:r>
      <w:r w:rsidRPr="004B25EB">
        <w:rPr>
          <w:rFonts w:ascii="Times New Roman" w:hAnsi="Times New Roman" w:cs="Times New Roman"/>
          <w:i/>
          <w:iCs/>
          <w:sz w:val="24"/>
          <w:szCs w:val="24"/>
          <w:shd w:val="clear" w:color="auto" w:fill="FFFFFF"/>
        </w:rPr>
        <w:t>Journal of Dentistry</w:t>
      </w:r>
      <w:r w:rsidRPr="004B25EB">
        <w:rPr>
          <w:rFonts w:ascii="Times New Roman" w:hAnsi="Times New Roman" w:cs="Times New Roman"/>
          <w:sz w:val="24"/>
          <w:szCs w:val="24"/>
          <w:shd w:val="clear" w:color="auto" w:fill="FFFFFF"/>
        </w:rPr>
        <w:t>. 1994 Jun 1;22(3):154-8.</w:t>
      </w:r>
    </w:p>
    <w:p w14:paraId="516F612F" w14:textId="77777777" w:rsidR="009F441B" w:rsidRPr="004B25EB" w:rsidRDefault="009C6BA5" w:rsidP="00BC4F96">
      <w:pPr>
        <w:pStyle w:val="ListParagraph"/>
        <w:numPr>
          <w:ilvl w:val="0"/>
          <w:numId w:val="4"/>
        </w:numPr>
        <w:spacing w:line="480" w:lineRule="auto"/>
        <w:jc w:val="both"/>
        <w:rPr>
          <w:rFonts w:ascii="Times New Roman" w:hAnsi="Times New Roman" w:cs="Times New Roman"/>
          <w:sz w:val="24"/>
          <w:szCs w:val="24"/>
        </w:rPr>
      </w:pPr>
      <w:r w:rsidRPr="004B25EB">
        <w:rPr>
          <w:rFonts w:ascii="Times New Roman" w:hAnsi="Times New Roman" w:cs="Times New Roman"/>
          <w:sz w:val="24"/>
          <w:szCs w:val="24"/>
          <w:shd w:val="clear" w:color="auto" w:fill="FFFFFF"/>
        </w:rPr>
        <w:t xml:space="preserve">Kinney JH, </w:t>
      </w:r>
      <w:proofErr w:type="spellStart"/>
      <w:r w:rsidRPr="004B25EB">
        <w:rPr>
          <w:rFonts w:ascii="Times New Roman" w:hAnsi="Times New Roman" w:cs="Times New Roman"/>
          <w:sz w:val="24"/>
          <w:szCs w:val="24"/>
          <w:shd w:val="clear" w:color="auto" w:fill="FFFFFF"/>
        </w:rPr>
        <w:t>Balooch</w:t>
      </w:r>
      <w:proofErr w:type="spellEnd"/>
      <w:r w:rsidRPr="004B25EB">
        <w:rPr>
          <w:rFonts w:ascii="Times New Roman" w:hAnsi="Times New Roman" w:cs="Times New Roman"/>
          <w:sz w:val="24"/>
          <w:szCs w:val="24"/>
          <w:shd w:val="clear" w:color="auto" w:fill="FFFFFF"/>
        </w:rPr>
        <w:t xml:space="preserve"> M, Marshall GW, Marshall SJ. A micromechanics model of the elastic properties of human dentine. </w:t>
      </w:r>
      <w:r w:rsidRPr="004B25EB">
        <w:rPr>
          <w:rFonts w:ascii="Times New Roman" w:hAnsi="Times New Roman" w:cs="Times New Roman"/>
          <w:i/>
          <w:iCs/>
          <w:sz w:val="24"/>
          <w:szCs w:val="24"/>
          <w:shd w:val="clear" w:color="auto" w:fill="FFFFFF"/>
        </w:rPr>
        <w:t>Archives of oral Biology</w:t>
      </w:r>
      <w:r w:rsidRPr="004B25EB">
        <w:rPr>
          <w:rFonts w:ascii="Times New Roman" w:hAnsi="Times New Roman" w:cs="Times New Roman"/>
          <w:sz w:val="24"/>
          <w:szCs w:val="24"/>
          <w:shd w:val="clear" w:color="auto" w:fill="FFFFFF"/>
        </w:rPr>
        <w:t>. 1999 Oct 1;44(10):813-22.</w:t>
      </w:r>
    </w:p>
    <w:p w14:paraId="6BF2A924" w14:textId="77777777" w:rsidR="00BC608F" w:rsidRPr="004B25EB" w:rsidRDefault="00BC608F" w:rsidP="00BC4F96">
      <w:pPr>
        <w:spacing w:line="480" w:lineRule="auto"/>
        <w:jc w:val="both"/>
        <w:rPr>
          <w:rFonts w:ascii="Times New Roman" w:hAnsi="Times New Roman" w:cs="Times New Roman"/>
          <w:bCs/>
          <w:sz w:val="24"/>
          <w:szCs w:val="24"/>
        </w:rPr>
      </w:pPr>
    </w:p>
    <w:p w14:paraId="11178EB8" w14:textId="1408B30C" w:rsidR="001170F8" w:rsidRPr="004B25EB" w:rsidRDefault="001170F8" w:rsidP="00BC4F96">
      <w:pPr>
        <w:tabs>
          <w:tab w:val="left" w:pos="2370"/>
        </w:tabs>
        <w:spacing w:line="480" w:lineRule="auto"/>
        <w:jc w:val="both"/>
        <w:rPr>
          <w:rFonts w:ascii="Times New Roman" w:hAnsi="Times New Roman" w:cs="Times New Roman"/>
          <w:sz w:val="24"/>
          <w:szCs w:val="24"/>
        </w:rPr>
      </w:pPr>
    </w:p>
    <w:p w14:paraId="4106DCCB" w14:textId="3F51279F" w:rsidR="00BB5D57" w:rsidRPr="004B25EB" w:rsidRDefault="00BB5D57" w:rsidP="00BC4F96">
      <w:pPr>
        <w:tabs>
          <w:tab w:val="left" w:pos="2370"/>
        </w:tabs>
        <w:spacing w:line="480" w:lineRule="auto"/>
        <w:jc w:val="both"/>
        <w:rPr>
          <w:rFonts w:ascii="Times New Roman" w:hAnsi="Times New Roman" w:cs="Times New Roman"/>
          <w:sz w:val="24"/>
          <w:szCs w:val="24"/>
        </w:rPr>
      </w:pPr>
    </w:p>
    <w:p w14:paraId="2769CA5E" w14:textId="7A997ED4" w:rsidR="00BB5D57" w:rsidRPr="004B25EB" w:rsidRDefault="00BB5D57" w:rsidP="00BC4F96">
      <w:pPr>
        <w:tabs>
          <w:tab w:val="left" w:pos="2370"/>
        </w:tabs>
        <w:spacing w:line="480" w:lineRule="auto"/>
        <w:jc w:val="both"/>
        <w:rPr>
          <w:rFonts w:ascii="Times New Roman" w:hAnsi="Times New Roman" w:cs="Times New Roman"/>
          <w:noProof/>
          <w:sz w:val="24"/>
          <w:szCs w:val="24"/>
        </w:rPr>
      </w:pPr>
    </w:p>
    <w:sectPr w:rsidR="00BB5D57" w:rsidRPr="004B25EB">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EE6B5" w14:textId="77777777" w:rsidR="00A00C3F" w:rsidRDefault="00A00C3F" w:rsidP="0037441C">
      <w:pPr>
        <w:spacing w:after="0" w:line="240" w:lineRule="auto"/>
      </w:pPr>
      <w:r>
        <w:separator/>
      </w:r>
    </w:p>
  </w:endnote>
  <w:endnote w:type="continuationSeparator" w:id="0">
    <w:p w14:paraId="7A2186C0" w14:textId="77777777" w:rsidR="00A00C3F" w:rsidRDefault="00A00C3F" w:rsidP="003744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harisSIL">
    <w:altName w:val="Yu Gothic"/>
    <w:panose1 w:val="00000000000000000000"/>
    <w:charset w:val="80"/>
    <w:family w:val="auto"/>
    <w:notTrueType/>
    <w:pitch w:val="default"/>
    <w:sig w:usb0="00000001" w:usb1="08070000" w:usb2="00000010" w:usb3="00000000" w:csb0="00020000" w:csb1="00000000"/>
  </w:font>
  <w:font w:name="Times-Roman">
    <w:altName w:val="Yu Gothic"/>
    <w:panose1 w:val="00000000000000000000"/>
    <w:charset w:val="80"/>
    <w:family w:val="auto"/>
    <w:notTrueType/>
    <w:pitch w:val="default"/>
    <w:sig w:usb0="00000001" w:usb1="08070000" w:usb2="00000010" w:usb3="00000000" w:csb0="00020000" w:csb1="00000000"/>
  </w:font>
  <w:font w:name="E-B1">
    <w:altName w:val="Microsoft YaHei"/>
    <w:panose1 w:val="00000000000000000000"/>
    <w:charset w:val="86"/>
    <w:family w:val="auto"/>
    <w:notTrueType/>
    <w:pitch w:val="default"/>
    <w:sig w:usb0="00000001" w:usb1="080E0000" w:usb2="00000010" w:usb3="00000000" w:csb0="00040000" w:csb1="00000000"/>
  </w:font>
  <w:font w:name="TimesNewRomanPSMT">
    <w:altName w:val="Yu Gothic"/>
    <w:panose1 w:val="00000000000000000000"/>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09C43" w14:textId="68BBC884" w:rsidR="00F45E9F" w:rsidRPr="00180F3D" w:rsidRDefault="00180F3D">
    <w:pPr>
      <w:pStyle w:val="Footer"/>
      <w:jc w:val="right"/>
      <w:rPr>
        <w:b/>
        <w:bCs/>
      </w:rPr>
    </w:pPr>
    <w:r w:rsidRPr="00180F3D">
      <w:rPr>
        <w:b/>
        <w:bCs/>
      </w:rPr>
      <w:t xml:space="preserve">Page </w:t>
    </w:r>
    <w:sdt>
      <w:sdtPr>
        <w:rPr>
          <w:b/>
          <w:bCs/>
        </w:rPr>
        <w:id w:val="101003968"/>
        <w:docPartObj>
          <w:docPartGallery w:val="Page Numbers (Bottom of Page)"/>
          <w:docPartUnique/>
        </w:docPartObj>
      </w:sdtPr>
      <w:sdtEndPr>
        <w:rPr>
          <w:noProof/>
        </w:rPr>
      </w:sdtEndPr>
      <w:sdtContent>
        <w:r w:rsidR="00F45E9F" w:rsidRPr="00180F3D">
          <w:rPr>
            <w:b/>
            <w:bCs/>
          </w:rPr>
          <w:fldChar w:fldCharType="begin"/>
        </w:r>
        <w:r w:rsidR="00F45E9F" w:rsidRPr="00180F3D">
          <w:rPr>
            <w:b/>
            <w:bCs/>
          </w:rPr>
          <w:instrText xml:space="preserve"> PAGE   \* MERGEFORMAT </w:instrText>
        </w:r>
        <w:r w:rsidR="00F45E9F" w:rsidRPr="00180F3D">
          <w:rPr>
            <w:b/>
            <w:bCs/>
          </w:rPr>
          <w:fldChar w:fldCharType="separate"/>
        </w:r>
        <w:r w:rsidR="00F45E9F" w:rsidRPr="00180F3D">
          <w:rPr>
            <w:b/>
            <w:bCs/>
            <w:noProof/>
          </w:rPr>
          <w:t>2</w:t>
        </w:r>
        <w:r w:rsidR="00F45E9F" w:rsidRPr="00180F3D">
          <w:rPr>
            <w:b/>
            <w:bCs/>
            <w:noProof/>
          </w:rPr>
          <w:fldChar w:fldCharType="end"/>
        </w:r>
      </w:sdtContent>
    </w:sdt>
  </w:p>
  <w:p w14:paraId="5C239B1D" w14:textId="77777777" w:rsidR="00F45E9F" w:rsidRDefault="00F45E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3A2CC" w14:textId="77777777" w:rsidR="00A00C3F" w:rsidRDefault="00A00C3F" w:rsidP="0037441C">
      <w:pPr>
        <w:spacing w:after="0" w:line="240" w:lineRule="auto"/>
      </w:pPr>
      <w:r>
        <w:separator/>
      </w:r>
    </w:p>
  </w:footnote>
  <w:footnote w:type="continuationSeparator" w:id="0">
    <w:p w14:paraId="4010C87B" w14:textId="77777777" w:rsidR="00A00C3F" w:rsidRDefault="00A00C3F" w:rsidP="003744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1A8FA" w14:textId="1378CE0F" w:rsidR="00685DBA" w:rsidRPr="00C26B8D" w:rsidRDefault="00685DBA" w:rsidP="00C26B8D">
    <w:pPr>
      <w:pStyle w:val="Header"/>
      <w:tabs>
        <w:tab w:val="clear" w:pos="9026"/>
        <w:tab w:val="left" w:pos="7931"/>
      </w:tabs>
      <w:rPr>
        <w:rFonts w:ascii="Times New Roman" w:hAnsi="Times New Roman" w:cs="Times New Roman"/>
        <w:i/>
        <w:iCs/>
      </w:rPr>
    </w:pPr>
    <w:r w:rsidRPr="00C26B8D">
      <w:rPr>
        <w:rFonts w:ascii="Times New Roman" w:hAnsi="Times New Roman" w:cs="Times New Roman"/>
        <w:i/>
        <w:iCs/>
      </w:rPr>
      <w:t xml:space="preserve">Fracture resistance of </w:t>
    </w:r>
    <w:r w:rsidR="00D856F9" w:rsidRPr="00C26B8D">
      <w:rPr>
        <w:rFonts w:ascii="Times New Roman" w:hAnsi="Times New Roman" w:cs="Times New Roman"/>
        <w:i/>
        <w:iCs/>
      </w:rPr>
      <w:t>simulated immature permanent teeth</w:t>
    </w:r>
    <w:r w:rsidR="00C26B8D">
      <w:rPr>
        <w:rFonts w:ascii="Times New Roman" w:hAnsi="Times New Roman" w:cs="Times New Roman"/>
        <w:i/>
        <w:iCs/>
      </w:rPr>
      <w:t xml:space="preserve">                                          </w:t>
    </w:r>
    <w:proofErr w:type="spellStart"/>
    <w:proofErr w:type="gramStart"/>
    <w:r w:rsidR="00C26B8D">
      <w:rPr>
        <w:rFonts w:ascii="Times New Roman" w:hAnsi="Times New Roman" w:cs="Times New Roman"/>
        <w:i/>
        <w:iCs/>
      </w:rPr>
      <w:t>K</w:t>
    </w:r>
    <w:r w:rsidR="00E9283A">
      <w:rPr>
        <w:rFonts w:ascii="Times New Roman" w:hAnsi="Times New Roman" w:cs="Times New Roman"/>
        <w:i/>
        <w:iCs/>
      </w:rPr>
      <w:t>.</w:t>
    </w:r>
    <w:r w:rsidR="00C26B8D">
      <w:rPr>
        <w:rFonts w:ascii="Times New Roman" w:hAnsi="Times New Roman" w:cs="Times New Roman"/>
        <w:i/>
        <w:iCs/>
      </w:rPr>
      <w:t>Madhu</w:t>
    </w:r>
    <w:proofErr w:type="spellEnd"/>
    <w:proofErr w:type="gramEnd"/>
    <w:r w:rsidR="00C26B8D">
      <w:rPr>
        <w:rFonts w:ascii="Times New Roman" w:hAnsi="Times New Roman" w:cs="Times New Roman"/>
        <w:i/>
        <w:iCs/>
      </w:rPr>
      <w:t xml:space="preserve"> </w:t>
    </w:r>
    <w:proofErr w:type="spellStart"/>
    <w:r w:rsidR="00C26B8D">
      <w:rPr>
        <w:rFonts w:ascii="Times New Roman" w:hAnsi="Times New Roman" w:cs="Times New Roman"/>
        <w:i/>
        <w:iCs/>
      </w:rPr>
      <w:t>varma</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87751"/>
    <w:multiLevelType w:val="hybridMultilevel"/>
    <w:tmpl w:val="AAE2537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3BDD41A5"/>
    <w:multiLevelType w:val="hybridMultilevel"/>
    <w:tmpl w:val="36C6CA78"/>
    <w:lvl w:ilvl="0" w:tplc="FE9E8D04">
      <w:start w:val="1"/>
      <w:numFmt w:val="decimal"/>
      <w:lvlText w:val="%1."/>
      <w:lvlJc w:val="left"/>
      <w:pPr>
        <w:ind w:left="2760" w:hanging="360"/>
      </w:pPr>
      <w:rPr>
        <w:rFonts w:hint="default"/>
      </w:rPr>
    </w:lvl>
    <w:lvl w:ilvl="1" w:tplc="40090019" w:tentative="1">
      <w:start w:val="1"/>
      <w:numFmt w:val="lowerLetter"/>
      <w:lvlText w:val="%2."/>
      <w:lvlJc w:val="left"/>
      <w:pPr>
        <w:ind w:left="3480" w:hanging="360"/>
      </w:pPr>
    </w:lvl>
    <w:lvl w:ilvl="2" w:tplc="4009001B" w:tentative="1">
      <w:start w:val="1"/>
      <w:numFmt w:val="lowerRoman"/>
      <w:lvlText w:val="%3."/>
      <w:lvlJc w:val="right"/>
      <w:pPr>
        <w:ind w:left="4200" w:hanging="180"/>
      </w:pPr>
    </w:lvl>
    <w:lvl w:ilvl="3" w:tplc="4009000F" w:tentative="1">
      <w:start w:val="1"/>
      <w:numFmt w:val="decimal"/>
      <w:lvlText w:val="%4."/>
      <w:lvlJc w:val="left"/>
      <w:pPr>
        <w:ind w:left="4920" w:hanging="360"/>
      </w:pPr>
    </w:lvl>
    <w:lvl w:ilvl="4" w:tplc="40090019" w:tentative="1">
      <w:start w:val="1"/>
      <w:numFmt w:val="lowerLetter"/>
      <w:lvlText w:val="%5."/>
      <w:lvlJc w:val="left"/>
      <w:pPr>
        <w:ind w:left="5640" w:hanging="360"/>
      </w:pPr>
    </w:lvl>
    <w:lvl w:ilvl="5" w:tplc="4009001B" w:tentative="1">
      <w:start w:val="1"/>
      <w:numFmt w:val="lowerRoman"/>
      <w:lvlText w:val="%6."/>
      <w:lvlJc w:val="right"/>
      <w:pPr>
        <w:ind w:left="6360" w:hanging="180"/>
      </w:pPr>
    </w:lvl>
    <w:lvl w:ilvl="6" w:tplc="4009000F" w:tentative="1">
      <w:start w:val="1"/>
      <w:numFmt w:val="decimal"/>
      <w:lvlText w:val="%7."/>
      <w:lvlJc w:val="left"/>
      <w:pPr>
        <w:ind w:left="7080" w:hanging="360"/>
      </w:pPr>
    </w:lvl>
    <w:lvl w:ilvl="7" w:tplc="40090019" w:tentative="1">
      <w:start w:val="1"/>
      <w:numFmt w:val="lowerLetter"/>
      <w:lvlText w:val="%8."/>
      <w:lvlJc w:val="left"/>
      <w:pPr>
        <w:ind w:left="7800" w:hanging="360"/>
      </w:pPr>
    </w:lvl>
    <w:lvl w:ilvl="8" w:tplc="4009001B" w:tentative="1">
      <w:start w:val="1"/>
      <w:numFmt w:val="lowerRoman"/>
      <w:lvlText w:val="%9."/>
      <w:lvlJc w:val="right"/>
      <w:pPr>
        <w:ind w:left="8520" w:hanging="180"/>
      </w:pPr>
    </w:lvl>
  </w:abstractNum>
  <w:abstractNum w:abstractNumId="2" w15:restartNumberingAfterBreak="0">
    <w:nsid w:val="3F683029"/>
    <w:multiLevelType w:val="hybridMultilevel"/>
    <w:tmpl w:val="438CC4E0"/>
    <w:lvl w:ilvl="0" w:tplc="590A6E46">
      <w:start w:val="1"/>
      <w:numFmt w:val="decimal"/>
      <w:lvlText w:val="%1."/>
      <w:lvlJc w:val="left"/>
      <w:pPr>
        <w:ind w:left="927" w:hanging="360"/>
      </w:pPr>
      <w:rPr>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54DE08E9"/>
    <w:multiLevelType w:val="hybridMultilevel"/>
    <w:tmpl w:val="042A114E"/>
    <w:lvl w:ilvl="0" w:tplc="1E26066A">
      <w:start w:val="1"/>
      <w:numFmt w:val="bullet"/>
      <w:lvlText w:val="•"/>
      <w:lvlJc w:val="left"/>
      <w:pPr>
        <w:tabs>
          <w:tab w:val="num" w:pos="720"/>
        </w:tabs>
        <w:ind w:left="720" w:hanging="360"/>
      </w:pPr>
      <w:rPr>
        <w:rFonts w:ascii="Arial" w:hAnsi="Arial" w:hint="default"/>
      </w:rPr>
    </w:lvl>
    <w:lvl w:ilvl="1" w:tplc="90C8D20E" w:tentative="1">
      <w:start w:val="1"/>
      <w:numFmt w:val="bullet"/>
      <w:lvlText w:val="•"/>
      <w:lvlJc w:val="left"/>
      <w:pPr>
        <w:tabs>
          <w:tab w:val="num" w:pos="1440"/>
        </w:tabs>
        <w:ind w:left="1440" w:hanging="360"/>
      </w:pPr>
      <w:rPr>
        <w:rFonts w:ascii="Arial" w:hAnsi="Arial" w:hint="default"/>
      </w:rPr>
    </w:lvl>
    <w:lvl w:ilvl="2" w:tplc="D8A00A1C" w:tentative="1">
      <w:start w:val="1"/>
      <w:numFmt w:val="bullet"/>
      <w:lvlText w:val="•"/>
      <w:lvlJc w:val="left"/>
      <w:pPr>
        <w:tabs>
          <w:tab w:val="num" w:pos="2160"/>
        </w:tabs>
        <w:ind w:left="2160" w:hanging="360"/>
      </w:pPr>
      <w:rPr>
        <w:rFonts w:ascii="Arial" w:hAnsi="Arial" w:hint="default"/>
      </w:rPr>
    </w:lvl>
    <w:lvl w:ilvl="3" w:tplc="2D187B04" w:tentative="1">
      <w:start w:val="1"/>
      <w:numFmt w:val="bullet"/>
      <w:lvlText w:val="•"/>
      <w:lvlJc w:val="left"/>
      <w:pPr>
        <w:tabs>
          <w:tab w:val="num" w:pos="2880"/>
        </w:tabs>
        <w:ind w:left="2880" w:hanging="360"/>
      </w:pPr>
      <w:rPr>
        <w:rFonts w:ascii="Arial" w:hAnsi="Arial" w:hint="default"/>
      </w:rPr>
    </w:lvl>
    <w:lvl w:ilvl="4" w:tplc="B6906372" w:tentative="1">
      <w:start w:val="1"/>
      <w:numFmt w:val="bullet"/>
      <w:lvlText w:val="•"/>
      <w:lvlJc w:val="left"/>
      <w:pPr>
        <w:tabs>
          <w:tab w:val="num" w:pos="3600"/>
        </w:tabs>
        <w:ind w:left="3600" w:hanging="360"/>
      </w:pPr>
      <w:rPr>
        <w:rFonts w:ascii="Arial" w:hAnsi="Arial" w:hint="default"/>
      </w:rPr>
    </w:lvl>
    <w:lvl w:ilvl="5" w:tplc="770C6A18" w:tentative="1">
      <w:start w:val="1"/>
      <w:numFmt w:val="bullet"/>
      <w:lvlText w:val="•"/>
      <w:lvlJc w:val="left"/>
      <w:pPr>
        <w:tabs>
          <w:tab w:val="num" w:pos="4320"/>
        </w:tabs>
        <w:ind w:left="4320" w:hanging="360"/>
      </w:pPr>
      <w:rPr>
        <w:rFonts w:ascii="Arial" w:hAnsi="Arial" w:hint="default"/>
      </w:rPr>
    </w:lvl>
    <w:lvl w:ilvl="6" w:tplc="B1F49580" w:tentative="1">
      <w:start w:val="1"/>
      <w:numFmt w:val="bullet"/>
      <w:lvlText w:val="•"/>
      <w:lvlJc w:val="left"/>
      <w:pPr>
        <w:tabs>
          <w:tab w:val="num" w:pos="5040"/>
        </w:tabs>
        <w:ind w:left="5040" w:hanging="360"/>
      </w:pPr>
      <w:rPr>
        <w:rFonts w:ascii="Arial" w:hAnsi="Arial" w:hint="default"/>
      </w:rPr>
    </w:lvl>
    <w:lvl w:ilvl="7" w:tplc="F08A9C7A" w:tentative="1">
      <w:start w:val="1"/>
      <w:numFmt w:val="bullet"/>
      <w:lvlText w:val="•"/>
      <w:lvlJc w:val="left"/>
      <w:pPr>
        <w:tabs>
          <w:tab w:val="num" w:pos="5760"/>
        </w:tabs>
        <w:ind w:left="5760" w:hanging="360"/>
      </w:pPr>
      <w:rPr>
        <w:rFonts w:ascii="Arial" w:hAnsi="Arial" w:hint="default"/>
      </w:rPr>
    </w:lvl>
    <w:lvl w:ilvl="8" w:tplc="6D7A586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9090951"/>
    <w:multiLevelType w:val="hybridMultilevel"/>
    <w:tmpl w:val="38904120"/>
    <w:lvl w:ilvl="0" w:tplc="56520FD4">
      <w:start w:val="1"/>
      <w:numFmt w:val="decimal"/>
      <w:lvlText w:val="%1)"/>
      <w:lvlJc w:val="left"/>
      <w:pPr>
        <w:ind w:left="360" w:hanging="360"/>
      </w:pPr>
      <w:rPr>
        <w:rFonts w:ascii="Arial" w:hAnsi="Arial" w:cs="Arial" w:hint="default"/>
        <w:color w:val="222222"/>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5B0463AC"/>
    <w:multiLevelType w:val="hybridMultilevel"/>
    <w:tmpl w:val="AAE2537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101755628">
    <w:abstractNumId w:val="4"/>
  </w:num>
  <w:num w:numId="2" w16cid:durableId="307781669">
    <w:abstractNumId w:val="3"/>
  </w:num>
  <w:num w:numId="3" w16cid:durableId="57023509">
    <w:abstractNumId w:val="1"/>
  </w:num>
  <w:num w:numId="4" w16cid:durableId="1610551181">
    <w:abstractNumId w:val="2"/>
  </w:num>
  <w:num w:numId="5" w16cid:durableId="134494042">
    <w:abstractNumId w:val="5"/>
  </w:num>
  <w:num w:numId="6" w16cid:durableId="5693170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0DE"/>
    <w:rsid w:val="000070C2"/>
    <w:rsid w:val="00012529"/>
    <w:rsid w:val="0002079F"/>
    <w:rsid w:val="0003178C"/>
    <w:rsid w:val="0004031F"/>
    <w:rsid w:val="00045BD5"/>
    <w:rsid w:val="00047E8A"/>
    <w:rsid w:val="0005309C"/>
    <w:rsid w:val="0005755E"/>
    <w:rsid w:val="000607A1"/>
    <w:rsid w:val="00066D05"/>
    <w:rsid w:val="000753A8"/>
    <w:rsid w:val="00075DBA"/>
    <w:rsid w:val="00081E37"/>
    <w:rsid w:val="00085C96"/>
    <w:rsid w:val="00086E44"/>
    <w:rsid w:val="0009163B"/>
    <w:rsid w:val="000A02CB"/>
    <w:rsid w:val="000A2006"/>
    <w:rsid w:val="000A5F0E"/>
    <w:rsid w:val="000B465A"/>
    <w:rsid w:val="000B60A0"/>
    <w:rsid w:val="000C0D80"/>
    <w:rsid w:val="000C68E8"/>
    <w:rsid w:val="000D2146"/>
    <w:rsid w:val="000D36DA"/>
    <w:rsid w:val="000D47B4"/>
    <w:rsid w:val="000D6E2D"/>
    <w:rsid w:val="0010065A"/>
    <w:rsid w:val="001139AA"/>
    <w:rsid w:val="001170F8"/>
    <w:rsid w:val="00117775"/>
    <w:rsid w:val="001346CB"/>
    <w:rsid w:val="00135E3B"/>
    <w:rsid w:val="00144344"/>
    <w:rsid w:val="001512B0"/>
    <w:rsid w:val="00154AF1"/>
    <w:rsid w:val="001554E0"/>
    <w:rsid w:val="00155A1F"/>
    <w:rsid w:val="001601BF"/>
    <w:rsid w:val="00161A1A"/>
    <w:rsid w:val="00161B0D"/>
    <w:rsid w:val="00165983"/>
    <w:rsid w:val="001672B8"/>
    <w:rsid w:val="00175794"/>
    <w:rsid w:val="00180F3D"/>
    <w:rsid w:val="001870D4"/>
    <w:rsid w:val="00187AE1"/>
    <w:rsid w:val="00196598"/>
    <w:rsid w:val="001B4126"/>
    <w:rsid w:val="001B4BCA"/>
    <w:rsid w:val="001B6590"/>
    <w:rsid w:val="001C36B1"/>
    <w:rsid w:val="001D3AC1"/>
    <w:rsid w:val="001E3C97"/>
    <w:rsid w:val="001E7DA2"/>
    <w:rsid w:val="001F151D"/>
    <w:rsid w:val="001F38D2"/>
    <w:rsid w:val="002004C2"/>
    <w:rsid w:val="00203F8F"/>
    <w:rsid w:val="00207060"/>
    <w:rsid w:val="00217F4C"/>
    <w:rsid w:val="00223E38"/>
    <w:rsid w:val="00223F2D"/>
    <w:rsid w:val="00224184"/>
    <w:rsid w:val="002251A5"/>
    <w:rsid w:val="00232F5D"/>
    <w:rsid w:val="00235EE1"/>
    <w:rsid w:val="00235F90"/>
    <w:rsid w:val="00236623"/>
    <w:rsid w:val="002370D2"/>
    <w:rsid w:val="00240764"/>
    <w:rsid w:val="00245E64"/>
    <w:rsid w:val="0025469C"/>
    <w:rsid w:val="0025671D"/>
    <w:rsid w:val="0026209B"/>
    <w:rsid w:val="00262E52"/>
    <w:rsid w:val="002639C4"/>
    <w:rsid w:val="00273451"/>
    <w:rsid w:val="00273740"/>
    <w:rsid w:val="002745DE"/>
    <w:rsid w:val="002801B8"/>
    <w:rsid w:val="00280CF2"/>
    <w:rsid w:val="00294996"/>
    <w:rsid w:val="002A10A9"/>
    <w:rsid w:val="002A2706"/>
    <w:rsid w:val="002B360E"/>
    <w:rsid w:val="002B4D4A"/>
    <w:rsid w:val="002B7317"/>
    <w:rsid w:val="002D5189"/>
    <w:rsid w:val="002E2488"/>
    <w:rsid w:val="002F3E73"/>
    <w:rsid w:val="0030104C"/>
    <w:rsid w:val="00305D8C"/>
    <w:rsid w:val="003115CE"/>
    <w:rsid w:val="003118A3"/>
    <w:rsid w:val="00322800"/>
    <w:rsid w:val="00324335"/>
    <w:rsid w:val="0032684C"/>
    <w:rsid w:val="00336D14"/>
    <w:rsid w:val="0034325A"/>
    <w:rsid w:val="00353148"/>
    <w:rsid w:val="00354D62"/>
    <w:rsid w:val="003632F2"/>
    <w:rsid w:val="003727D8"/>
    <w:rsid w:val="0037441C"/>
    <w:rsid w:val="00377BC5"/>
    <w:rsid w:val="00384DA5"/>
    <w:rsid w:val="00385BF9"/>
    <w:rsid w:val="003902A4"/>
    <w:rsid w:val="003A35C7"/>
    <w:rsid w:val="003A6B90"/>
    <w:rsid w:val="003A77BD"/>
    <w:rsid w:val="003B3F3F"/>
    <w:rsid w:val="003B497B"/>
    <w:rsid w:val="003C5DFD"/>
    <w:rsid w:val="003C6EA9"/>
    <w:rsid w:val="003C7551"/>
    <w:rsid w:val="003D13CE"/>
    <w:rsid w:val="003D58D3"/>
    <w:rsid w:val="003E0912"/>
    <w:rsid w:val="003E278E"/>
    <w:rsid w:val="004009D2"/>
    <w:rsid w:val="00400F3F"/>
    <w:rsid w:val="00406CD0"/>
    <w:rsid w:val="00421D56"/>
    <w:rsid w:val="00427A94"/>
    <w:rsid w:val="00431CC3"/>
    <w:rsid w:val="00443196"/>
    <w:rsid w:val="00443A79"/>
    <w:rsid w:val="0044423D"/>
    <w:rsid w:val="004509EA"/>
    <w:rsid w:val="004737FF"/>
    <w:rsid w:val="0048124E"/>
    <w:rsid w:val="004841A3"/>
    <w:rsid w:val="00492D0F"/>
    <w:rsid w:val="00497CD7"/>
    <w:rsid w:val="004A2C11"/>
    <w:rsid w:val="004A332E"/>
    <w:rsid w:val="004B23FA"/>
    <w:rsid w:val="004B25EB"/>
    <w:rsid w:val="004B386D"/>
    <w:rsid w:val="004C4B89"/>
    <w:rsid w:val="004C572C"/>
    <w:rsid w:val="004D0100"/>
    <w:rsid w:val="004D4ECC"/>
    <w:rsid w:val="00500D5B"/>
    <w:rsid w:val="00500DB6"/>
    <w:rsid w:val="005038DA"/>
    <w:rsid w:val="00503B3E"/>
    <w:rsid w:val="005142F6"/>
    <w:rsid w:val="00521FE8"/>
    <w:rsid w:val="0052461A"/>
    <w:rsid w:val="00533CF7"/>
    <w:rsid w:val="00556EFE"/>
    <w:rsid w:val="005648B7"/>
    <w:rsid w:val="00564CEE"/>
    <w:rsid w:val="005651E1"/>
    <w:rsid w:val="00565905"/>
    <w:rsid w:val="00567312"/>
    <w:rsid w:val="00574983"/>
    <w:rsid w:val="00577D91"/>
    <w:rsid w:val="005863DB"/>
    <w:rsid w:val="00593F12"/>
    <w:rsid w:val="00596768"/>
    <w:rsid w:val="005A10DE"/>
    <w:rsid w:val="005A78E7"/>
    <w:rsid w:val="005B297A"/>
    <w:rsid w:val="005B6D21"/>
    <w:rsid w:val="005C20A2"/>
    <w:rsid w:val="005C23DA"/>
    <w:rsid w:val="005D6974"/>
    <w:rsid w:val="005F4966"/>
    <w:rsid w:val="005F5C03"/>
    <w:rsid w:val="00602FE4"/>
    <w:rsid w:val="00603C5D"/>
    <w:rsid w:val="00606E39"/>
    <w:rsid w:val="00610070"/>
    <w:rsid w:val="006216A1"/>
    <w:rsid w:val="00626414"/>
    <w:rsid w:val="00632770"/>
    <w:rsid w:val="00636905"/>
    <w:rsid w:val="006466EC"/>
    <w:rsid w:val="00652B9A"/>
    <w:rsid w:val="0065426E"/>
    <w:rsid w:val="00663F80"/>
    <w:rsid w:val="00664934"/>
    <w:rsid w:val="00670E6E"/>
    <w:rsid w:val="00685DBA"/>
    <w:rsid w:val="0068648B"/>
    <w:rsid w:val="006878DD"/>
    <w:rsid w:val="00687CBE"/>
    <w:rsid w:val="006A69B8"/>
    <w:rsid w:val="006B471F"/>
    <w:rsid w:val="006B687D"/>
    <w:rsid w:val="006B717E"/>
    <w:rsid w:val="006B76ED"/>
    <w:rsid w:val="006C1F79"/>
    <w:rsid w:val="006C5276"/>
    <w:rsid w:val="006C6DC9"/>
    <w:rsid w:val="006D0BBD"/>
    <w:rsid w:val="006D3C44"/>
    <w:rsid w:val="006E0C99"/>
    <w:rsid w:val="006E233D"/>
    <w:rsid w:val="006E699E"/>
    <w:rsid w:val="006F09F9"/>
    <w:rsid w:val="006F730C"/>
    <w:rsid w:val="006F7455"/>
    <w:rsid w:val="0070033D"/>
    <w:rsid w:val="00701554"/>
    <w:rsid w:val="007037D0"/>
    <w:rsid w:val="00716264"/>
    <w:rsid w:val="00734DD8"/>
    <w:rsid w:val="00744866"/>
    <w:rsid w:val="00750FCB"/>
    <w:rsid w:val="00791468"/>
    <w:rsid w:val="00796563"/>
    <w:rsid w:val="007A2373"/>
    <w:rsid w:val="007A383B"/>
    <w:rsid w:val="007A4CA1"/>
    <w:rsid w:val="007B50A6"/>
    <w:rsid w:val="007C0963"/>
    <w:rsid w:val="007C534E"/>
    <w:rsid w:val="007C59E2"/>
    <w:rsid w:val="007D7A2D"/>
    <w:rsid w:val="007D7F27"/>
    <w:rsid w:val="007E69D1"/>
    <w:rsid w:val="007F7D3D"/>
    <w:rsid w:val="00801D04"/>
    <w:rsid w:val="00803260"/>
    <w:rsid w:val="008032FD"/>
    <w:rsid w:val="0080482A"/>
    <w:rsid w:val="00805464"/>
    <w:rsid w:val="008064F1"/>
    <w:rsid w:val="00815D8D"/>
    <w:rsid w:val="008208AE"/>
    <w:rsid w:val="00822230"/>
    <w:rsid w:val="00836051"/>
    <w:rsid w:val="00841DA1"/>
    <w:rsid w:val="00842F86"/>
    <w:rsid w:val="00845C17"/>
    <w:rsid w:val="00846C5F"/>
    <w:rsid w:val="00866A57"/>
    <w:rsid w:val="00870428"/>
    <w:rsid w:val="00886BC5"/>
    <w:rsid w:val="00893C60"/>
    <w:rsid w:val="008B227F"/>
    <w:rsid w:val="008B6EE4"/>
    <w:rsid w:val="008C5DA2"/>
    <w:rsid w:val="008F310F"/>
    <w:rsid w:val="008F7AA7"/>
    <w:rsid w:val="00900072"/>
    <w:rsid w:val="009010B9"/>
    <w:rsid w:val="00920A11"/>
    <w:rsid w:val="00923F48"/>
    <w:rsid w:val="0093330C"/>
    <w:rsid w:val="009456CF"/>
    <w:rsid w:val="00951F1B"/>
    <w:rsid w:val="0095211A"/>
    <w:rsid w:val="00954E30"/>
    <w:rsid w:val="00961C83"/>
    <w:rsid w:val="0096283F"/>
    <w:rsid w:val="00964C39"/>
    <w:rsid w:val="00971AA7"/>
    <w:rsid w:val="00972358"/>
    <w:rsid w:val="0097440F"/>
    <w:rsid w:val="009759D0"/>
    <w:rsid w:val="009769E9"/>
    <w:rsid w:val="00983F3D"/>
    <w:rsid w:val="00992276"/>
    <w:rsid w:val="0099527C"/>
    <w:rsid w:val="009A24E5"/>
    <w:rsid w:val="009A285C"/>
    <w:rsid w:val="009A5177"/>
    <w:rsid w:val="009B6CCF"/>
    <w:rsid w:val="009C0257"/>
    <w:rsid w:val="009C5346"/>
    <w:rsid w:val="009C6BA5"/>
    <w:rsid w:val="009D18AB"/>
    <w:rsid w:val="009E7809"/>
    <w:rsid w:val="009F0EE4"/>
    <w:rsid w:val="009F1E4B"/>
    <w:rsid w:val="009F2256"/>
    <w:rsid w:val="009F3630"/>
    <w:rsid w:val="009F3B30"/>
    <w:rsid w:val="009F441B"/>
    <w:rsid w:val="009F4F13"/>
    <w:rsid w:val="00A00C3F"/>
    <w:rsid w:val="00A01816"/>
    <w:rsid w:val="00A034ED"/>
    <w:rsid w:val="00A1650E"/>
    <w:rsid w:val="00A25DED"/>
    <w:rsid w:val="00A262C5"/>
    <w:rsid w:val="00A36302"/>
    <w:rsid w:val="00A36BE5"/>
    <w:rsid w:val="00A37DE6"/>
    <w:rsid w:val="00A45114"/>
    <w:rsid w:val="00A45961"/>
    <w:rsid w:val="00A46218"/>
    <w:rsid w:val="00A54CAE"/>
    <w:rsid w:val="00A606D5"/>
    <w:rsid w:val="00A62499"/>
    <w:rsid w:val="00A63AF3"/>
    <w:rsid w:val="00A644FF"/>
    <w:rsid w:val="00A923E1"/>
    <w:rsid w:val="00A947E4"/>
    <w:rsid w:val="00A950AE"/>
    <w:rsid w:val="00A97C55"/>
    <w:rsid w:val="00AA22AF"/>
    <w:rsid w:val="00AA3D53"/>
    <w:rsid w:val="00AB02D4"/>
    <w:rsid w:val="00AB2109"/>
    <w:rsid w:val="00AC7D54"/>
    <w:rsid w:val="00AD073F"/>
    <w:rsid w:val="00AD58DE"/>
    <w:rsid w:val="00AD6A07"/>
    <w:rsid w:val="00AE5988"/>
    <w:rsid w:val="00AF3867"/>
    <w:rsid w:val="00AF4008"/>
    <w:rsid w:val="00B01B2C"/>
    <w:rsid w:val="00B046E5"/>
    <w:rsid w:val="00B04FE0"/>
    <w:rsid w:val="00B07989"/>
    <w:rsid w:val="00B10B18"/>
    <w:rsid w:val="00B10FEB"/>
    <w:rsid w:val="00B116E5"/>
    <w:rsid w:val="00B11BFB"/>
    <w:rsid w:val="00B11C5A"/>
    <w:rsid w:val="00B130A9"/>
    <w:rsid w:val="00B1769A"/>
    <w:rsid w:val="00B262C2"/>
    <w:rsid w:val="00B30252"/>
    <w:rsid w:val="00B30E8F"/>
    <w:rsid w:val="00B31A20"/>
    <w:rsid w:val="00B33614"/>
    <w:rsid w:val="00B426DD"/>
    <w:rsid w:val="00B432E6"/>
    <w:rsid w:val="00B43389"/>
    <w:rsid w:val="00B4611C"/>
    <w:rsid w:val="00B46AB9"/>
    <w:rsid w:val="00B620FF"/>
    <w:rsid w:val="00B628E3"/>
    <w:rsid w:val="00B647AD"/>
    <w:rsid w:val="00B6609C"/>
    <w:rsid w:val="00B668A1"/>
    <w:rsid w:val="00B7072E"/>
    <w:rsid w:val="00B7153B"/>
    <w:rsid w:val="00B81DB5"/>
    <w:rsid w:val="00B82A55"/>
    <w:rsid w:val="00B84678"/>
    <w:rsid w:val="00B97178"/>
    <w:rsid w:val="00BA005F"/>
    <w:rsid w:val="00BA78B2"/>
    <w:rsid w:val="00BB02F6"/>
    <w:rsid w:val="00BB3292"/>
    <w:rsid w:val="00BB5D57"/>
    <w:rsid w:val="00BB66A2"/>
    <w:rsid w:val="00BC4F96"/>
    <w:rsid w:val="00BC608F"/>
    <w:rsid w:val="00BC6CD8"/>
    <w:rsid w:val="00BC7FC8"/>
    <w:rsid w:val="00BD5078"/>
    <w:rsid w:val="00BE1877"/>
    <w:rsid w:val="00BE20A1"/>
    <w:rsid w:val="00BE238D"/>
    <w:rsid w:val="00BE5967"/>
    <w:rsid w:val="00BF0006"/>
    <w:rsid w:val="00BF5EF1"/>
    <w:rsid w:val="00C00DAC"/>
    <w:rsid w:val="00C0228B"/>
    <w:rsid w:val="00C03018"/>
    <w:rsid w:val="00C0549C"/>
    <w:rsid w:val="00C05C5B"/>
    <w:rsid w:val="00C174A9"/>
    <w:rsid w:val="00C250C4"/>
    <w:rsid w:val="00C252AF"/>
    <w:rsid w:val="00C25D6B"/>
    <w:rsid w:val="00C268DE"/>
    <w:rsid w:val="00C26B06"/>
    <w:rsid w:val="00C26B8D"/>
    <w:rsid w:val="00C2769C"/>
    <w:rsid w:val="00C3599C"/>
    <w:rsid w:val="00C377EF"/>
    <w:rsid w:val="00C37CC5"/>
    <w:rsid w:val="00C42F25"/>
    <w:rsid w:val="00C475D7"/>
    <w:rsid w:val="00C558D4"/>
    <w:rsid w:val="00C633A2"/>
    <w:rsid w:val="00C65195"/>
    <w:rsid w:val="00C81373"/>
    <w:rsid w:val="00C860DE"/>
    <w:rsid w:val="00C97737"/>
    <w:rsid w:val="00CA418A"/>
    <w:rsid w:val="00CA7E2A"/>
    <w:rsid w:val="00CC19AD"/>
    <w:rsid w:val="00CD3127"/>
    <w:rsid w:val="00CD4856"/>
    <w:rsid w:val="00CD7581"/>
    <w:rsid w:val="00CD79B1"/>
    <w:rsid w:val="00CF7DA8"/>
    <w:rsid w:val="00D000D9"/>
    <w:rsid w:val="00D01905"/>
    <w:rsid w:val="00D02EC2"/>
    <w:rsid w:val="00D22419"/>
    <w:rsid w:val="00D229FC"/>
    <w:rsid w:val="00D22D45"/>
    <w:rsid w:val="00D24C48"/>
    <w:rsid w:val="00D263A4"/>
    <w:rsid w:val="00D352AB"/>
    <w:rsid w:val="00D50072"/>
    <w:rsid w:val="00D52CDC"/>
    <w:rsid w:val="00D532CD"/>
    <w:rsid w:val="00D64787"/>
    <w:rsid w:val="00D72C25"/>
    <w:rsid w:val="00D75C4E"/>
    <w:rsid w:val="00D76D20"/>
    <w:rsid w:val="00D8125D"/>
    <w:rsid w:val="00D81440"/>
    <w:rsid w:val="00D856F9"/>
    <w:rsid w:val="00D9402B"/>
    <w:rsid w:val="00D94C35"/>
    <w:rsid w:val="00D96535"/>
    <w:rsid w:val="00D96D67"/>
    <w:rsid w:val="00D97668"/>
    <w:rsid w:val="00D97DA1"/>
    <w:rsid w:val="00DA0F25"/>
    <w:rsid w:val="00DA4E45"/>
    <w:rsid w:val="00DA536D"/>
    <w:rsid w:val="00DA76DF"/>
    <w:rsid w:val="00DB103E"/>
    <w:rsid w:val="00DC1F01"/>
    <w:rsid w:val="00DC31FF"/>
    <w:rsid w:val="00DC588B"/>
    <w:rsid w:val="00DD5319"/>
    <w:rsid w:val="00DE06EC"/>
    <w:rsid w:val="00DE36B9"/>
    <w:rsid w:val="00DE5A72"/>
    <w:rsid w:val="00DF7D4E"/>
    <w:rsid w:val="00E02773"/>
    <w:rsid w:val="00E056AA"/>
    <w:rsid w:val="00E46262"/>
    <w:rsid w:val="00E55E5E"/>
    <w:rsid w:val="00E60A90"/>
    <w:rsid w:val="00E642F2"/>
    <w:rsid w:val="00E67C3C"/>
    <w:rsid w:val="00E710CE"/>
    <w:rsid w:val="00E71C20"/>
    <w:rsid w:val="00E72603"/>
    <w:rsid w:val="00E75DFE"/>
    <w:rsid w:val="00E918CE"/>
    <w:rsid w:val="00E9283A"/>
    <w:rsid w:val="00E95CCA"/>
    <w:rsid w:val="00E96E32"/>
    <w:rsid w:val="00EA1A51"/>
    <w:rsid w:val="00EA6A2C"/>
    <w:rsid w:val="00EB3BCD"/>
    <w:rsid w:val="00EC14E3"/>
    <w:rsid w:val="00EC1951"/>
    <w:rsid w:val="00EC585B"/>
    <w:rsid w:val="00ED43D7"/>
    <w:rsid w:val="00EF379A"/>
    <w:rsid w:val="00EF4C38"/>
    <w:rsid w:val="00F00D2B"/>
    <w:rsid w:val="00F13875"/>
    <w:rsid w:val="00F143F2"/>
    <w:rsid w:val="00F14FA2"/>
    <w:rsid w:val="00F24844"/>
    <w:rsid w:val="00F3459C"/>
    <w:rsid w:val="00F45E9F"/>
    <w:rsid w:val="00F46118"/>
    <w:rsid w:val="00F53560"/>
    <w:rsid w:val="00F53EAB"/>
    <w:rsid w:val="00F57A82"/>
    <w:rsid w:val="00F63A18"/>
    <w:rsid w:val="00F65EF8"/>
    <w:rsid w:val="00F66B8D"/>
    <w:rsid w:val="00F85E33"/>
    <w:rsid w:val="00FA07FA"/>
    <w:rsid w:val="00FA4720"/>
    <w:rsid w:val="00FA6B8E"/>
    <w:rsid w:val="00FB2265"/>
    <w:rsid w:val="00FB2EFE"/>
    <w:rsid w:val="00FB452F"/>
    <w:rsid w:val="00FC1D6E"/>
    <w:rsid w:val="00FE33E8"/>
    <w:rsid w:val="00FF61C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A1BD6E"/>
  <w15:chartTrackingRefBased/>
  <w15:docId w15:val="{7FFF18B8-72EA-4A46-B44C-526C62C4E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37441C"/>
    <w:pPr>
      <w:spacing w:after="0" w:line="240" w:lineRule="auto"/>
      <w:jc w:val="both"/>
    </w:pPr>
    <w:rPr>
      <w:rFonts w:ascii="Verdana" w:eastAsia="Times New Roman" w:hAnsi="Verdana" w:cs="Times New Roman"/>
      <w:b/>
      <w:sz w:val="18"/>
      <w:szCs w:val="20"/>
      <w:lang w:val="en-US"/>
    </w:rPr>
  </w:style>
  <w:style w:type="character" w:customStyle="1" w:styleId="BodyTextChar">
    <w:name w:val="Body Text Char"/>
    <w:basedOn w:val="DefaultParagraphFont"/>
    <w:link w:val="BodyText"/>
    <w:rsid w:val="0037441C"/>
    <w:rPr>
      <w:rFonts w:ascii="Verdana" w:eastAsia="Times New Roman" w:hAnsi="Verdana" w:cs="Times New Roman"/>
      <w:b/>
      <w:sz w:val="18"/>
      <w:szCs w:val="20"/>
      <w:lang w:val="en-US"/>
    </w:rPr>
  </w:style>
  <w:style w:type="paragraph" w:styleId="Header">
    <w:name w:val="header"/>
    <w:basedOn w:val="Normal"/>
    <w:link w:val="HeaderChar"/>
    <w:uiPriority w:val="99"/>
    <w:unhideWhenUsed/>
    <w:rsid w:val="003744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441C"/>
  </w:style>
  <w:style w:type="paragraph" w:styleId="Footer">
    <w:name w:val="footer"/>
    <w:basedOn w:val="Normal"/>
    <w:link w:val="FooterChar"/>
    <w:uiPriority w:val="99"/>
    <w:unhideWhenUsed/>
    <w:rsid w:val="003744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441C"/>
  </w:style>
  <w:style w:type="paragraph" w:customStyle="1" w:styleId="TableParagraph">
    <w:name w:val="Table Paragraph"/>
    <w:basedOn w:val="Normal"/>
    <w:uiPriority w:val="1"/>
    <w:qFormat/>
    <w:rsid w:val="003A77BD"/>
    <w:pPr>
      <w:widowControl w:val="0"/>
      <w:autoSpaceDE w:val="0"/>
      <w:autoSpaceDN w:val="0"/>
      <w:spacing w:after="0" w:line="240" w:lineRule="auto"/>
    </w:pPr>
    <w:rPr>
      <w:rFonts w:ascii="Arial" w:eastAsia="Arial" w:hAnsi="Arial" w:cs="Arial"/>
      <w:lang w:val="en-US"/>
    </w:rPr>
  </w:style>
  <w:style w:type="table" w:styleId="TableGrid">
    <w:name w:val="Table Grid"/>
    <w:basedOn w:val="TableNormal"/>
    <w:uiPriority w:val="39"/>
    <w:rsid w:val="003A77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s805">
    <w:name w:val="jss805"/>
    <w:basedOn w:val="DefaultParagraphFont"/>
    <w:rsid w:val="00B7153B"/>
  </w:style>
  <w:style w:type="paragraph" w:styleId="ListParagraph">
    <w:name w:val="List Paragraph"/>
    <w:basedOn w:val="Normal"/>
    <w:uiPriority w:val="1"/>
    <w:qFormat/>
    <w:rsid w:val="006216A1"/>
    <w:pPr>
      <w:ind w:left="720"/>
      <w:contextualSpacing/>
    </w:pPr>
  </w:style>
  <w:style w:type="paragraph" w:customStyle="1" w:styleId="Default">
    <w:name w:val="Default"/>
    <w:rsid w:val="0032684C"/>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BC4F96"/>
    <w:rPr>
      <w:i/>
      <w:iCs/>
    </w:rPr>
  </w:style>
  <w:style w:type="character" w:styleId="Hyperlink">
    <w:name w:val="Hyperlink"/>
    <w:basedOn w:val="DefaultParagraphFont"/>
    <w:uiPriority w:val="99"/>
    <w:unhideWhenUsed/>
    <w:rsid w:val="004B23FA"/>
    <w:rPr>
      <w:color w:val="0563C1" w:themeColor="hyperlink"/>
      <w:u w:val="single"/>
    </w:rPr>
  </w:style>
  <w:style w:type="character" w:styleId="UnresolvedMention">
    <w:name w:val="Unresolved Mention"/>
    <w:basedOn w:val="DefaultParagraphFont"/>
    <w:uiPriority w:val="99"/>
    <w:semiHidden/>
    <w:unhideWhenUsed/>
    <w:rsid w:val="004B23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671134">
      <w:bodyDiv w:val="1"/>
      <w:marLeft w:val="0"/>
      <w:marRight w:val="0"/>
      <w:marTop w:val="0"/>
      <w:marBottom w:val="0"/>
      <w:divBdr>
        <w:top w:val="none" w:sz="0" w:space="0" w:color="auto"/>
        <w:left w:val="none" w:sz="0" w:space="0" w:color="auto"/>
        <w:bottom w:val="none" w:sz="0" w:space="0" w:color="auto"/>
        <w:right w:val="none" w:sz="0" w:space="0" w:color="auto"/>
      </w:divBdr>
    </w:div>
    <w:div w:id="1554459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umpatlamadhavi@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601</TotalTime>
  <Pages>15</Pages>
  <Words>3951</Words>
  <Characters>22522</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TITLE: comparative evaluation of Three different adhesive restorative techniques on fracture resistance of simulated immature permanent teeth after apexification- an invitro study</vt:lpstr>
    </vt:vector>
  </TitlesOfParts>
  <Company/>
  <LinksUpToDate>false</LinksUpToDate>
  <CharactersWithSpaces>26421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Comparative evaluation of Three different adhesive restorative techniques on fracture resistance of simulated immature permanent teeth after apexification- an invitro study</dc:title>
  <dc:subject/>
  <dc:creator>MADHAVI KUMPATLA</dc:creator>
  <cp:keywords/>
  <dc:description/>
  <cp:lastModifiedBy>MADHAVI KUMPATLA</cp:lastModifiedBy>
  <cp:revision>209</cp:revision>
  <dcterms:created xsi:type="dcterms:W3CDTF">2022-11-07T05:52:00Z</dcterms:created>
  <dcterms:modified xsi:type="dcterms:W3CDTF">2022-11-25T13:56:00Z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8f9d84e5175be3431d9106d1b13d08c807480cb35aa5a4a57404e38ddf8dc732</vt:lpwstr>
  </property>
</Properties>
</file>